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15CA" w:rsidRPr="00EF1AEA" w:rsidRDefault="00C215CA" w:rsidP="00C215CA">
      <w:pPr>
        <w:tabs>
          <w:tab w:val="left" w:pos="720"/>
          <w:tab w:val="left" w:pos="6912"/>
        </w:tabs>
        <w:spacing w:after="0"/>
        <w:contextualSpacing/>
        <w:jc w:val="center"/>
        <w:rPr>
          <w:rFonts w:ascii="Calibri" w:eastAsia="Times New Roman" w:hAnsi="Calibri" w:cs="Arial"/>
          <w:b/>
          <w:caps/>
          <w:sz w:val="36"/>
          <w:szCs w:val="36"/>
        </w:rPr>
      </w:pPr>
      <w:bookmarkStart w:id="0" w:name="_GoBack"/>
      <w:bookmarkEnd w:id="0"/>
    </w:p>
    <w:p w:rsidR="00C215CA" w:rsidRPr="00EF1AEA" w:rsidRDefault="00C215CA" w:rsidP="00C215CA">
      <w:pPr>
        <w:tabs>
          <w:tab w:val="left" w:pos="720"/>
          <w:tab w:val="left" w:pos="6912"/>
        </w:tabs>
        <w:spacing w:after="0"/>
        <w:contextualSpacing/>
        <w:jc w:val="center"/>
        <w:rPr>
          <w:rFonts w:ascii="Calibri" w:eastAsia="Times New Roman" w:hAnsi="Calibri" w:cs="Arial"/>
          <w:b/>
          <w:caps/>
          <w:sz w:val="36"/>
          <w:szCs w:val="36"/>
        </w:rPr>
      </w:pPr>
      <w:r>
        <w:rPr>
          <w:rFonts w:ascii="Calibri" w:eastAsia="Times New Roman" w:hAnsi="Calibri" w:cs="Arial"/>
          <w:b/>
          <w:caps/>
          <w:noProof/>
          <w:sz w:val="36"/>
          <w:szCs w:val="36"/>
          <w:lang w:eastAsia="hr-HR"/>
        </w:rPr>
        <w:drawing>
          <wp:anchor distT="0" distB="0" distL="114300" distR="114300" simplePos="0" relativeHeight="251659264" behindDoc="0" locked="0" layoutInCell="1" allowOverlap="1" wp14:anchorId="021E3302" wp14:editId="5B97724C">
            <wp:simplePos x="0" y="0"/>
            <wp:positionH relativeFrom="margin">
              <wp:align>center</wp:align>
            </wp:positionH>
            <wp:positionV relativeFrom="paragraph">
              <wp:posOffset>-723900</wp:posOffset>
            </wp:positionV>
            <wp:extent cx="734060" cy="866775"/>
            <wp:effectExtent l="0" t="0" r="8890" b="9525"/>
            <wp:wrapNone/>
            <wp:docPr id="13" name="Picture 13" descr="http://www.vesnamackovic.com/wp-content/uploads/2016/09/Grad-Zagr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snamackovic.com/wp-content/uploads/2016/09/Grad-Zagreb-logo.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3406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5CA" w:rsidRPr="00EF1AEA" w:rsidRDefault="00C215CA" w:rsidP="00C215CA">
      <w:pPr>
        <w:tabs>
          <w:tab w:val="left" w:pos="720"/>
          <w:tab w:val="left" w:pos="6912"/>
        </w:tabs>
        <w:spacing w:after="0"/>
        <w:contextualSpacing/>
        <w:rPr>
          <w:rFonts w:ascii="Calibri" w:eastAsia="Times New Roman" w:hAnsi="Calibri" w:cs="Arial"/>
          <w:b/>
          <w:caps/>
          <w:sz w:val="36"/>
          <w:szCs w:val="36"/>
        </w:rPr>
      </w:pP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28"/>
          <w:szCs w:val="28"/>
        </w:rPr>
      </w:pPr>
      <w:r w:rsidRPr="0084334A">
        <w:rPr>
          <w:rFonts w:ascii="Times New Roman" w:eastAsia="Times New Roman" w:hAnsi="Times New Roman" w:cs="Times New Roman"/>
          <w:b/>
          <w:caps/>
          <w:sz w:val="28"/>
          <w:szCs w:val="28"/>
        </w:rPr>
        <w:t>Grad Zagreb</w:t>
      </w: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5B7631" w:rsidRPr="0084334A" w:rsidRDefault="005B7631"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Pr="0084334A" w:rsidRDefault="005B7631" w:rsidP="00C215CA">
      <w:pPr>
        <w:tabs>
          <w:tab w:val="left" w:pos="720"/>
          <w:tab w:val="left" w:pos="6912"/>
        </w:tabs>
        <w:spacing w:after="0"/>
        <w:contextualSpacing/>
        <w:jc w:val="center"/>
        <w:rPr>
          <w:rFonts w:ascii="Times New Roman" w:eastAsia="Times New Roman" w:hAnsi="Times New Roman" w:cs="Times New Roman"/>
          <w:b/>
          <w:caps/>
          <w:sz w:val="36"/>
          <w:szCs w:val="36"/>
        </w:rPr>
      </w:pPr>
      <w:r>
        <w:rPr>
          <w:rFonts w:ascii="Times New Roman" w:eastAsia="Times New Roman" w:hAnsi="Times New Roman" w:cs="Times New Roman"/>
          <w:b/>
          <w:caps/>
          <w:sz w:val="36"/>
          <w:szCs w:val="36"/>
        </w:rPr>
        <w:t>NACRT StrategijE</w:t>
      </w:r>
      <w:r w:rsidR="00C215CA" w:rsidRPr="0084334A">
        <w:rPr>
          <w:rFonts w:ascii="Times New Roman" w:eastAsia="Times New Roman" w:hAnsi="Times New Roman" w:cs="Times New Roman"/>
          <w:b/>
          <w:caps/>
          <w:sz w:val="36"/>
          <w:szCs w:val="36"/>
        </w:rPr>
        <w:t xml:space="preserve"> </w:t>
      </w:r>
      <w:r w:rsidR="00C215CA">
        <w:rPr>
          <w:rFonts w:ascii="Times New Roman" w:eastAsia="Times New Roman" w:hAnsi="Times New Roman" w:cs="Times New Roman"/>
          <w:b/>
          <w:caps/>
          <w:sz w:val="36"/>
          <w:szCs w:val="36"/>
        </w:rPr>
        <w:t xml:space="preserve">DEMOGRAFSKOG RAZVOJA </w:t>
      </w:r>
      <w:r w:rsidR="00C215CA" w:rsidRPr="0084334A">
        <w:rPr>
          <w:rFonts w:ascii="Times New Roman" w:eastAsia="Times New Roman" w:hAnsi="Times New Roman" w:cs="Times New Roman"/>
          <w:b/>
          <w:caps/>
          <w:sz w:val="36"/>
          <w:szCs w:val="36"/>
        </w:rPr>
        <w:t xml:space="preserve">grada zagreba </w:t>
      </w:r>
      <w:r w:rsidR="00C215CA">
        <w:rPr>
          <w:rFonts w:ascii="Times New Roman" w:eastAsia="Times New Roman" w:hAnsi="Times New Roman" w:cs="Times New Roman"/>
          <w:b/>
          <w:caps/>
          <w:sz w:val="36"/>
          <w:szCs w:val="36"/>
        </w:rPr>
        <w:t>ZA RAZD</w:t>
      </w:r>
      <w:r w:rsidR="00C31B46">
        <w:rPr>
          <w:rFonts w:ascii="Times New Roman" w:eastAsia="Times New Roman" w:hAnsi="Times New Roman" w:cs="Times New Roman"/>
          <w:b/>
          <w:caps/>
          <w:sz w:val="36"/>
          <w:szCs w:val="36"/>
        </w:rPr>
        <w:t>OBLJE 2019. DO 2031. I AKCIJSKI PLAN</w:t>
      </w:r>
      <w:r w:rsidR="00C215CA">
        <w:rPr>
          <w:rFonts w:ascii="Times New Roman" w:eastAsia="Times New Roman" w:hAnsi="Times New Roman" w:cs="Times New Roman"/>
          <w:b/>
          <w:caps/>
          <w:sz w:val="36"/>
          <w:szCs w:val="36"/>
        </w:rPr>
        <w:t xml:space="preserve"> PROVEDBE MJERA GRADSKE DEMOGRAFSKE POLITIKE</w:t>
      </w: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Pr="0084334A" w:rsidRDefault="00C215CA" w:rsidP="00C215CA">
      <w:pPr>
        <w:tabs>
          <w:tab w:val="left" w:pos="720"/>
          <w:tab w:val="left" w:pos="6912"/>
        </w:tabs>
        <w:spacing w:after="0"/>
        <w:contextualSpacing/>
        <w:jc w:val="center"/>
        <w:rPr>
          <w:rFonts w:ascii="Times New Roman" w:eastAsia="Times New Roman" w:hAnsi="Times New Roman" w:cs="Times New Roman"/>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tabs>
          <w:tab w:val="left" w:pos="720"/>
          <w:tab w:val="left" w:pos="6912"/>
        </w:tabs>
        <w:spacing w:after="0"/>
        <w:contextualSpacing/>
        <w:rPr>
          <w:rFonts w:ascii="Calibri" w:eastAsia="Times New Roman" w:hAnsi="Calibri" w:cs="Arial"/>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tabs>
          <w:tab w:val="left" w:pos="720"/>
          <w:tab w:val="left" w:pos="6912"/>
        </w:tabs>
        <w:spacing w:after="0"/>
        <w:contextualSpacing/>
        <w:jc w:val="center"/>
        <w:rPr>
          <w:rFonts w:ascii="Calibri" w:eastAsia="Times New Roman" w:hAnsi="Calibri" w:cs="Arial"/>
          <w:b/>
          <w:caps/>
          <w:sz w:val="36"/>
          <w:szCs w:val="36"/>
        </w:rPr>
      </w:pPr>
    </w:p>
    <w:p w:rsidR="00C215CA" w:rsidRDefault="00C215CA" w:rsidP="00C215CA">
      <w:pPr>
        <w:spacing w:after="0"/>
        <w:jc w:val="center"/>
        <w:rPr>
          <w:rFonts w:cstheme="minorHAnsi"/>
        </w:rPr>
      </w:pPr>
    </w:p>
    <w:p w:rsidR="005B7631" w:rsidRDefault="005B7631" w:rsidP="00C215CA">
      <w:pPr>
        <w:spacing w:after="0"/>
        <w:jc w:val="center"/>
        <w:rPr>
          <w:rFonts w:cstheme="minorHAnsi"/>
        </w:rPr>
      </w:pPr>
    </w:p>
    <w:p w:rsidR="005B7631" w:rsidRDefault="005B7631" w:rsidP="00C215CA">
      <w:pPr>
        <w:spacing w:after="0"/>
        <w:jc w:val="center"/>
        <w:rPr>
          <w:rFonts w:cstheme="minorHAnsi"/>
        </w:rPr>
      </w:pPr>
    </w:p>
    <w:p w:rsidR="00C215CA" w:rsidRDefault="00C215CA" w:rsidP="00C215CA">
      <w:pPr>
        <w:spacing w:after="0"/>
        <w:jc w:val="center"/>
        <w:rPr>
          <w:rFonts w:cstheme="minorHAnsi"/>
        </w:rPr>
      </w:pPr>
    </w:p>
    <w:p w:rsidR="00C215CA" w:rsidRDefault="00C215CA" w:rsidP="00C215CA">
      <w:pPr>
        <w:spacing w:after="0"/>
        <w:jc w:val="center"/>
        <w:rPr>
          <w:rFonts w:cstheme="minorHAnsi"/>
        </w:rPr>
      </w:pPr>
    </w:p>
    <w:p w:rsidR="00C215CA" w:rsidRPr="0084334A" w:rsidRDefault="00C267D3" w:rsidP="00C215CA">
      <w:pPr>
        <w:spacing w:after="0"/>
        <w:jc w:val="center"/>
        <w:rPr>
          <w:rFonts w:ascii="Times New Roman" w:eastAsia="Times New Roman" w:hAnsi="Times New Roman" w:cs="Times New Roman"/>
          <w:b/>
          <w:color w:val="FF0000"/>
          <w:sz w:val="24"/>
          <w:szCs w:val="24"/>
        </w:rPr>
      </w:pPr>
      <w:r>
        <w:rPr>
          <w:rFonts w:ascii="Times New Roman" w:hAnsi="Times New Roman" w:cs="Times New Roman"/>
          <w:b/>
          <w:sz w:val="24"/>
          <w:szCs w:val="24"/>
        </w:rPr>
        <w:t>LIPANJ,</w:t>
      </w:r>
      <w:r w:rsidR="00C215CA" w:rsidRPr="0084334A">
        <w:rPr>
          <w:rFonts w:ascii="Times New Roman" w:hAnsi="Times New Roman" w:cs="Times New Roman"/>
          <w:b/>
          <w:sz w:val="24"/>
          <w:szCs w:val="24"/>
        </w:rPr>
        <w:t xml:space="preserve"> 2019.</w:t>
      </w: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p>
    <w:p w:rsidR="00C215CA" w:rsidRPr="009B41CD" w:rsidRDefault="00C215CA" w:rsidP="00C215CA">
      <w:pPr>
        <w:shd w:val="clear" w:color="auto" w:fill="FFFFFF"/>
        <w:spacing w:after="0" w:line="240" w:lineRule="auto"/>
        <w:jc w:val="both"/>
        <w:rPr>
          <w:rFonts w:ascii="Times New Roman" w:eastAsia="Times New Roman" w:hAnsi="Times New Roman" w:cs="Times New Roman"/>
          <w:b/>
          <w:color w:val="000000"/>
          <w:sz w:val="24"/>
          <w:szCs w:val="24"/>
          <w:lang w:eastAsia="hr-HR"/>
        </w:rPr>
      </w:pPr>
      <w:r w:rsidRPr="009B41CD">
        <w:rPr>
          <w:rFonts w:ascii="Times New Roman" w:eastAsia="Times New Roman" w:hAnsi="Times New Roman" w:cs="Times New Roman"/>
          <w:b/>
          <w:color w:val="000000"/>
          <w:sz w:val="24"/>
          <w:szCs w:val="24"/>
          <w:lang w:eastAsia="hr-HR"/>
        </w:rPr>
        <w:t>Povjerenstvo za izradu Strategije demografskog razvoja Grada Zagreba za razdoblje 2019. do 2031. i Akcijskog plana provedbe mjera gradske demografske politike</w:t>
      </w:r>
    </w:p>
    <w:p w:rsidR="00C215CA" w:rsidRPr="0094482E" w:rsidRDefault="00C215CA" w:rsidP="00C215CA">
      <w:pPr>
        <w:spacing w:after="0"/>
        <w:contextualSpacing/>
        <w:rPr>
          <w:rFonts w:cs="Times New Roman"/>
          <w:sz w:val="24"/>
          <w:szCs w:val="24"/>
        </w:rPr>
      </w:pPr>
    </w:p>
    <w:p w:rsidR="00C215CA" w:rsidRPr="0094482E" w:rsidRDefault="00C215CA" w:rsidP="00E41C92">
      <w:pPr>
        <w:spacing w:after="0" w:line="276" w:lineRule="auto"/>
        <w:contextualSpacing/>
        <w:rPr>
          <w:rFonts w:ascii="Times New Roman" w:hAnsi="Times New Roman" w:cs="Times New Roman"/>
          <w:b/>
          <w:sz w:val="24"/>
          <w:szCs w:val="24"/>
        </w:rPr>
      </w:pPr>
      <w:r w:rsidRPr="0094482E">
        <w:rPr>
          <w:rFonts w:ascii="Times New Roman" w:hAnsi="Times New Roman" w:cs="Times New Roman"/>
          <w:b/>
          <w:sz w:val="24"/>
          <w:szCs w:val="24"/>
        </w:rPr>
        <w:t>Grad Zagreb:</w:t>
      </w:r>
    </w:p>
    <w:p w:rsidR="00C215CA" w:rsidRPr="0094482E"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r w:rsidRPr="00D043E1">
        <w:rPr>
          <w:rFonts w:ascii="Times New Roman" w:eastAsia="Times New Roman" w:hAnsi="Times New Roman" w:cs="Times New Roman"/>
          <w:bCs/>
          <w:sz w:val="24"/>
          <w:szCs w:val="24"/>
          <w:lang w:val="en" w:eastAsia="hr-HR"/>
        </w:rPr>
        <w:t>dr. sc. Jelena Pavičić Vukičević</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r>
        <w:rPr>
          <w:rFonts w:ascii="Times New Roman" w:eastAsia="Times New Roman" w:hAnsi="Times New Roman" w:cs="Times New Roman"/>
          <w:bCs/>
          <w:sz w:val="24"/>
          <w:szCs w:val="24"/>
          <w:lang w:val="en" w:eastAsia="hr-HR"/>
        </w:rPr>
        <w:t xml:space="preserve">mr.sc. Anica Drmić Kunić, </w:t>
      </w:r>
      <w:r w:rsidRPr="0094482E">
        <w:rPr>
          <w:rFonts w:ascii="Times New Roman" w:eastAsia="Times New Roman" w:hAnsi="Times New Roman" w:cs="Times New Roman"/>
          <w:bCs/>
          <w:sz w:val="24"/>
          <w:szCs w:val="24"/>
          <w:lang w:val="en" w:eastAsia="hr-HR"/>
        </w:rPr>
        <w:t>Ured za demografiju</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sz w:val="24"/>
          <w:szCs w:val="24"/>
          <w:lang w:val="en" w:eastAsia="hr-HR"/>
        </w:rPr>
      </w:pPr>
      <w:r w:rsidRPr="00D043E1">
        <w:rPr>
          <w:rFonts w:ascii="Times New Roman" w:eastAsia="Times New Roman" w:hAnsi="Times New Roman" w:cs="Times New Roman"/>
          <w:bCs/>
          <w:sz w:val="24"/>
          <w:szCs w:val="24"/>
          <w:lang w:val="en" w:eastAsia="hr-HR"/>
        </w:rPr>
        <w:t>dr. sc. Nada Rajić</w:t>
      </w:r>
      <w:r w:rsidRPr="00D043E1">
        <w:rPr>
          <w:rFonts w:ascii="Times New Roman" w:eastAsia="Times New Roman" w:hAnsi="Times New Roman" w:cs="Times New Roman"/>
          <w:b/>
          <w:bCs/>
          <w:sz w:val="24"/>
          <w:szCs w:val="24"/>
          <w:lang w:val="en" w:eastAsia="hr-HR"/>
        </w:rPr>
        <w:t xml:space="preserve">, </w:t>
      </w:r>
      <w:r>
        <w:rPr>
          <w:rFonts w:ascii="Times New Roman" w:eastAsia="Times New Roman" w:hAnsi="Times New Roman" w:cs="Times New Roman"/>
          <w:sz w:val="24"/>
          <w:szCs w:val="24"/>
          <w:lang w:val="en" w:eastAsia="hr-HR"/>
        </w:rPr>
        <w:t>Ured za demografiju</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sz w:val="24"/>
          <w:szCs w:val="24"/>
          <w:lang w:val="en" w:eastAsia="hr-HR"/>
        </w:rPr>
      </w:pPr>
      <w:r w:rsidRPr="00D043E1">
        <w:rPr>
          <w:rFonts w:ascii="Times New Roman" w:eastAsia="Times New Roman" w:hAnsi="Times New Roman" w:cs="Times New Roman"/>
          <w:bCs/>
          <w:sz w:val="24"/>
          <w:szCs w:val="24"/>
          <w:lang w:val="en" w:eastAsia="hr-HR"/>
        </w:rPr>
        <w:t>dr. sc. Tomislav Pejaković</w:t>
      </w:r>
      <w:r w:rsidRPr="00D043E1">
        <w:rPr>
          <w:rFonts w:ascii="Times New Roman" w:eastAsia="Times New Roman" w:hAnsi="Times New Roman" w:cs="Times New Roman"/>
          <w:sz w:val="24"/>
          <w:szCs w:val="24"/>
          <w:lang w:val="en" w:eastAsia="hr-HR"/>
        </w:rPr>
        <w:t>, Ured za demografiju</w:t>
      </w:r>
    </w:p>
    <w:p w:rsidR="00C215CA" w:rsidRPr="0094482E" w:rsidRDefault="00C215CA" w:rsidP="00E41C92">
      <w:pPr>
        <w:shd w:val="clear" w:color="auto" w:fill="FFFFFF"/>
        <w:adjustRightInd w:val="0"/>
        <w:spacing w:after="0" w:line="276" w:lineRule="auto"/>
        <w:jc w:val="both"/>
        <w:rPr>
          <w:rFonts w:ascii="Times New Roman" w:eastAsia="Times New Roman" w:hAnsi="Times New Roman" w:cs="Times New Roman"/>
          <w:b/>
          <w:bCs/>
          <w:sz w:val="24"/>
          <w:szCs w:val="24"/>
          <w:lang w:val="en" w:eastAsia="hr-HR"/>
        </w:rPr>
      </w:pPr>
      <w:r w:rsidRPr="00D043E1">
        <w:rPr>
          <w:rFonts w:ascii="Times New Roman" w:eastAsia="Times New Roman" w:hAnsi="Times New Roman" w:cs="Times New Roman"/>
          <w:bCs/>
          <w:sz w:val="24"/>
          <w:szCs w:val="24"/>
          <w:lang w:val="en" w:eastAsia="hr-HR"/>
        </w:rPr>
        <w:t>Sonja Sočivica</w:t>
      </w:r>
      <w:r w:rsidRPr="00D043E1">
        <w:rPr>
          <w:rFonts w:ascii="Times New Roman" w:eastAsia="Times New Roman" w:hAnsi="Times New Roman" w:cs="Times New Roman"/>
          <w:sz w:val="24"/>
          <w:szCs w:val="24"/>
          <w:lang w:val="en" w:eastAsia="hr-HR"/>
        </w:rPr>
        <w:t>, Gradski ured za strategijsko planiranje i razvoj Grada</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mr. sc. Nela Jurić,</w:t>
      </w:r>
      <w:r w:rsidRPr="00D043E1">
        <w:rPr>
          <w:rFonts w:ascii="Times New Roman" w:eastAsia="Times New Roman" w:hAnsi="Times New Roman" w:cs="Times New Roman"/>
          <w:b/>
          <w:bCs/>
          <w:sz w:val="24"/>
          <w:szCs w:val="24"/>
          <w:lang w:val="en" w:eastAsia="hr-HR"/>
        </w:rPr>
        <w:t xml:space="preserve"> </w:t>
      </w:r>
      <w:r w:rsidRPr="00D043E1">
        <w:rPr>
          <w:rFonts w:ascii="Times New Roman" w:eastAsia="Times New Roman" w:hAnsi="Times New Roman" w:cs="Times New Roman"/>
          <w:sz w:val="24"/>
          <w:szCs w:val="24"/>
          <w:lang w:val="en" w:eastAsia="hr-HR"/>
        </w:rPr>
        <w:t>Gradski ured za gospodarstv</w:t>
      </w:r>
      <w:r>
        <w:rPr>
          <w:rFonts w:ascii="Times New Roman" w:eastAsia="Times New Roman" w:hAnsi="Times New Roman" w:cs="Times New Roman"/>
          <w:sz w:val="24"/>
          <w:szCs w:val="24"/>
          <w:lang w:val="en" w:eastAsia="hr-HR"/>
        </w:rPr>
        <w:t xml:space="preserve">o, energetiku i zaštitu </w:t>
      </w:r>
      <w:r w:rsidRPr="00AD657F">
        <w:rPr>
          <w:rFonts w:ascii="Times New Roman" w:eastAsia="Times New Roman" w:hAnsi="Times New Roman" w:cs="Times New Roman"/>
          <w:sz w:val="24"/>
          <w:szCs w:val="24"/>
          <w:lang w:eastAsia="hr-HR"/>
        </w:rPr>
        <w:t>okoliš</w:t>
      </w:r>
      <w:r w:rsidRPr="00D043E1">
        <w:rPr>
          <w:rFonts w:ascii="Times New Roman" w:eastAsia="Times New Roman" w:hAnsi="Times New Roman" w:cs="Times New Roman"/>
          <w:sz w:val="24"/>
          <w:szCs w:val="24"/>
          <w:lang w:val="en" w:eastAsia="hr-HR"/>
        </w:rPr>
        <w:t>,</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eastAsia="hr-HR"/>
        </w:rPr>
      </w:pPr>
      <w:r w:rsidRPr="00D043E1">
        <w:rPr>
          <w:rFonts w:ascii="Times New Roman" w:eastAsia="Times New Roman" w:hAnsi="Times New Roman" w:cs="Times New Roman"/>
          <w:bCs/>
          <w:sz w:val="24"/>
          <w:szCs w:val="24"/>
          <w:lang w:val="en" w:eastAsia="hr-HR"/>
        </w:rPr>
        <w:t>Mirjana Zubak</w:t>
      </w:r>
      <w:r>
        <w:rPr>
          <w:rFonts w:ascii="Times New Roman" w:eastAsia="Times New Roman" w:hAnsi="Times New Roman" w:cs="Times New Roman"/>
          <w:b/>
          <w:bCs/>
          <w:sz w:val="24"/>
          <w:szCs w:val="24"/>
          <w:lang w:val="en" w:eastAsia="hr-HR"/>
        </w:rPr>
        <w:t xml:space="preserve">, </w:t>
      </w:r>
      <w:r w:rsidRPr="00D043E1">
        <w:rPr>
          <w:rFonts w:ascii="Times New Roman" w:eastAsia="Times New Roman" w:hAnsi="Times New Roman" w:cs="Times New Roman"/>
          <w:sz w:val="24"/>
          <w:szCs w:val="24"/>
          <w:lang w:val="en" w:eastAsia="hr-HR"/>
        </w:rPr>
        <w:t xml:space="preserve">Ured za programe i projekte </w:t>
      </w:r>
      <w:r w:rsidRPr="00D043E1">
        <w:rPr>
          <w:rFonts w:ascii="Times New Roman" w:eastAsia="Times New Roman" w:hAnsi="Times New Roman" w:cs="Times New Roman"/>
          <w:sz w:val="24"/>
          <w:szCs w:val="24"/>
          <w:lang w:eastAsia="hr-HR"/>
        </w:rPr>
        <w:t>E</w:t>
      </w:r>
      <w:r w:rsidRPr="00AD657F">
        <w:rPr>
          <w:rFonts w:ascii="Times New Roman" w:eastAsia="Times New Roman" w:hAnsi="Times New Roman" w:cs="Times New Roman"/>
          <w:sz w:val="24"/>
          <w:szCs w:val="24"/>
          <w:lang w:eastAsia="hr-HR"/>
        </w:rPr>
        <w:t>uropske unije</w:t>
      </w:r>
    </w:p>
    <w:p w:rsidR="00C215CA" w:rsidRPr="00AD657F" w:rsidRDefault="00C215CA" w:rsidP="00E41C92">
      <w:pPr>
        <w:shd w:val="clear" w:color="auto" w:fill="FFFFFF"/>
        <w:adjustRightInd w:val="0"/>
        <w:spacing w:after="0" w:line="276" w:lineRule="auto"/>
        <w:jc w:val="both"/>
        <w:rPr>
          <w:rFonts w:ascii="Times New Roman" w:eastAsia="Times New Roman" w:hAnsi="Times New Roman" w:cs="Times New Roman"/>
          <w:sz w:val="24"/>
          <w:szCs w:val="24"/>
          <w:lang w:eastAsia="hr-HR"/>
        </w:rPr>
      </w:pPr>
      <w:r w:rsidRPr="00D043E1">
        <w:rPr>
          <w:rFonts w:ascii="Times New Roman" w:eastAsia="Times New Roman" w:hAnsi="Times New Roman" w:cs="Times New Roman"/>
          <w:bCs/>
          <w:sz w:val="24"/>
          <w:szCs w:val="24"/>
          <w:lang w:eastAsia="hr-HR"/>
        </w:rPr>
        <w:t>Igor Delak</w:t>
      </w:r>
      <w:r w:rsidRPr="00D043E1">
        <w:rPr>
          <w:rFonts w:ascii="Times New Roman" w:eastAsia="Times New Roman" w:hAnsi="Times New Roman" w:cs="Times New Roman"/>
          <w:sz w:val="24"/>
          <w:szCs w:val="24"/>
          <w:lang w:eastAsia="hr-HR"/>
        </w:rPr>
        <w:t>, Ured za programe i projekte E</w:t>
      </w:r>
      <w:r w:rsidRPr="00AD657F">
        <w:rPr>
          <w:rFonts w:ascii="Times New Roman" w:eastAsia="Times New Roman" w:hAnsi="Times New Roman" w:cs="Times New Roman"/>
          <w:sz w:val="24"/>
          <w:szCs w:val="24"/>
          <w:lang w:eastAsia="hr-HR"/>
        </w:rPr>
        <w:t>uropske unije</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b/>
          <w:bCs/>
          <w:sz w:val="24"/>
          <w:szCs w:val="24"/>
          <w:lang w:val="en" w:eastAsia="hr-HR"/>
        </w:rPr>
      </w:pPr>
      <w:r>
        <w:rPr>
          <w:rFonts w:ascii="Times New Roman" w:eastAsia="Times New Roman" w:hAnsi="Times New Roman" w:cs="Times New Roman"/>
          <w:bCs/>
          <w:sz w:val="24"/>
          <w:szCs w:val="24"/>
          <w:lang w:val="en" w:eastAsia="hr-HR"/>
        </w:rPr>
        <w:t xml:space="preserve">mr.sc. </w:t>
      </w:r>
      <w:r w:rsidRPr="00D043E1">
        <w:rPr>
          <w:rFonts w:ascii="Times New Roman" w:eastAsia="Times New Roman" w:hAnsi="Times New Roman" w:cs="Times New Roman"/>
          <w:bCs/>
          <w:sz w:val="24"/>
          <w:szCs w:val="24"/>
          <w:lang w:val="en" w:eastAsia="hr-HR"/>
        </w:rPr>
        <w:t>Katarina Milković</w:t>
      </w:r>
      <w:r w:rsidRPr="00D043E1">
        <w:rPr>
          <w:rFonts w:ascii="Times New Roman" w:eastAsia="Times New Roman" w:hAnsi="Times New Roman" w:cs="Times New Roman"/>
          <w:sz w:val="24"/>
          <w:szCs w:val="24"/>
          <w:lang w:val="en" w:eastAsia="hr-HR"/>
        </w:rPr>
        <w:t>, Gradski ured za obrazovanje</w:t>
      </w:r>
      <w:r w:rsidRPr="00D043E1">
        <w:rPr>
          <w:rFonts w:ascii="Times New Roman" w:eastAsia="Times New Roman" w:hAnsi="Times New Roman" w:cs="Times New Roman"/>
          <w:b/>
          <w:bCs/>
          <w:sz w:val="24"/>
          <w:szCs w:val="24"/>
          <w:lang w:val="en" w:eastAsia="hr-HR"/>
        </w:rPr>
        <w:t xml:space="preserve"> </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Mirela Šentija Knežević,</w:t>
      </w:r>
      <w:r w:rsidRPr="00D043E1">
        <w:rPr>
          <w:rFonts w:ascii="Times New Roman" w:eastAsia="Times New Roman" w:hAnsi="Times New Roman" w:cs="Times New Roman"/>
          <w:sz w:val="24"/>
          <w:szCs w:val="24"/>
          <w:lang w:val="en" w:eastAsia="hr-HR"/>
        </w:rPr>
        <w:t xml:space="preserve"> Gradski ured za zdravstvo</w:t>
      </w:r>
    </w:p>
    <w:p w:rsidR="00C215CA" w:rsidRPr="0094482E"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r w:rsidRPr="00D043E1">
        <w:rPr>
          <w:rFonts w:ascii="Times New Roman" w:eastAsia="Times New Roman" w:hAnsi="Times New Roman" w:cs="Times New Roman"/>
          <w:bCs/>
          <w:sz w:val="24"/>
          <w:szCs w:val="24"/>
          <w:lang w:val="en" w:eastAsia="hr-HR"/>
        </w:rPr>
        <w:t>Romana Galić</w:t>
      </w:r>
      <w:r w:rsidRPr="00D043E1">
        <w:rPr>
          <w:rFonts w:ascii="Times New Roman" w:eastAsia="Times New Roman" w:hAnsi="Times New Roman" w:cs="Times New Roman"/>
          <w:sz w:val="24"/>
          <w:szCs w:val="24"/>
          <w:lang w:val="en" w:eastAsia="hr-HR"/>
        </w:rPr>
        <w:t>, Gradski ured za socijalnu zaštitu i osobe s invaliditetom</w:t>
      </w:r>
    </w:p>
    <w:p w:rsidR="00C215CA" w:rsidRPr="0094482E"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r w:rsidRPr="00D043E1">
        <w:rPr>
          <w:rFonts w:ascii="Times New Roman" w:eastAsia="Times New Roman" w:hAnsi="Times New Roman" w:cs="Times New Roman"/>
          <w:bCs/>
          <w:sz w:val="24"/>
          <w:szCs w:val="24"/>
          <w:lang w:val="en" w:eastAsia="hr-HR"/>
        </w:rPr>
        <w:t>Martina Antolković</w:t>
      </w:r>
      <w:r w:rsidRPr="0094482E">
        <w:rPr>
          <w:rFonts w:ascii="Times New Roman" w:eastAsia="Times New Roman" w:hAnsi="Times New Roman" w:cs="Times New Roman"/>
          <w:bCs/>
          <w:sz w:val="24"/>
          <w:szCs w:val="24"/>
          <w:lang w:val="en" w:eastAsia="hr-HR"/>
        </w:rPr>
        <w:t xml:space="preserve">, </w:t>
      </w:r>
      <w:r w:rsidRPr="00D043E1">
        <w:rPr>
          <w:rFonts w:ascii="Times New Roman" w:eastAsia="Times New Roman" w:hAnsi="Times New Roman" w:cs="Times New Roman"/>
          <w:sz w:val="24"/>
          <w:szCs w:val="24"/>
          <w:lang w:val="en" w:eastAsia="hr-HR"/>
        </w:rPr>
        <w:t>Gradski ured za socijalnu zaštitu i osobe s invaliditetom</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Helena Marić Kaćinari</w:t>
      </w:r>
      <w:r w:rsidRPr="00D043E1">
        <w:rPr>
          <w:rFonts w:ascii="Times New Roman" w:eastAsia="Times New Roman" w:hAnsi="Times New Roman" w:cs="Times New Roman"/>
          <w:b/>
          <w:bCs/>
          <w:sz w:val="24"/>
          <w:szCs w:val="24"/>
          <w:lang w:val="en" w:eastAsia="hr-HR"/>
        </w:rPr>
        <w:t>,</w:t>
      </w:r>
      <w:r w:rsidRPr="00D043E1">
        <w:rPr>
          <w:rFonts w:ascii="Times New Roman" w:eastAsia="Times New Roman" w:hAnsi="Times New Roman" w:cs="Times New Roman"/>
          <w:sz w:val="24"/>
          <w:szCs w:val="24"/>
          <w:lang w:val="en" w:eastAsia="hr-HR"/>
        </w:rPr>
        <w:t xml:space="preserve"> Gradski ured za poljoprivredu i šumarstvo</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Lidija Šarlija Đurin</w:t>
      </w:r>
      <w:r w:rsidRPr="00D043E1">
        <w:rPr>
          <w:rFonts w:ascii="Times New Roman" w:eastAsia="Times New Roman" w:hAnsi="Times New Roman" w:cs="Times New Roman"/>
          <w:b/>
          <w:bCs/>
          <w:sz w:val="24"/>
          <w:szCs w:val="24"/>
          <w:lang w:val="en" w:eastAsia="hr-HR"/>
        </w:rPr>
        <w:t>,</w:t>
      </w:r>
      <w:r w:rsidRPr="00D043E1">
        <w:rPr>
          <w:rFonts w:ascii="Times New Roman" w:eastAsia="Times New Roman" w:hAnsi="Times New Roman" w:cs="Times New Roman"/>
          <w:sz w:val="24"/>
          <w:szCs w:val="24"/>
          <w:lang w:val="en" w:eastAsia="hr-HR"/>
        </w:rPr>
        <w:t xml:space="preserve"> Gradski ured za imovinsko-pravne poslove i imovinu Grada</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Siniša Merćep</w:t>
      </w:r>
      <w:r w:rsidRPr="00D043E1">
        <w:rPr>
          <w:rFonts w:ascii="Times New Roman" w:eastAsia="Times New Roman" w:hAnsi="Times New Roman" w:cs="Times New Roman"/>
          <w:sz w:val="24"/>
          <w:szCs w:val="24"/>
          <w:lang w:val="en" w:eastAsia="hr-HR"/>
        </w:rPr>
        <w:t>, Gradski ured za financije</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Tanja Ališić</w:t>
      </w:r>
      <w:r w:rsidRPr="00D043E1">
        <w:rPr>
          <w:rFonts w:ascii="Times New Roman" w:eastAsia="Times New Roman" w:hAnsi="Times New Roman" w:cs="Times New Roman"/>
          <w:b/>
          <w:bCs/>
          <w:sz w:val="24"/>
          <w:szCs w:val="24"/>
          <w:lang w:val="en" w:eastAsia="hr-HR"/>
        </w:rPr>
        <w:t>,</w:t>
      </w:r>
      <w:r w:rsidRPr="00D043E1">
        <w:rPr>
          <w:rFonts w:ascii="Times New Roman" w:eastAsia="Times New Roman" w:hAnsi="Times New Roman" w:cs="Times New Roman"/>
          <w:sz w:val="24"/>
          <w:szCs w:val="24"/>
          <w:lang w:val="en" w:eastAsia="hr-HR"/>
        </w:rPr>
        <w:t xml:space="preserve"> Gradski ured za sport i mlade</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Nataša Raus</w:t>
      </w:r>
      <w:r w:rsidRPr="00D043E1">
        <w:rPr>
          <w:rFonts w:ascii="Times New Roman" w:eastAsia="Times New Roman" w:hAnsi="Times New Roman" w:cs="Times New Roman"/>
          <w:b/>
          <w:bCs/>
          <w:sz w:val="24"/>
          <w:szCs w:val="24"/>
          <w:lang w:val="en" w:eastAsia="hr-HR"/>
        </w:rPr>
        <w:t xml:space="preserve">, </w:t>
      </w:r>
      <w:r w:rsidRPr="00D043E1">
        <w:rPr>
          <w:rFonts w:ascii="Times New Roman" w:eastAsia="Times New Roman" w:hAnsi="Times New Roman" w:cs="Times New Roman"/>
          <w:sz w:val="24"/>
          <w:szCs w:val="24"/>
          <w:lang w:val="en" w:eastAsia="hr-HR"/>
        </w:rPr>
        <w:t>Gradski ured za kulturu</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p>
    <w:p w:rsidR="00C215CA" w:rsidRPr="00AD657F" w:rsidRDefault="00C215CA" w:rsidP="00E41C92">
      <w:pPr>
        <w:shd w:val="clear" w:color="auto" w:fill="FFFFFF"/>
        <w:adjustRightInd w:val="0"/>
        <w:spacing w:after="0" w:line="276" w:lineRule="auto"/>
        <w:jc w:val="both"/>
        <w:rPr>
          <w:rFonts w:ascii="Times New Roman" w:eastAsia="Times New Roman" w:hAnsi="Times New Roman" w:cs="Times New Roman"/>
          <w:b/>
          <w:bCs/>
          <w:sz w:val="24"/>
          <w:szCs w:val="24"/>
          <w:lang w:eastAsia="hr-HR"/>
        </w:rPr>
      </w:pPr>
      <w:r w:rsidRPr="00AD657F">
        <w:rPr>
          <w:rFonts w:ascii="Times New Roman" w:eastAsia="Times New Roman" w:hAnsi="Times New Roman" w:cs="Times New Roman"/>
          <w:b/>
          <w:bCs/>
          <w:sz w:val="24"/>
          <w:szCs w:val="24"/>
          <w:lang w:eastAsia="hr-HR"/>
        </w:rPr>
        <w:t>Vanjski članovi:</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doc. dr. sc. Stjepan Šterc</w:t>
      </w:r>
      <w:r w:rsidRPr="00D043E1">
        <w:rPr>
          <w:rFonts w:ascii="Times New Roman" w:eastAsia="Times New Roman" w:hAnsi="Times New Roman" w:cs="Times New Roman"/>
          <w:b/>
          <w:bCs/>
          <w:sz w:val="24"/>
          <w:szCs w:val="24"/>
          <w:lang w:val="en" w:eastAsia="hr-HR"/>
        </w:rPr>
        <w:t>,</w:t>
      </w:r>
      <w:r w:rsidRPr="00D043E1">
        <w:rPr>
          <w:rFonts w:ascii="Times New Roman" w:eastAsia="Times New Roman" w:hAnsi="Times New Roman" w:cs="Times New Roman"/>
          <w:sz w:val="24"/>
          <w:szCs w:val="24"/>
          <w:lang w:val="en" w:eastAsia="hr-HR"/>
        </w:rPr>
        <w:t xml:space="preserve"> </w:t>
      </w:r>
      <w:r w:rsidR="00C267D3" w:rsidRPr="00C267D3">
        <w:rPr>
          <w:rFonts w:ascii="Times New Roman" w:eastAsia="Times New Roman" w:hAnsi="Times New Roman" w:cs="Times New Roman"/>
          <w:sz w:val="24"/>
          <w:szCs w:val="24"/>
          <w:lang w:val="en" w:eastAsia="hr-HR"/>
        </w:rPr>
        <w:t xml:space="preserve">Hrvatski studiji </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r w:rsidRPr="00D043E1">
        <w:rPr>
          <w:rFonts w:ascii="Times New Roman" w:eastAsia="Times New Roman" w:hAnsi="Times New Roman" w:cs="Times New Roman"/>
          <w:bCs/>
          <w:sz w:val="24"/>
          <w:szCs w:val="24"/>
          <w:lang w:val="en" w:eastAsia="hr-HR"/>
        </w:rPr>
        <w:t>prof. dr. sc. Gojko Bežovan,</w:t>
      </w:r>
      <w:r w:rsidRPr="00D043E1">
        <w:rPr>
          <w:rFonts w:ascii="Times New Roman" w:eastAsia="Times New Roman" w:hAnsi="Times New Roman" w:cs="Times New Roman"/>
          <w:sz w:val="24"/>
          <w:szCs w:val="24"/>
          <w:lang w:val="en" w:eastAsia="hr-HR"/>
        </w:rPr>
        <w:t xml:space="preserve"> </w:t>
      </w:r>
      <w:r w:rsidR="00C96D13">
        <w:rPr>
          <w:rFonts w:ascii="Times New Roman" w:eastAsia="Times New Roman" w:hAnsi="Times New Roman" w:cs="Times New Roman"/>
          <w:sz w:val="24"/>
          <w:szCs w:val="24"/>
          <w:lang w:val="en" w:eastAsia="hr-HR"/>
        </w:rPr>
        <w:t>Pravni fakultet</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bCs/>
          <w:sz w:val="24"/>
          <w:szCs w:val="24"/>
          <w:lang w:val="en" w:eastAsia="hr-HR"/>
        </w:rPr>
      </w:pPr>
      <w:r w:rsidRPr="00D043E1">
        <w:rPr>
          <w:rFonts w:ascii="Times New Roman" w:eastAsia="Times New Roman" w:hAnsi="Times New Roman" w:cs="Times New Roman"/>
          <w:bCs/>
          <w:sz w:val="24"/>
          <w:szCs w:val="24"/>
          <w:lang w:val="en" w:eastAsia="hr-HR"/>
        </w:rPr>
        <w:t>prof. dr. sc. Ljubo Jurčić</w:t>
      </w:r>
      <w:r w:rsidRPr="00D043E1">
        <w:rPr>
          <w:rFonts w:ascii="Times New Roman" w:eastAsia="Times New Roman" w:hAnsi="Times New Roman" w:cs="Times New Roman"/>
          <w:b/>
          <w:bCs/>
          <w:sz w:val="24"/>
          <w:szCs w:val="24"/>
          <w:lang w:val="en" w:eastAsia="hr-HR"/>
        </w:rPr>
        <w:t>,</w:t>
      </w:r>
      <w:r w:rsidRPr="00D043E1">
        <w:rPr>
          <w:rFonts w:ascii="Times New Roman" w:eastAsia="Times New Roman" w:hAnsi="Times New Roman" w:cs="Times New Roman"/>
          <w:bCs/>
          <w:sz w:val="24"/>
          <w:szCs w:val="24"/>
          <w:lang w:val="en" w:eastAsia="hr-HR"/>
        </w:rPr>
        <w:t xml:space="preserve"> </w:t>
      </w:r>
      <w:r w:rsidRPr="00D043E1">
        <w:rPr>
          <w:rFonts w:ascii="Times New Roman" w:eastAsia="Times New Roman" w:hAnsi="Times New Roman" w:cs="Times New Roman"/>
          <w:sz w:val="24"/>
          <w:szCs w:val="24"/>
          <w:lang w:val="en" w:eastAsia="hr-HR"/>
        </w:rPr>
        <w:t>Ekonomski fakultet</w:t>
      </w:r>
      <w:r w:rsidRPr="00AD657F">
        <w:rPr>
          <w:rFonts w:ascii="Times New Roman" w:eastAsia="Times New Roman" w:hAnsi="Times New Roman" w:cs="Times New Roman"/>
          <w:bCs/>
          <w:sz w:val="24"/>
          <w:szCs w:val="24"/>
          <w:lang w:val="en" w:eastAsia="hr-HR"/>
        </w:rPr>
        <w:t xml:space="preserve"> </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sz w:val="24"/>
          <w:szCs w:val="24"/>
          <w:lang w:val="en" w:eastAsia="hr-HR"/>
        </w:rPr>
      </w:pPr>
      <w:r>
        <w:rPr>
          <w:rFonts w:ascii="Times New Roman" w:eastAsia="Times New Roman" w:hAnsi="Times New Roman" w:cs="Times New Roman"/>
          <w:bCs/>
          <w:sz w:val="24"/>
          <w:szCs w:val="24"/>
          <w:lang w:val="en" w:eastAsia="hr-HR"/>
        </w:rPr>
        <w:t xml:space="preserve">doc.dr.sc. Marin </w:t>
      </w:r>
      <w:r w:rsidRPr="00AD657F">
        <w:rPr>
          <w:rFonts w:ascii="Times New Roman" w:eastAsia="Times New Roman" w:hAnsi="Times New Roman" w:cs="Times New Roman"/>
          <w:bCs/>
          <w:sz w:val="24"/>
          <w:szCs w:val="24"/>
          <w:lang w:eastAsia="hr-HR"/>
        </w:rPr>
        <w:t>Strmota</w:t>
      </w:r>
      <w:r>
        <w:rPr>
          <w:rFonts w:ascii="Times New Roman" w:eastAsia="Times New Roman" w:hAnsi="Times New Roman" w:cs="Times New Roman"/>
          <w:bCs/>
          <w:sz w:val="24"/>
          <w:szCs w:val="24"/>
          <w:lang w:val="en" w:eastAsia="hr-HR"/>
        </w:rPr>
        <w:t xml:space="preserve">, </w:t>
      </w:r>
      <w:r w:rsidRPr="00D043E1">
        <w:rPr>
          <w:rFonts w:ascii="Times New Roman" w:eastAsia="Times New Roman" w:hAnsi="Times New Roman" w:cs="Times New Roman"/>
          <w:sz w:val="24"/>
          <w:szCs w:val="24"/>
          <w:lang w:val="en" w:eastAsia="hr-HR"/>
        </w:rPr>
        <w:t>Ekonomski fakultet</w:t>
      </w:r>
    </w:p>
    <w:p w:rsidR="00C215CA" w:rsidRDefault="00C215CA" w:rsidP="00E41C92">
      <w:pPr>
        <w:shd w:val="clear" w:color="auto" w:fill="FFFFFF"/>
        <w:adjustRightInd w:val="0"/>
        <w:spacing w:after="0" w:line="276" w:lineRule="auto"/>
        <w:jc w:val="both"/>
        <w:rPr>
          <w:rFonts w:ascii="Times New Roman" w:eastAsia="Times New Roman" w:hAnsi="Times New Roman" w:cs="Times New Roman"/>
          <w:b/>
          <w:bCs/>
          <w:sz w:val="24"/>
          <w:szCs w:val="24"/>
          <w:lang w:val="en" w:eastAsia="hr-HR"/>
        </w:rPr>
      </w:pPr>
      <w:r w:rsidRPr="00AD657F">
        <w:rPr>
          <w:rFonts w:ascii="Times New Roman" w:eastAsia="Times New Roman" w:hAnsi="Times New Roman" w:cs="Times New Roman"/>
          <w:bCs/>
          <w:sz w:val="24"/>
          <w:szCs w:val="24"/>
          <w:lang w:val="en" w:eastAsia="hr-HR"/>
        </w:rPr>
        <w:t xml:space="preserve">Vesna Lipavić, </w:t>
      </w:r>
      <w:r>
        <w:rPr>
          <w:rFonts w:ascii="Times New Roman" w:eastAsia="Times New Roman" w:hAnsi="Times New Roman" w:cs="Times New Roman"/>
          <w:sz w:val="24"/>
          <w:szCs w:val="24"/>
          <w:lang w:val="en" w:eastAsia="hr-HR"/>
        </w:rPr>
        <w:t>Državni zavod za statistiku</w:t>
      </w:r>
    </w:p>
    <w:p w:rsidR="00C215CA" w:rsidRPr="00D043E1" w:rsidRDefault="00C215CA" w:rsidP="00E41C92">
      <w:pPr>
        <w:shd w:val="clear" w:color="auto" w:fill="FFFFFF"/>
        <w:adjustRightInd w:val="0"/>
        <w:spacing w:after="0" w:line="276" w:lineRule="auto"/>
        <w:jc w:val="both"/>
        <w:rPr>
          <w:rFonts w:ascii="Times New Roman" w:eastAsia="Times New Roman" w:hAnsi="Times New Roman" w:cs="Times New Roman"/>
          <w:sz w:val="24"/>
          <w:szCs w:val="20"/>
          <w:lang w:val="en" w:eastAsia="hr-HR"/>
        </w:rPr>
      </w:pPr>
    </w:p>
    <w:p w:rsidR="00C215CA" w:rsidRPr="00E41C92" w:rsidRDefault="005B7631" w:rsidP="00E41C92">
      <w:pPr>
        <w:shd w:val="clear" w:color="auto" w:fill="FFFFFF"/>
        <w:adjustRightInd w:val="0"/>
        <w:spacing w:after="0" w:line="276" w:lineRule="auto"/>
        <w:rPr>
          <w:rFonts w:ascii="Times New Roman" w:eastAsia="Times New Roman" w:hAnsi="Times New Roman" w:cs="Times New Roman"/>
          <w:b/>
          <w:color w:val="000000"/>
          <w:sz w:val="24"/>
          <w:szCs w:val="24"/>
          <w:lang w:eastAsia="hr-HR"/>
        </w:rPr>
      </w:pPr>
      <w:r w:rsidRPr="00E41C92">
        <w:rPr>
          <w:rFonts w:ascii="Times New Roman" w:eastAsia="Times New Roman" w:hAnsi="Times New Roman" w:cs="Times New Roman"/>
          <w:b/>
          <w:color w:val="000000"/>
          <w:sz w:val="24"/>
          <w:szCs w:val="24"/>
          <w:lang w:eastAsia="hr-HR"/>
        </w:rPr>
        <w:t>Ostali članovi:</w:t>
      </w:r>
    </w:p>
    <w:p w:rsidR="005B7631" w:rsidRPr="00E41C92" w:rsidRDefault="005B7631" w:rsidP="00E41C92">
      <w:pPr>
        <w:shd w:val="clear" w:color="auto" w:fill="FFFFFF"/>
        <w:adjustRightInd w:val="0"/>
        <w:spacing w:after="0" w:line="276" w:lineRule="auto"/>
        <w:rPr>
          <w:rFonts w:ascii="Times New Roman" w:eastAsia="Times New Roman" w:hAnsi="Times New Roman" w:cs="Times New Roman"/>
          <w:sz w:val="24"/>
          <w:szCs w:val="24"/>
          <w:lang w:val="en" w:eastAsia="hr-HR"/>
        </w:rPr>
      </w:pPr>
      <w:r w:rsidRPr="00E41C92">
        <w:rPr>
          <w:rFonts w:ascii="Times New Roman" w:eastAsia="Times New Roman" w:hAnsi="Times New Roman" w:cs="Times New Roman"/>
          <w:sz w:val="24"/>
          <w:szCs w:val="24"/>
          <w:lang w:val="en" w:eastAsia="hr-HR"/>
        </w:rPr>
        <w:t>Mila Jelavić, dipl.iur., pročelnica Ureda za demografiju</w:t>
      </w:r>
    </w:p>
    <w:p w:rsidR="005B7631" w:rsidRPr="00E41C92" w:rsidRDefault="003442E3" w:rsidP="00E41C92">
      <w:pPr>
        <w:shd w:val="clear" w:color="auto" w:fill="FFFFFF"/>
        <w:adjustRightInd w:val="0"/>
        <w:spacing w:after="0" w:line="276" w:lineRule="auto"/>
        <w:rPr>
          <w:rFonts w:ascii="Times New Roman" w:eastAsia="Times New Roman" w:hAnsi="Times New Roman" w:cs="Times New Roman"/>
          <w:sz w:val="24"/>
          <w:szCs w:val="24"/>
          <w:lang w:val="en" w:eastAsia="hr-HR"/>
        </w:rPr>
      </w:pPr>
      <w:r w:rsidRPr="00E41C92">
        <w:rPr>
          <w:rFonts w:ascii="Times New Roman" w:eastAsia="Times New Roman" w:hAnsi="Times New Roman" w:cs="Times New Roman"/>
          <w:sz w:val="24"/>
          <w:szCs w:val="24"/>
          <w:lang w:val="en" w:eastAsia="hr-HR"/>
        </w:rPr>
        <w:t>m</w:t>
      </w:r>
      <w:r w:rsidR="005B7631" w:rsidRPr="00E41C92">
        <w:rPr>
          <w:rFonts w:ascii="Times New Roman" w:eastAsia="Times New Roman" w:hAnsi="Times New Roman" w:cs="Times New Roman"/>
          <w:sz w:val="24"/>
          <w:szCs w:val="24"/>
          <w:lang w:val="en" w:eastAsia="hr-HR"/>
        </w:rPr>
        <w:t>r.sc. Anita Zelić, Ured za demografiju</w:t>
      </w: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Pr="0094482E"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4461D1" w:rsidRDefault="004461D1"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p w:rsidR="00C215CA" w:rsidRDefault="00C215CA" w:rsidP="00C215CA">
      <w:pPr>
        <w:shd w:val="clear" w:color="auto" w:fill="FFFFFF"/>
        <w:spacing w:after="0" w:line="240" w:lineRule="auto"/>
        <w:jc w:val="both"/>
        <w:rPr>
          <w:rFonts w:ascii="Times New Roman" w:eastAsia="Times New Roman" w:hAnsi="Times New Roman" w:cs="Times New Roman"/>
          <w:b/>
          <w:color w:val="000000"/>
          <w:sz w:val="28"/>
          <w:szCs w:val="28"/>
          <w:lang w:eastAsia="hr-HR"/>
        </w:rPr>
      </w:pPr>
    </w:p>
    <w:sdt>
      <w:sdtPr>
        <w:rPr>
          <w:rFonts w:ascii="Times New Roman" w:eastAsiaTheme="minorHAnsi" w:hAnsi="Times New Roman" w:cs="Times New Roman"/>
          <w:color w:val="auto"/>
          <w:sz w:val="22"/>
          <w:szCs w:val="22"/>
          <w:lang w:val="hr-HR"/>
        </w:rPr>
        <w:id w:val="1380512008"/>
        <w:docPartObj>
          <w:docPartGallery w:val="Table of Contents"/>
          <w:docPartUnique/>
        </w:docPartObj>
      </w:sdtPr>
      <w:sdtEndPr>
        <w:rPr>
          <w:bCs/>
          <w:noProof/>
        </w:rPr>
      </w:sdtEndPr>
      <w:sdtContent>
        <w:p w:rsidR="00C215CA" w:rsidRPr="009A08C8" w:rsidRDefault="00C215CA" w:rsidP="001700E4">
          <w:pPr>
            <w:pStyle w:val="TOCNaslov"/>
            <w:spacing w:before="0" w:line="240" w:lineRule="auto"/>
            <w:rPr>
              <w:rFonts w:ascii="Times New Roman" w:hAnsi="Times New Roman" w:cs="Times New Roman"/>
              <w:b/>
              <w:color w:val="auto"/>
              <w:sz w:val="28"/>
              <w:szCs w:val="28"/>
            </w:rPr>
          </w:pPr>
          <w:r w:rsidRPr="009A08C8">
            <w:rPr>
              <w:rFonts w:ascii="Times New Roman" w:hAnsi="Times New Roman" w:cs="Times New Roman"/>
              <w:b/>
              <w:color w:val="auto"/>
              <w:sz w:val="28"/>
              <w:szCs w:val="28"/>
            </w:rPr>
            <w:t>Sadržaj</w:t>
          </w:r>
          <w:r w:rsidR="009A08C8">
            <w:rPr>
              <w:rFonts w:ascii="Times New Roman" w:hAnsi="Times New Roman" w:cs="Times New Roman"/>
              <w:b/>
              <w:color w:val="auto"/>
              <w:sz w:val="28"/>
              <w:szCs w:val="28"/>
            </w:rPr>
            <w:t>:</w:t>
          </w:r>
        </w:p>
        <w:p w:rsidR="00483196" w:rsidRPr="00483196" w:rsidRDefault="00C215CA">
          <w:pPr>
            <w:pStyle w:val="Sadraj1"/>
            <w:rPr>
              <w:rFonts w:asciiTheme="minorHAnsi" w:eastAsiaTheme="minorEastAsia" w:hAnsiTheme="minorHAnsi" w:cstheme="minorBidi"/>
              <w:lang w:eastAsia="hr-HR"/>
            </w:rPr>
          </w:pPr>
          <w:r w:rsidRPr="00483196">
            <w:rPr>
              <w:rFonts w:asciiTheme="minorHAnsi" w:hAnsiTheme="minorHAnsi" w:cstheme="minorBidi"/>
              <w:noProof w:val="0"/>
            </w:rPr>
            <w:fldChar w:fldCharType="begin"/>
          </w:r>
          <w:r w:rsidRPr="00483196">
            <w:instrText xml:space="preserve"> TOC \o "1-3" \h \z \u </w:instrText>
          </w:r>
          <w:r w:rsidRPr="00483196">
            <w:rPr>
              <w:rFonts w:asciiTheme="minorHAnsi" w:hAnsiTheme="minorHAnsi" w:cstheme="minorBidi"/>
              <w:noProof w:val="0"/>
            </w:rPr>
            <w:fldChar w:fldCharType="separate"/>
          </w:r>
          <w:hyperlink w:anchor="_Toc6562501" w:history="1">
            <w:r w:rsidR="00483196" w:rsidRPr="00483196">
              <w:rPr>
                <w:rStyle w:val="Hiperveza"/>
              </w:rPr>
              <w:t>1. UVOD</w:t>
            </w:r>
            <w:r w:rsidR="00483196" w:rsidRPr="00483196">
              <w:rPr>
                <w:webHidden/>
              </w:rPr>
              <w:tab/>
            </w:r>
            <w:r w:rsidR="00483196" w:rsidRPr="00483196">
              <w:rPr>
                <w:webHidden/>
              </w:rPr>
              <w:fldChar w:fldCharType="begin"/>
            </w:r>
            <w:r w:rsidR="00483196" w:rsidRPr="00483196">
              <w:rPr>
                <w:webHidden/>
              </w:rPr>
              <w:instrText xml:space="preserve"> PAGEREF _Toc6562501 \h </w:instrText>
            </w:r>
            <w:r w:rsidR="00483196" w:rsidRPr="00483196">
              <w:rPr>
                <w:webHidden/>
              </w:rPr>
            </w:r>
            <w:r w:rsidR="00483196" w:rsidRPr="00483196">
              <w:rPr>
                <w:webHidden/>
              </w:rPr>
              <w:fldChar w:fldCharType="separate"/>
            </w:r>
            <w:r w:rsidR="00483196" w:rsidRPr="00483196">
              <w:rPr>
                <w:webHidden/>
              </w:rPr>
              <w:t>1</w:t>
            </w:r>
            <w:r w:rsidR="00483196" w:rsidRPr="00483196">
              <w:rPr>
                <w:webHidden/>
              </w:rPr>
              <w:fldChar w:fldCharType="end"/>
            </w:r>
          </w:hyperlink>
        </w:p>
        <w:p w:rsidR="00483196" w:rsidRPr="00483196" w:rsidRDefault="000244AA">
          <w:pPr>
            <w:pStyle w:val="Sadraj2"/>
            <w:tabs>
              <w:tab w:val="right" w:leader="dot" w:pos="9062"/>
            </w:tabs>
            <w:rPr>
              <w:rFonts w:eastAsiaTheme="minorEastAsia"/>
              <w:noProof/>
              <w:lang w:eastAsia="hr-HR"/>
            </w:rPr>
          </w:pPr>
          <w:hyperlink w:anchor="_Toc6562502" w:history="1">
            <w:r w:rsidR="00483196" w:rsidRPr="00483196">
              <w:rPr>
                <w:rStyle w:val="Hiperveza"/>
                <w:rFonts w:ascii="Times New Roman" w:hAnsi="Times New Roman" w:cs="Times New Roman"/>
                <w:noProof/>
              </w:rPr>
              <w:t>1.1. Strateški pristup</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_Toc6562502 \h </w:instrText>
            </w:r>
            <w:r w:rsidR="00483196" w:rsidRPr="00483196">
              <w:rPr>
                <w:noProof/>
                <w:webHidden/>
              </w:rPr>
            </w:r>
            <w:r w:rsidR="00483196" w:rsidRPr="00483196">
              <w:rPr>
                <w:noProof/>
                <w:webHidden/>
              </w:rPr>
              <w:fldChar w:fldCharType="separate"/>
            </w:r>
            <w:r w:rsidR="00483196" w:rsidRPr="00483196">
              <w:rPr>
                <w:noProof/>
                <w:webHidden/>
              </w:rPr>
              <w:t>2</w:t>
            </w:r>
            <w:r w:rsidR="00483196" w:rsidRPr="00483196">
              <w:rPr>
                <w:noProof/>
                <w:webHidden/>
              </w:rPr>
              <w:fldChar w:fldCharType="end"/>
            </w:r>
          </w:hyperlink>
        </w:p>
        <w:p w:rsidR="00483196" w:rsidRPr="00483196" w:rsidRDefault="000244AA">
          <w:pPr>
            <w:pStyle w:val="Sadraj2"/>
            <w:tabs>
              <w:tab w:val="right" w:leader="dot" w:pos="9062"/>
            </w:tabs>
            <w:rPr>
              <w:rFonts w:eastAsiaTheme="minorEastAsia"/>
              <w:noProof/>
              <w:lang w:eastAsia="hr-HR"/>
            </w:rPr>
          </w:pPr>
          <w:hyperlink w:anchor="_Toc6562503" w:history="1">
            <w:r w:rsidR="00483196" w:rsidRPr="00483196">
              <w:rPr>
                <w:rStyle w:val="Hiperveza"/>
                <w:rFonts w:ascii="Times New Roman" w:hAnsi="Times New Roman" w:cs="Times New Roman"/>
                <w:noProof/>
              </w:rPr>
              <w:t>1.2. Metodologija izrade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_Toc6562503 \h </w:instrText>
            </w:r>
            <w:r w:rsidR="00483196" w:rsidRPr="00483196">
              <w:rPr>
                <w:noProof/>
                <w:webHidden/>
              </w:rPr>
            </w:r>
            <w:r w:rsidR="00483196" w:rsidRPr="00483196">
              <w:rPr>
                <w:noProof/>
                <w:webHidden/>
              </w:rPr>
              <w:fldChar w:fldCharType="separate"/>
            </w:r>
            <w:r w:rsidR="00483196" w:rsidRPr="00483196">
              <w:rPr>
                <w:noProof/>
                <w:webHidden/>
              </w:rPr>
              <w:t>3</w:t>
            </w:r>
            <w:r w:rsidR="00483196" w:rsidRPr="00483196">
              <w:rPr>
                <w:noProof/>
                <w:webHidden/>
              </w:rPr>
              <w:fldChar w:fldCharType="end"/>
            </w:r>
          </w:hyperlink>
        </w:p>
        <w:p w:rsidR="00483196" w:rsidRPr="00483196" w:rsidRDefault="000244AA">
          <w:pPr>
            <w:pStyle w:val="Sadraj2"/>
            <w:tabs>
              <w:tab w:val="right" w:leader="dot" w:pos="9062"/>
            </w:tabs>
            <w:rPr>
              <w:rFonts w:eastAsiaTheme="minorEastAsia"/>
              <w:noProof/>
              <w:lang w:eastAsia="hr-HR"/>
            </w:rPr>
          </w:pPr>
          <w:hyperlink w:anchor="_Toc6562504" w:history="1">
            <w:r w:rsidR="00483196" w:rsidRPr="00483196">
              <w:rPr>
                <w:rStyle w:val="Hiperveza"/>
                <w:rFonts w:ascii="Times New Roman" w:hAnsi="Times New Roman" w:cs="Times New Roman"/>
                <w:noProof/>
              </w:rPr>
              <w:t>1.3. Struktura dokumenta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_Toc6562504 \h </w:instrText>
            </w:r>
            <w:r w:rsidR="00483196" w:rsidRPr="00483196">
              <w:rPr>
                <w:noProof/>
                <w:webHidden/>
              </w:rPr>
            </w:r>
            <w:r w:rsidR="00483196" w:rsidRPr="00483196">
              <w:rPr>
                <w:noProof/>
                <w:webHidden/>
              </w:rPr>
              <w:fldChar w:fldCharType="separate"/>
            </w:r>
            <w:r w:rsidR="00483196" w:rsidRPr="00483196">
              <w:rPr>
                <w:noProof/>
                <w:webHidden/>
              </w:rPr>
              <w:t>4</w:t>
            </w:r>
            <w:r w:rsidR="00483196" w:rsidRPr="00483196">
              <w:rPr>
                <w:noProof/>
                <w:webHidden/>
              </w:rPr>
              <w:fldChar w:fldCharType="end"/>
            </w:r>
          </w:hyperlink>
        </w:p>
        <w:p w:rsidR="00483196" w:rsidRPr="00483196" w:rsidRDefault="000244AA">
          <w:pPr>
            <w:pStyle w:val="Sadraj1"/>
            <w:rPr>
              <w:rFonts w:asciiTheme="minorHAnsi" w:eastAsiaTheme="minorEastAsia" w:hAnsiTheme="minorHAnsi" w:cstheme="minorBidi"/>
              <w:lang w:eastAsia="hr-HR"/>
            </w:rPr>
          </w:pPr>
          <w:hyperlink w:anchor="_Toc6562505" w:history="1">
            <w:r w:rsidR="00483196" w:rsidRPr="00483196">
              <w:rPr>
                <w:rStyle w:val="Hiperveza"/>
              </w:rPr>
              <w:t>2.</w:t>
            </w:r>
            <w:r w:rsidR="00483196" w:rsidRPr="00483196">
              <w:rPr>
                <w:rFonts w:asciiTheme="minorHAnsi" w:eastAsiaTheme="minorEastAsia" w:hAnsiTheme="minorHAnsi" w:cstheme="minorBidi"/>
                <w:lang w:eastAsia="hr-HR"/>
              </w:rPr>
              <w:tab/>
            </w:r>
            <w:r w:rsidR="00483196" w:rsidRPr="00483196">
              <w:rPr>
                <w:rStyle w:val="Hiperveza"/>
              </w:rPr>
              <w:t>ANALIZA KRETANJA STANOVNIŠTVA GRADA ZAGREBA</w:t>
            </w:r>
            <w:r w:rsidR="00483196" w:rsidRPr="00483196">
              <w:rPr>
                <w:webHidden/>
              </w:rPr>
              <w:tab/>
            </w:r>
            <w:r w:rsidR="00483196" w:rsidRPr="00483196">
              <w:rPr>
                <w:webHidden/>
              </w:rPr>
              <w:fldChar w:fldCharType="begin"/>
            </w:r>
            <w:r w:rsidR="00483196" w:rsidRPr="00483196">
              <w:rPr>
                <w:webHidden/>
              </w:rPr>
              <w:instrText xml:space="preserve"> PAGEREF _Toc6562505 \h </w:instrText>
            </w:r>
            <w:r w:rsidR="00483196" w:rsidRPr="00483196">
              <w:rPr>
                <w:webHidden/>
              </w:rPr>
            </w:r>
            <w:r w:rsidR="00483196" w:rsidRPr="00483196">
              <w:rPr>
                <w:webHidden/>
              </w:rPr>
              <w:fldChar w:fldCharType="separate"/>
            </w:r>
            <w:r w:rsidR="00483196" w:rsidRPr="00483196">
              <w:rPr>
                <w:webHidden/>
              </w:rPr>
              <w:t>6</w:t>
            </w:r>
            <w:r w:rsidR="00483196" w:rsidRPr="00483196">
              <w:rPr>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06" w:history="1">
            <w:r w:rsidR="00483196" w:rsidRPr="00483196">
              <w:rPr>
                <w:rStyle w:val="Hiperveza"/>
                <w:rFonts w:ascii="Times New Roman" w:hAnsi="Times New Roman" w:cs="Times New Roman"/>
                <w:noProof/>
              </w:rPr>
              <w:t>2.1.</w:t>
            </w:r>
            <w:r w:rsidR="00483196" w:rsidRPr="00483196">
              <w:rPr>
                <w:rFonts w:eastAsiaTheme="minorEastAsia"/>
                <w:noProof/>
                <w:lang w:eastAsia="hr-HR"/>
              </w:rPr>
              <w:tab/>
            </w:r>
            <w:r w:rsidR="00483196" w:rsidRPr="00483196">
              <w:rPr>
                <w:rStyle w:val="Hiperveza"/>
                <w:rFonts w:ascii="Times New Roman" w:hAnsi="Times New Roman" w:cs="Times New Roman"/>
                <w:noProof/>
              </w:rPr>
              <w:t>Kretanje ukupnog broja stanovnika Grada Zagreba od 1857. do 2011. godine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_Toc6562506 \h </w:instrText>
            </w:r>
            <w:r w:rsidR="00483196" w:rsidRPr="00483196">
              <w:rPr>
                <w:noProof/>
                <w:webHidden/>
              </w:rPr>
            </w:r>
            <w:r w:rsidR="00483196" w:rsidRPr="00483196">
              <w:rPr>
                <w:noProof/>
                <w:webHidden/>
              </w:rPr>
              <w:fldChar w:fldCharType="separate"/>
            </w:r>
            <w:r w:rsidR="00483196" w:rsidRPr="00483196">
              <w:rPr>
                <w:noProof/>
                <w:webHidden/>
              </w:rPr>
              <w:t>6</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07" w:history="1">
            <w:r w:rsidR="00483196" w:rsidRPr="00483196">
              <w:rPr>
                <w:rStyle w:val="Hiperveza"/>
                <w:rFonts w:ascii="Times New Roman" w:hAnsi="Times New Roman" w:cs="Times New Roman"/>
                <w:noProof/>
              </w:rPr>
              <w:t>2.1.1.</w:t>
            </w:r>
            <w:r w:rsidR="00483196" w:rsidRPr="00483196">
              <w:rPr>
                <w:rFonts w:eastAsiaTheme="minorEastAsia"/>
                <w:noProof/>
                <w:lang w:eastAsia="hr-HR"/>
              </w:rPr>
              <w:tab/>
            </w:r>
            <w:r w:rsidR="00483196" w:rsidRPr="00483196">
              <w:rPr>
                <w:rStyle w:val="Hiperveza"/>
                <w:rFonts w:ascii="Times New Roman" w:hAnsi="Times New Roman" w:cs="Times New Roman"/>
                <w:noProof/>
              </w:rPr>
              <w:t>Kretanje prisutnog stanovništva od 1961. do 2011. godine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_Toc6562507 \h </w:instrText>
            </w:r>
            <w:r w:rsidR="00483196" w:rsidRPr="00483196">
              <w:rPr>
                <w:noProof/>
                <w:webHidden/>
              </w:rPr>
            </w:r>
            <w:r w:rsidR="00483196" w:rsidRPr="00483196">
              <w:rPr>
                <w:noProof/>
                <w:webHidden/>
              </w:rPr>
              <w:fldChar w:fldCharType="separate"/>
            </w:r>
            <w:r w:rsidR="00483196" w:rsidRPr="00483196">
              <w:rPr>
                <w:noProof/>
                <w:webHidden/>
              </w:rPr>
              <w:t>7</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08" w:history="1">
            <w:r w:rsidR="00483196" w:rsidRPr="00483196">
              <w:rPr>
                <w:rStyle w:val="Hiperveza"/>
                <w:rFonts w:ascii="Times New Roman" w:hAnsi="Times New Roman" w:cs="Times New Roman"/>
                <w:noProof/>
              </w:rPr>
              <w:t>2.1.2.</w:t>
            </w:r>
            <w:r w:rsidR="00483196" w:rsidRPr="00483196">
              <w:rPr>
                <w:rFonts w:eastAsiaTheme="minorEastAsia"/>
                <w:noProof/>
                <w:lang w:eastAsia="hr-HR"/>
              </w:rPr>
              <w:tab/>
            </w:r>
            <w:r w:rsidR="00483196" w:rsidRPr="00483196">
              <w:rPr>
                <w:rStyle w:val="Hiperveza"/>
                <w:rFonts w:ascii="Times New Roman" w:hAnsi="Times New Roman" w:cs="Times New Roman"/>
                <w:noProof/>
              </w:rPr>
              <w:t>Prirodno kretanje stanovništva od 1960.-2017. godine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_Toc6562508 \h </w:instrText>
            </w:r>
            <w:r w:rsidR="00483196" w:rsidRPr="00483196">
              <w:rPr>
                <w:noProof/>
                <w:webHidden/>
              </w:rPr>
            </w:r>
            <w:r w:rsidR="00483196" w:rsidRPr="00483196">
              <w:rPr>
                <w:noProof/>
                <w:webHidden/>
              </w:rPr>
              <w:fldChar w:fldCharType="separate"/>
            </w:r>
            <w:r w:rsidR="00483196" w:rsidRPr="00483196">
              <w:rPr>
                <w:noProof/>
                <w:webHidden/>
              </w:rPr>
              <w:t>9</w:t>
            </w:r>
            <w:r w:rsidR="00483196" w:rsidRPr="00483196">
              <w:rPr>
                <w:noProof/>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09" w:history="1">
            <w:r w:rsidR="00483196" w:rsidRPr="00483196">
              <w:rPr>
                <w:rStyle w:val="Hiperveza"/>
                <w:rFonts w:ascii="Times New Roman" w:hAnsi="Times New Roman" w:cs="Times New Roman"/>
                <w:noProof/>
              </w:rPr>
              <w:t>2.2.</w:t>
            </w:r>
            <w:r w:rsidR="00483196" w:rsidRPr="00483196">
              <w:rPr>
                <w:rFonts w:eastAsiaTheme="minorEastAsia"/>
                <w:noProof/>
                <w:lang w:eastAsia="hr-HR"/>
              </w:rPr>
              <w:tab/>
            </w:r>
            <w:r w:rsidR="00483196" w:rsidRPr="00483196">
              <w:rPr>
                <w:rStyle w:val="Hiperveza"/>
                <w:rFonts w:ascii="Times New Roman" w:hAnsi="Times New Roman" w:cs="Times New Roman"/>
                <w:noProof/>
              </w:rPr>
              <w:t>Prostorni razmještaj stanovništva i naseljska struktura na području Grada Zagreba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_Toc6562509 \h </w:instrText>
            </w:r>
            <w:r w:rsidR="00483196" w:rsidRPr="00483196">
              <w:rPr>
                <w:noProof/>
                <w:webHidden/>
              </w:rPr>
            </w:r>
            <w:r w:rsidR="00483196" w:rsidRPr="00483196">
              <w:rPr>
                <w:noProof/>
                <w:webHidden/>
              </w:rPr>
              <w:fldChar w:fldCharType="separate"/>
            </w:r>
            <w:r w:rsidR="00483196" w:rsidRPr="00483196">
              <w:rPr>
                <w:noProof/>
                <w:webHidden/>
              </w:rPr>
              <w:t>12</w:t>
            </w:r>
            <w:r w:rsidR="00483196" w:rsidRPr="00483196">
              <w:rPr>
                <w:noProof/>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10" w:history="1">
            <w:r w:rsidR="00483196" w:rsidRPr="00483196">
              <w:rPr>
                <w:rStyle w:val="Hiperveza"/>
                <w:rFonts w:ascii="Times New Roman" w:eastAsia="Times New Roman" w:hAnsi="Times New Roman" w:cs="Times New Roman"/>
                <w:noProof/>
              </w:rPr>
              <w:t>2.3.</w:t>
            </w:r>
            <w:r w:rsidR="00483196" w:rsidRPr="00483196">
              <w:rPr>
                <w:rFonts w:eastAsiaTheme="minorEastAsia"/>
                <w:noProof/>
                <w:lang w:eastAsia="hr-HR"/>
              </w:rPr>
              <w:tab/>
            </w:r>
            <w:r w:rsidR="00483196" w:rsidRPr="00483196">
              <w:rPr>
                <w:rStyle w:val="Hiperveza"/>
                <w:rFonts w:ascii="Times New Roman" w:eastAsia="Times New Roman" w:hAnsi="Times New Roman" w:cs="Times New Roman"/>
                <w:noProof/>
              </w:rPr>
              <w:t>Biološki sastav (dobno-spolna struktura) i proces starenja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_Toc6562510 \h </w:instrText>
            </w:r>
            <w:r w:rsidR="00483196" w:rsidRPr="00483196">
              <w:rPr>
                <w:noProof/>
                <w:webHidden/>
              </w:rPr>
            </w:r>
            <w:r w:rsidR="00483196" w:rsidRPr="00483196">
              <w:rPr>
                <w:noProof/>
                <w:webHidden/>
              </w:rPr>
              <w:fldChar w:fldCharType="separate"/>
            </w:r>
            <w:r w:rsidR="00483196" w:rsidRPr="00483196">
              <w:rPr>
                <w:noProof/>
                <w:webHidden/>
              </w:rPr>
              <w:t>15</w:t>
            </w:r>
            <w:r w:rsidR="00483196" w:rsidRPr="00483196">
              <w:rPr>
                <w:noProof/>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11" w:history="1">
            <w:r w:rsidR="00483196" w:rsidRPr="00483196">
              <w:rPr>
                <w:rStyle w:val="Hiperveza"/>
                <w:rFonts w:ascii="Times New Roman" w:eastAsia="Times New Roman" w:hAnsi="Times New Roman" w:cs="Times New Roman"/>
                <w:noProof/>
              </w:rPr>
              <w:t>2.4.</w:t>
            </w:r>
            <w:r w:rsidR="00483196" w:rsidRPr="00483196">
              <w:rPr>
                <w:rFonts w:eastAsiaTheme="minorEastAsia"/>
                <w:noProof/>
                <w:lang w:eastAsia="hr-HR"/>
              </w:rPr>
              <w:tab/>
            </w:r>
            <w:r w:rsidR="00483196" w:rsidRPr="00483196">
              <w:rPr>
                <w:rStyle w:val="Hiperveza"/>
                <w:rFonts w:ascii="Times New Roman" w:eastAsia="Times New Roman" w:hAnsi="Times New Roman" w:cs="Times New Roman"/>
                <w:noProof/>
              </w:rPr>
              <w:t>Obrazovni sastav stanovništva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_Toc6562511 \h </w:instrText>
            </w:r>
            <w:r w:rsidR="00483196" w:rsidRPr="00483196">
              <w:rPr>
                <w:noProof/>
                <w:webHidden/>
              </w:rPr>
            </w:r>
            <w:r w:rsidR="00483196" w:rsidRPr="00483196">
              <w:rPr>
                <w:noProof/>
                <w:webHidden/>
              </w:rPr>
              <w:fldChar w:fldCharType="separate"/>
            </w:r>
            <w:r w:rsidR="00483196" w:rsidRPr="00483196">
              <w:rPr>
                <w:noProof/>
                <w:webHidden/>
              </w:rPr>
              <w:t>17</w:t>
            </w:r>
            <w:r w:rsidR="00483196" w:rsidRPr="00483196">
              <w:rPr>
                <w:noProof/>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12" w:history="1">
            <w:r w:rsidR="00483196" w:rsidRPr="00483196">
              <w:rPr>
                <w:rStyle w:val="Hiperveza"/>
                <w:rFonts w:ascii="Times New Roman" w:eastAsia="Times New Roman" w:hAnsi="Times New Roman" w:cs="Times New Roman"/>
                <w:noProof/>
              </w:rPr>
              <w:t>2.5.</w:t>
            </w:r>
            <w:r w:rsidR="00483196" w:rsidRPr="00483196">
              <w:rPr>
                <w:rFonts w:eastAsiaTheme="minorEastAsia"/>
                <w:noProof/>
                <w:lang w:eastAsia="hr-HR"/>
              </w:rPr>
              <w:tab/>
            </w:r>
            <w:r w:rsidR="00483196" w:rsidRPr="00483196">
              <w:rPr>
                <w:rStyle w:val="Hiperveza"/>
                <w:rFonts w:ascii="Times New Roman" w:eastAsia="Times New Roman" w:hAnsi="Times New Roman" w:cs="Times New Roman"/>
                <w:noProof/>
              </w:rPr>
              <w:t>Novija demografska kretanja nakon popisa 2011. do 2017. godine s naglaskom na migracije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_Toc6562512 \h </w:instrText>
            </w:r>
            <w:r w:rsidR="00483196" w:rsidRPr="00483196">
              <w:rPr>
                <w:noProof/>
                <w:webHidden/>
              </w:rPr>
            </w:r>
            <w:r w:rsidR="00483196" w:rsidRPr="00483196">
              <w:rPr>
                <w:noProof/>
                <w:webHidden/>
              </w:rPr>
              <w:fldChar w:fldCharType="separate"/>
            </w:r>
            <w:r w:rsidR="00483196" w:rsidRPr="00483196">
              <w:rPr>
                <w:noProof/>
                <w:webHidden/>
              </w:rPr>
              <w:t>19</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13" w:history="1">
            <w:r w:rsidR="00483196" w:rsidRPr="00483196">
              <w:rPr>
                <w:rStyle w:val="Hiperveza"/>
                <w:rFonts w:ascii="Times New Roman" w:hAnsi="Times New Roman" w:cs="Times New Roman"/>
                <w:noProof/>
              </w:rPr>
              <w:t>2.5.1.</w:t>
            </w:r>
            <w:r w:rsidR="00483196" w:rsidRPr="00483196">
              <w:rPr>
                <w:rFonts w:eastAsiaTheme="minorEastAsia"/>
                <w:noProof/>
                <w:lang w:eastAsia="hr-HR"/>
              </w:rPr>
              <w:tab/>
            </w:r>
            <w:r w:rsidR="00483196" w:rsidRPr="00483196">
              <w:rPr>
                <w:rStyle w:val="Hiperveza"/>
                <w:rFonts w:ascii="Times New Roman" w:hAnsi="Times New Roman" w:cs="Times New Roman"/>
                <w:noProof/>
              </w:rPr>
              <w:t>Analiza vitalnih događanja u Gradu Zagrebu od 2001. do 2017. godine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_Toc6562513 \h </w:instrText>
            </w:r>
            <w:r w:rsidR="00483196" w:rsidRPr="00483196">
              <w:rPr>
                <w:noProof/>
                <w:webHidden/>
              </w:rPr>
            </w:r>
            <w:r w:rsidR="00483196" w:rsidRPr="00483196">
              <w:rPr>
                <w:noProof/>
                <w:webHidden/>
              </w:rPr>
              <w:fldChar w:fldCharType="separate"/>
            </w:r>
            <w:r w:rsidR="00483196" w:rsidRPr="00483196">
              <w:rPr>
                <w:noProof/>
                <w:webHidden/>
              </w:rPr>
              <w:t>22</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14" w:history="1">
            <w:r w:rsidR="00483196" w:rsidRPr="00483196">
              <w:rPr>
                <w:rStyle w:val="Hiperveza"/>
                <w:rFonts w:ascii="Times New Roman" w:eastAsia="Times New Roman" w:hAnsi="Times New Roman" w:cs="Times New Roman"/>
                <w:noProof/>
              </w:rPr>
              <w:t>2.5.2.</w:t>
            </w:r>
            <w:r w:rsidR="00483196" w:rsidRPr="00483196">
              <w:rPr>
                <w:rFonts w:eastAsiaTheme="minorEastAsia"/>
                <w:noProof/>
                <w:lang w:eastAsia="hr-HR"/>
              </w:rPr>
              <w:tab/>
            </w:r>
            <w:r w:rsidR="00483196" w:rsidRPr="00483196">
              <w:rPr>
                <w:rStyle w:val="Hiperveza"/>
                <w:rFonts w:ascii="Times New Roman" w:eastAsia="Times New Roman" w:hAnsi="Times New Roman" w:cs="Times New Roman"/>
                <w:noProof/>
              </w:rPr>
              <w:t>Utjecaj braka na kretanje broja živorođene djece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_Toc6562514 \h </w:instrText>
            </w:r>
            <w:r w:rsidR="00483196" w:rsidRPr="00483196">
              <w:rPr>
                <w:noProof/>
                <w:webHidden/>
              </w:rPr>
            </w:r>
            <w:r w:rsidR="00483196" w:rsidRPr="00483196">
              <w:rPr>
                <w:noProof/>
                <w:webHidden/>
              </w:rPr>
              <w:fldChar w:fldCharType="separate"/>
            </w:r>
            <w:r w:rsidR="00483196" w:rsidRPr="00483196">
              <w:rPr>
                <w:noProof/>
                <w:webHidden/>
              </w:rPr>
              <w:t>27</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15" w:history="1">
            <w:r w:rsidR="00483196" w:rsidRPr="00483196">
              <w:rPr>
                <w:rStyle w:val="Hiperveza"/>
                <w:rFonts w:ascii="Times New Roman" w:eastAsia="Times New Roman" w:hAnsi="Times New Roman" w:cs="Times New Roman"/>
                <w:noProof/>
              </w:rPr>
              <w:t>2.5.3.</w:t>
            </w:r>
            <w:r w:rsidR="00483196" w:rsidRPr="00483196">
              <w:rPr>
                <w:rFonts w:eastAsiaTheme="minorEastAsia"/>
                <w:noProof/>
                <w:lang w:eastAsia="hr-HR"/>
              </w:rPr>
              <w:tab/>
            </w:r>
            <w:r w:rsidR="00483196" w:rsidRPr="00483196">
              <w:rPr>
                <w:rStyle w:val="Hiperveza"/>
                <w:rFonts w:ascii="Times New Roman" w:eastAsia="Times New Roman" w:hAnsi="Times New Roman" w:cs="Times New Roman"/>
                <w:noProof/>
              </w:rPr>
              <w:t>Starost majke i red rođenja djeteta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_Toc6562515 \h </w:instrText>
            </w:r>
            <w:r w:rsidR="00483196" w:rsidRPr="00483196">
              <w:rPr>
                <w:noProof/>
                <w:webHidden/>
              </w:rPr>
            </w:r>
            <w:r w:rsidR="00483196" w:rsidRPr="00483196">
              <w:rPr>
                <w:noProof/>
                <w:webHidden/>
              </w:rPr>
              <w:fldChar w:fldCharType="separate"/>
            </w:r>
            <w:r w:rsidR="00483196" w:rsidRPr="00483196">
              <w:rPr>
                <w:noProof/>
                <w:webHidden/>
              </w:rPr>
              <w:t>28</w:t>
            </w:r>
            <w:r w:rsidR="00483196" w:rsidRPr="00483196">
              <w:rPr>
                <w:noProof/>
                <w:webHidden/>
              </w:rPr>
              <w:fldChar w:fldCharType="end"/>
            </w:r>
          </w:hyperlink>
        </w:p>
        <w:p w:rsidR="00483196" w:rsidRPr="00483196" w:rsidRDefault="000244AA">
          <w:pPr>
            <w:pStyle w:val="Sadraj1"/>
            <w:rPr>
              <w:rFonts w:asciiTheme="minorHAnsi" w:eastAsiaTheme="minorEastAsia" w:hAnsiTheme="minorHAnsi" w:cstheme="minorBidi"/>
              <w:lang w:eastAsia="hr-HR"/>
            </w:rPr>
          </w:pPr>
          <w:hyperlink w:anchor="_Toc6562516" w:history="1">
            <w:r w:rsidR="00483196" w:rsidRPr="00483196">
              <w:rPr>
                <w:rStyle w:val="Hiperveza"/>
              </w:rPr>
              <w:t>3.</w:t>
            </w:r>
            <w:r w:rsidR="00483196" w:rsidRPr="00483196">
              <w:rPr>
                <w:rFonts w:asciiTheme="minorHAnsi" w:eastAsiaTheme="minorEastAsia" w:hAnsiTheme="minorHAnsi" w:cstheme="minorBidi"/>
                <w:lang w:eastAsia="hr-HR"/>
              </w:rPr>
              <w:tab/>
            </w:r>
            <w:r w:rsidR="00483196" w:rsidRPr="00483196">
              <w:rPr>
                <w:rStyle w:val="Hiperveza"/>
              </w:rPr>
              <w:t>POPULACIJSKA POLITIKA I LOKALNA SAMOUPRAVA</w:t>
            </w:r>
            <w:r w:rsidR="00483196" w:rsidRPr="00483196">
              <w:rPr>
                <w:webHidden/>
              </w:rPr>
              <w:tab/>
            </w:r>
            <w:r w:rsidR="00483196" w:rsidRPr="00483196">
              <w:rPr>
                <w:webHidden/>
              </w:rPr>
              <w:fldChar w:fldCharType="begin"/>
            </w:r>
            <w:r w:rsidR="00483196" w:rsidRPr="00483196">
              <w:rPr>
                <w:webHidden/>
              </w:rPr>
              <w:instrText xml:space="preserve"> PAGEREF _Toc6562516 \h </w:instrText>
            </w:r>
            <w:r w:rsidR="00483196" w:rsidRPr="00483196">
              <w:rPr>
                <w:webHidden/>
              </w:rPr>
            </w:r>
            <w:r w:rsidR="00483196" w:rsidRPr="00483196">
              <w:rPr>
                <w:webHidden/>
              </w:rPr>
              <w:fldChar w:fldCharType="separate"/>
            </w:r>
            <w:r w:rsidR="00483196" w:rsidRPr="00483196">
              <w:rPr>
                <w:webHidden/>
              </w:rPr>
              <w:t>30</w:t>
            </w:r>
            <w:r w:rsidR="00483196" w:rsidRPr="00483196">
              <w:rPr>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17" w:history="1">
            <w:r w:rsidR="00483196" w:rsidRPr="00483196">
              <w:rPr>
                <w:rStyle w:val="Hiperveza"/>
                <w:rFonts w:ascii="Times New Roman" w:hAnsi="Times New Roman" w:cs="Times New Roman"/>
                <w:noProof/>
              </w:rPr>
              <w:t>3.1.</w:t>
            </w:r>
            <w:r w:rsidR="00483196" w:rsidRPr="00483196">
              <w:rPr>
                <w:rFonts w:eastAsiaTheme="minorEastAsia"/>
                <w:noProof/>
                <w:lang w:eastAsia="hr-HR"/>
              </w:rPr>
              <w:tab/>
            </w:r>
            <w:r w:rsidR="00483196" w:rsidRPr="00483196">
              <w:rPr>
                <w:rStyle w:val="Hiperveza"/>
                <w:rFonts w:ascii="Times New Roman" w:hAnsi="Times New Roman" w:cs="Times New Roman"/>
                <w:noProof/>
              </w:rPr>
              <w:t>Trendovi, politike i učinkovitost</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_Toc6562517 \h </w:instrText>
            </w:r>
            <w:r w:rsidR="00483196" w:rsidRPr="00483196">
              <w:rPr>
                <w:noProof/>
                <w:webHidden/>
              </w:rPr>
            </w:r>
            <w:r w:rsidR="00483196" w:rsidRPr="00483196">
              <w:rPr>
                <w:noProof/>
                <w:webHidden/>
              </w:rPr>
              <w:fldChar w:fldCharType="separate"/>
            </w:r>
            <w:r w:rsidR="00483196" w:rsidRPr="00483196">
              <w:rPr>
                <w:noProof/>
                <w:webHidden/>
              </w:rPr>
              <w:t>30</w:t>
            </w:r>
            <w:r w:rsidR="00483196" w:rsidRPr="00483196">
              <w:rPr>
                <w:noProof/>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18" w:history="1">
            <w:r w:rsidR="00483196" w:rsidRPr="00483196">
              <w:rPr>
                <w:rStyle w:val="Hiperveza"/>
                <w:rFonts w:ascii="Times New Roman" w:hAnsi="Times New Roman" w:cs="Times New Roman"/>
                <w:noProof/>
              </w:rPr>
              <w:t>3.2.</w:t>
            </w:r>
            <w:r w:rsidR="00483196" w:rsidRPr="00483196">
              <w:rPr>
                <w:rFonts w:eastAsiaTheme="minorEastAsia"/>
                <w:noProof/>
                <w:lang w:eastAsia="hr-HR"/>
              </w:rPr>
              <w:tab/>
            </w:r>
            <w:r w:rsidR="00483196" w:rsidRPr="00483196">
              <w:rPr>
                <w:rStyle w:val="Hiperveza"/>
                <w:rFonts w:ascii="Times New Roman" w:hAnsi="Times New Roman" w:cs="Times New Roman"/>
                <w:noProof/>
              </w:rPr>
              <w:t>Funkcije lokalne samouprave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_Toc6562518 \h </w:instrText>
            </w:r>
            <w:r w:rsidR="00483196" w:rsidRPr="00483196">
              <w:rPr>
                <w:noProof/>
                <w:webHidden/>
              </w:rPr>
            </w:r>
            <w:r w:rsidR="00483196" w:rsidRPr="00483196">
              <w:rPr>
                <w:noProof/>
                <w:webHidden/>
              </w:rPr>
              <w:fldChar w:fldCharType="separate"/>
            </w:r>
            <w:r w:rsidR="00483196" w:rsidRPr="00483196">
              <w:rPr>
                <w:noProof/>
                <w:webHidden/>
              </w:rPr>
              <w:t>31</w:t>
            </w:r>
            <w:r w:rsidR="00483196" w:rsidRPr="00483196">
              <w:rPr>
                <w:noProof/>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19" w:history="1">
            <w:r w:rsidR="00483196" w:rsidRPr="00483196">
              <w:rPr>
                <w:rStyle w:val="Hiperveza"/>
                <w:rFonts w:ascii="Times New Roman" w:hAnsi="Times New Roman" w:cs="Times New Roman"/>
                <w:noProof/>
              </w:rPr>
              <w:t>3.3.</w:t>
            </w:r>
            <w:r w:rsidR="00483196" w:rsidRPr="00483196">
              <w:rPr>
                <w:rFonts w:eastAsiaTheme="minorEastAsia"/>
                <w:noProof/>
                <w:lang w:eastAsia="hr-HR"/>
              </w:rPr>
              <w:tab/>
            </w:r>
            <w:r w:rsidR="00483196" w:rsidRPr="00483196">
              <w:rPr>
                <w:rStyle w:val="Hiperveza"/>
                <w:rFonts w:ascii="Times New Roman" w:hAnsi="Times New Roman" w:cs="Times New Roman"/>
                <w:noProof/>
              </w:rPr>
              <w:t>Populacijska politika Grada Zagreba 2003. – 2017. godine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_Toc6562519 \h </w:instrText>
            </w:r>
            <w:r w:rsidR="00483196" w:rsidRPr="00483196">
              <w:rPr>
                <w:noProof/>
                <w:webHidden/>
              </w:rPr>
            </w:r>
            <w:r w:rsidR="00483196" w:rsidRPr="00483196">
              <w:rPr>
                <w:noProof/>
                <w:webHidden/>
              </w:rPr>
              <w:fldChar w:fldCharType="separate"/>
            </w:r>
            <w:r w:rsidR="00483196" w:rsidRPr="00483196">
              <w:rPr>
                <w:noProof/>
                <w:webHidden/>
              </w:rPr>
              <w:t>32</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20" w:history="1">
            <w:r w:rsidR="00483196" w:rsidRPr="00483196">
              <w:rPr>
                <w:rStyle w:val="Hiperveza"/>
                <w:rFonts w:ascii="Times New Roman" w:hAnsi="Times New Roman" w:cs="Times New Roman"/>
                <w:noProof/>
              </w:rPr>
              <w:t>3.3.1.</w:t>
            </w:r>
            <w:r w:rsidR="00483196" w:rsidRPr="00483196">
              <w:rPr>
                <w:rFonts w:eastAsiaTheme="minorEastAsia"/>
                <w:noProof/>
                <w:lang w:eastAsia="hr-HR"/>
              </w:rPr>
              <w:tab/>
            </w:r>
            <w:r w:rsidR="00483196" w:rsidRPr="00483196">
              <w:rPr>
                <w:rStyle w:val="Hiperveza"/>
                <w:rFonts w:ascii="Times New Roman" w:hAnsi="Times New Roman" w:cs="Times New Roman"/>
                <w:noProof/>
              </w:rPr>
              <w:t>Izdvajanja iz proračuna Grada Zagreba za populacijsku politiku</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_Toc6562520 \h </w:instrText>
            </w:r>
            <w:r w:rsidR="00483196" w:rsidRPr="00483196">
              <w:rPr>
                <w:noProof/>
                <w:webHidden/>
              </w:rPr>
            </w:r>
            <w:r w:rsidR="00483196" w:rsidRPr="00483196">
              <w:rPr>
                <w:noProof/>
                <w:webHidden/>
              </w:rPr>
              <w:fldChar w:fldCharType="separate"/>
            </w:r>
            <w:r w:rsidR="00483196" w:rsidRPr="00483196">
              <w:rPr>
                <w:noProof/>
                <w:webHidden/>
              </w:rPr>
              <w:t>34</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21" w:history="1">
            <w:r w:rsidR="00483196" w:rsidRPr="00483196">
              <w:rPr>
                <w:rStyle w:val="Hiperveza"/>
                <w:rFonts w:ascii="Times New Roman" w:eastAsia="Times New Roman" w:hAnsi="Times New Roman" w:cs="Times New Roman"/>
                <w:noProof/>
              </w:rPr>
              <w:t>3.3.2.</w:t>
            </w:r>
            <w:r w:rsidR="00483196" w:rsidRPr="00483196">
              <w:rPr>
                <w:rFonts w:eastAsiaTheme="minorEastAsia"/>
                <w:noProof/>
                <w:lang w:eastAsia="hr-HR"/>
              </w:rPr>
              <w:tab/>
            </w:r>
            <w:r w:rsidR="00483196" w:rsidRPr="00483196">
              <w:rPr>
                <w:rStyle w:val="Hiperveza"/>
                <w:rFonts w:ascii="Times New Roman" w:eastAsia="Times New Roman" w:hAnsi="Times New Roman" w:cs="Times New Roman"/>
                <w:noProof/>
              </w:rPr>
              <w:t>Izdvajanja Republike Hrvatske i Grada Zagreba u kontekstu demografskog razvitka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_Toc6562521 \h </w:instrText>
            </w:r>
            <w:r w:rsidR="00483196" w:rsidRPr="00483196">
              <w:rPr>
                <w:noProof/>
                <w:webHidden/>
              </w:rPr>
            </w:r>
            <w:r w:rsidR="00483196" w:rsidRPr="00483196">
              <w:rPr>
                <w:noProof/>
                <w:webHidden/>
              </w:rPr>
              <w:fldChar w:fldCharType="separate"/>
            </w:r>
            <w:r w:rsidR="00483196" w:rsidRPr="00483196">
              <w:rPr>
                <w:noProof/>
                <w:webHidden/>
              </w:rPr>
              <w:t>37</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22" w:history="1">
            <w:r w:rsidR="00483196" w:rsidRPr="00483196">
              <w:rPr>
                <w:rStyle w:val="Hiperveza"/>
                <w:rFonts w:ascii="Times New Roman" w:eastAsia="Times New Roman" w:hAnsi="Times New Roman" w:cs="Times New Roman"/>
                <w:noProof/>
              </w:rPr>
              <w:t>3.3.3.</w:t>
            </w:r>
            <w:r w:rsidR="00483196" w:rsidRPr="00483196">
              <w:rPr>
                <w:rFonts w:eastAsiaTheme="minorEastAsia"/>
                <w:noProof/>
                <w:lang w:eastAsia="hr-HR"/>
              </w:rPr>
              <w:tab/>
            </w:r>
            <w:r w:rsidR="00483196" w:rsidRPr="00483196">
              <w:rPr>
                <w:rStyle w:val="Hiperveza"/>
                <w:rFonts w:ascii="Times New Roman" w:eastAsia="Times New Roman" w:hAnsi="Times New Roman" w:cs="Times New Roman"/>
                <w:noProof/>
              </w:rPr>
              <w:t>Analiza mjere roditelj odgojitelj</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_Toc6562522 \h </w:instrText>
            </w:r>
            <w:r w:rsidR="00483196" w:rsidRPr="00483196">
              <w:rPr>
                <w:noProof/>
                <w:webHidden/>
              </w:rPr>
            </w:r>
            <w:r w:rsidR="00483196" w:rsidRPr="00483196">
              <w:rPr>
                <w:noProof/>
                <w:webHidden/>
              </w:rPr>
              <w:fldChar w:fldCharType="separate"/>
            </w:r>
            <w:r w:rsidR="00483196" w:rsidRPr="00483196">
              <w:rPr>
                <w:noProof/>
                <w:webHidden/>
              </w:rPr>
              <w:t>44</w:t>
            </w:r>
            <w:r w:rsidR="00483196" w:rsidRPr="00483196">
              <w:rPr>
                <w:noProof/>
                <w:webHidden/>
              </w:rPr>
              <w:fldChar w:fldCharType="end"/>
            </w:r>
          </w:hyperlink>
        </w:p>
        <w:p w:rsidR="00483196" w:rsidRPr="00483196" w:rsidRDefault="000244AA">
          <w:pPr>
            <w:pStyle w:val="Sadraj1"/>
            <w:rPr>
              <w:rFonts w:asciiTheme="minorHAnsi" w:eastAsiaTheme="minorEastAsia" w:hAnsiTheme="minorHAnsi" w:cstheme="minorBidi"/>
              <w:lang w:eastAsia="hr-HR"/>
            </w:rPr>
          </w:pPr>
          <w:hyperlink w:anchor="_Toc6562523" w:history="1">
            <w:r w:rsidR="00483196" w:rsidRPr="00483196">
              <w:rPr>
                <w:rStyle w:val="Hiperveza"/>
              </w:rPr>
              <w:t>4.</w:t>
            </w:r>
            <w:r w:rsidR="00483196" w:rsidRPr="00483196">
              <w:rPr>
                <w:rFonts w:asciiTheme="minorHAnsi" w:eastAsiaTheme="minorEastAsia" w:hAnsiTheme="minorHAnsi" w:cstheme="minorBidi"/>
                <w:lang w:eastAsia="hr-HR"/>
              </w:rPr>
              <w:tab/>
            </w:r>
            <w:r w:rsidR="00483196" w:rsidRPr="00483196">
              <w:rPr>
                <w:rStyle w:val="Hiperveza"/>
              </w:rPr>
              <w:t>SOCIO-EKONOMSKI ASPEKTI DEMOGRAFSKIH KRETANJA</w:t>
            </w:r>
            <w:r w:rsidR="00483196" w:rsidRPr="00483196">
              <w:rPr>
                <w:webHidden/>
              </w:rPr>
              <w:tab/>
            </w:r>
            <w:r w:rsidR="00483196" w:rsidRPr="00483196">
              <w:rPr>
                <w:webHidden/>
              </w:rPr>
              <w:fldChar w:fldCharType="begin"/>
            </w:r>
            <w:r w:rsidR="00483196" w:rsidRPr="00483196">
              <w:rPr>
                <w:webHidden/>
              </w:rPr>
              <w:instrText xml:space="preserve"> PAGEREF _Toc6562523 \h </w:instrText>
            </w:r>
            <w:r w:rsidR="00483196" w:rsidRPr="00483196">
              <w:rPr>
                <w:webHidden/>
              </w:rPr>
            </w:r>
            <w:r w:rsidR="00483196" w:rsidRPr="00483196">
              <w:rPr>
                <w:webHidden/>
              </w:rPr>
              <w:fldChar w:fldCharType="separate"/>
            </w:r>
            <w:r w:rsidR="00483196" w:rsidRPr="00483196">
              <w:rPr>
                <w:webHidden/>
              </w:rPr>
              <w:t>47</w:t>
            </w:r>
            <w:r w:rsidR="00483196" w:rsidRPr="00483196">
              <w:rPr>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24" w:history="1">
            <w:r w:rsidR="00483196" w:rsidRPr="00483196">
              <w:rPr>
                <w:rStyle w:val="Hiperveza"/>
                <w:rFonts w:ascii="Times New Roman" w:hAnsi="Times New Roman" w:cs="Times New Roman"/>
                <w:noProof/>
              </w:rPr>
              <w:t>4.1.</w:t>
            </w:r>
            <w:r w:rsidR="00483196" w:rsidRPr="00483196">
              <w:rPr>
                <w:rFonts w:eastAsiaTheme="minorEastAsia"/>
                <w:noProof/>
                <w:lang w:eastAsia="hr-HR"/>
              </w:rPr>
              <w:tab/>
            </w:r>
            <w:r w:rsidR="00483196" w:rsidRPr="00483196">
              <w:rPr>
                <w:rStyle w:val="Hiperveza"/>
                <w:rFonts w:ascii="Times New Roman" w:hAnsi="Times New Roman" w:cs="Times New Roman"/>
                <w:noProof/>
              </w:rPr>
              <w:t>Gospodarski razvoj kao pretpostavka demografskom razvoju</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_Toc6562524 \h </w:instrText>
            </w:r>
            <w:r w:rsidR="00483196" w:rsidRPr="00483196">
              <w:rPr>
                <w:noProof/>
                <w:webHidden/>
              </w:rPr>
            </w:r>
            <w:r w:rsidR="00483196" w:rsidRPr="00483196">
              <w:rPr>
                <w:noProof/>
                <w:webHidden/>
              </w:rPr>
              <w:fldChar w:fldCharType="separate"/>
            </w:r>
            <w:r w:rsidR="00483196" w:rsidRPr="00483196">
              <w:rPr>
                <w:noProof/>
                <w:webHidden/>
              </w:rPr>
              <w:t>47</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25" w:history="1">
            <w:r w:rsidR="00483196" w:rsidRPr="00483196">
              <w:rPr>
                <w:rStyle w:val="Hiperveza"/>
                <w:rFonts w:ascii="Times New Roman" w:eastAsia="Times New Roman" w:hAnsi="Times New Roman" w:cs="Times New Roman"/>
                <w:noProof/>
                <w:lang w:eastAsia="hr-HR"/>
              </w:rPr>
              <w:t>4.1.1.</w:t>
            </w:r>
            <w:r w:rsidR="00483196" w:rsidRPr="00483196">
              <w:rPr>
                <w:rFonts w:eastAsiaTheme="minorEastAsia"/>
                <w:noProof/>
                <w:lang w:eastAsia="hr-HR"/>
              </w:rPr>
              <w:tab/>
            </w:r>
            <w:r w:rsidR="00483196" w:rsidRPr="00483196">
              <w:rPr>
                <w:rStyle w:val="Hiperveza"/>
                <w:rFonts w:ascii="Times New Roman" w:eastAsia="Times New Roman" w:hAnsi="Times New Roman" w:cs="Times New Roman"/>
                <w:noProof/>
                <w:lang w:eastAsia="hr-HR"/>
              </w:rPr>
              <w:t>Gospodarski pokazatelji Grada Zagreba</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_Toc6562525 \h </w:instrText>
            </w:r>
            <w:r w:rsidR="00483196" w:rsidRPr="00483196">
              <w:rPr>
                <w:noProof/>
                <w:webHidden/>
              </w:rPr>
            </w:r>
            <w:r w:rsidR="00483196" w:rsidRPr="00483196">
              <w:rPr>
                <w:noProof/>
                <w:webHidden/>
              </w:rPr>
              <w:fldChar w:fldCharType="separate"/>
            </w:r>
            <w:r w:rsidR="00483196" w:rsidRPr="00483196">
              <w:rPr>
                <w:noProof/>
                <w:webHidden/>
              </w:rPr>
              <w:t>47</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26" w:history="1">
            <w:r w:rsidR="00483196" w:rsidRPr="00483196">
              <w:rPr>
                <w:rStyle w:val="Hiperveza"/>
                <w:rFonts w:ascii="Times New Roman" w:hAnsi="Times New Roman" w:cs="Times New Roman"/>
                <w:noProof/>
              </w:rPr>
              <w:t>4.1.2.</w:t>
            </w:r>
            <w:r w:rsidR="00483196" w:rsidRPr="00483196">
              <w:rPr>
                <w:rFonts w:eastAsiaTheme="minorEastAsia"/>
                <w:noProof/>
                <w:lang w:eastAsia="hr-HR"/>
              </w:rPr>
              <w:tab/>
            </w:r>
            <w:r w:rsidR="00483196" w:rsidRPr="00483196">
              <w:rPr>
                <w:rStyle w:val="Hiperveza"/>
                <w:rFonts w:ascii="Times New Roman" w:hAnsi="Times New Roman" w:cs="Times New Roman"/>
                <w:noProof/>
              </w:rPr>
              <w:t>Nova urbana ekonomika: izazovi</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_Toc6562526 \h </w:instrText>
            </w:r>
            <w:r w:rsidR="00483196" w:rsidRPr="00483196">
              <w:rPr>
                <w:noProof/>
                <w:webHidden/>
              </w:rPr>
            </w:r>
            <w:r w:rsidR="00483196" w:rsidRPr="00483196">
              <w:rPr>
                <w:noProof/>
                <w:webHidden/>
              </w:rPr>
              <w:fldChar w:fldCharType="separate"/>
            </w:r>
            <w:r w:rsidR="00483196" w:rsidRPr="00483196">
              <w:rPr>
                <w:noProof/>
                <w:webHidden/>
              </w:rPr>
              <w:t>54</w:t>
            </w:r>
            <w:r w:rsidR="00483196" w:rsidRPr="00483196">
              <w:rPr>
                <w:noProof/>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27" w:history="1">
            <w:r w:rsidR="00483196" w:rsidRPr="00483196">
              <w:rPr>
                <w:rStyle w:val="Hiperveza"/>
                <w:rFonts w:ascii="Times New Roman" w:hAnsi="Times New Roman" w:cs="Times New Roman"/>
                <w:noProof/>
              </w:rPr>
              <w:t>4.2.</w:t>
            </w:r>
            <w:r w:rsidR="00483196" w:rsidRPr="00483196">
              <w:rPr>
                <w:rFonts w:eastAsiaTheme="minorEastAsia"/>
                <w:noProof/>
                <w:lang w:eastAsia="hr-HR"/>
              </w:rPr>
              <w:tab/>
            </w:r>
            <w:r w:rsidR="00483196" w:rsidRPr="00483196">
              <w:rPr>
                <w:rStyle w:val="Hiperveza"/>
                <w:rFonts w:ascii="Times New Roman" w:hAnsi="Times New Roman" w:cs="Times New Roman"/>
                <w:noProof/>
              </w:rPr>
              <w:t>Stambeno zbrinjavanje kao pretpostavka demografske obnove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_Toc6562527 \h </w:instrText>
            </w:r>
            <w:r w:rsidR="00483196" w:rsidRPr="00483196">
              <w:rPr>
                <w:noProof/>
                <w:webHidden/>
              </w:rPr>
            </w:r>
            <w:r w:rsidR="00483196" w:rsidRPr="00483196">
              <w:rPr>
                <w:noProof/>
                <w:webHidden/>
              </w:rPr>
              <w:fldChar w:fldCharType="separate"/>
            </w:r>
            <w:r w:rsidR="00483196" w:rsidRPr="00483196">
              <w:rPr>
                <w:noProof/>
                <w:webHidden/>
              </w:rPr>
              <w:t>58</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28" w:history="1">
            <w:r w:rsidR="00483196" w:rsidRPr="00483196">
              <w:rPr>
                <w:rStyle w:val="Hiperveza"/>
                <w:rFonts w:ascii="Times New Roman" w:hAnsi="Times New Roman" w:cs="Times New Roman"/>
                <w:noProof/>
              </w:rPr>
              <w:t>4.2.1.</w:t>
            </w:r>
            <w:r w:rsidR="00483196" w:rsidRPr="00483196">
              <w:rPr>
                <w:rFonts w:eastAsiaTheme="minorEastAsia"/>
                <w:noProof/>
                <w:lang w:eastAsia="hr-HR"/>
              </w:rPr>
              <w:tab/>
            </w:r>
            <w:r w:rsidR="00483196" w:rsidRPr="00483196">
              <w:rPr>
                <w:rStyle w:val="Hiperveza"/>
                <w:rFonts w:ascii="Times New Roman" w:hAnsi="Times New Roman" w:cs="Times New Roman"/>
                <w:noProof/>
              </w:rPr>
              <w:t>Stambene potrebe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_Toc6562528 \h </w:instrText>
            </w:r>
            <w:r w:rsidR="00483196" w:rsidRPr="00483196">
              <w:rPr>
                <w:noProof/>
                <w:webHidden/>
              </w:rPr>
            </w:r>
            <w:r w:rsidR="00483196" w:rsidRPr="00483196">
              <w:rPr>
                <w:noProof/>
                <w:webHidden/>
              </w:rPr>
              <w:fldChar w:fldCharType="separate"/>
            </w:r>
            <w:r w:rsidR="00483196" w:rsidRPr="00483196">
              <w:rPr>
                <w:noProof/>
                <w:webHidden/>
              </w:rPr>
              <w:t>58</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29" w:history="1">
            <w:r w:rsidR="00483196" w:rsidRPr="00483196">
              <w:rPr>
                <w:rStyle w:val="Hiperveza"/>
                <w:rFonts w:ascii="Times New Roman" w:hAnsi="Times New Roman" w:cs="Times New Roman"/>
                <w:noProof/>
              </w:rPr>
              <w:t>4.2.2.</w:t>
            </w:r>
            <w:r w:rsidR="00483196" w:rsidRPr="00483196">
              <w:rPr>
                <w:rFonts w:eastAsiaTheme="minorEastAsia"/>
                <w:noProof/>
                <w:lang w:eastAsia="hr-HR"/>
              </w:rPr>
              <w:tab/>
            </w:r>
            <w:r w:rsidR="00483196" w:rsidRPr="00483196">
              <w:rPr>
                <w:rStyle w:val="Hiperveza"/>
                <w:rFonts w:ascii="Times New Roman" w:hAnsi="Times New Roman" w:cs="Times New Roman"/>
                <w:noProof/>
              </w:rPr>
              <w:t>Najamno stanovanje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_Toc6562529 \h </w:instrText>
            </w:r>
            <w:r w:rsidR="00483196" w:rsidRPr="00483196">
              <w:rPr>
                <w:noProof/>
                <w:webHidden/>
              </w:rPr>
            </w:r>
            <w:r w:rsidR="00483196" w:rsidRPr="00483196">
              <w:rPr>
                <w:noProof/>
                <w:webHidden/>
              </w:rPr>
              <w:fldChar w:fldCharType="separate"/>
            </w:r>
            <w:r w:rsidR="00483196" w:rsidRPr="00483196">
              <w:rPr>
                <w:noProof/>
                <w:webHidden/>
              </w:rPr>
              <w:t>60</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30" w:history="1">
            <w:r w:rsidR="00483196" w:rsidRPr="00483196">
              <w:rPr>
                <w:rStyle w:val="Hiperveza"/>
                <w:rFonts w:ascii="Times New Roman" w:hAnsi="Times New Roman" w:cs="Times New Roman"/>
                <w:noProof/>
              </w:rPr>
              <w:t>4.2.3.</w:t>
            </w:r>
            <w:r w:rsidR="00483196" w:rsidRPr="00483196">
              <w:rPr>
                <w:rFonts w:eastAsiaTheme="minorEastAsia"/>
                <w:noProof/>
                <w:lang w:eastAsia="hr-HR"/>
              </w:rPr>
              <w:tab/>
            </w:r>
            <w:r w:rsidR="00483196" w:rsidRPr="00483196">
              <w:rPr>
                <w:rStyle w:val="Hiperveza"/>
                <w:rFonts w:ascii="Times New Roman" w:hAnsi="Times New Roman" w:cs="Times New Roman"/>
                <w:noProof/>
              </w:rPr>
              <w:t>Stambeni programi i inicijative za ranjive skupine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_Toc6562530 \h </w:instrText>
            </w:r>
            <w:r w:rsidR="00483196" w:rsidRPr="00483196">
              <w:rPr>
                <w:noProof/>
                <w:webHidden/>
              </w:rPr>
            </w:r>
            <w:r w:rsidR="00483196" w:rsidRPr="00483196">
              <w:rPr>
                <w:noProof/>
                <w:webHidden/>
              </w:rPr>
              <w:fldChar w:fldCharType="separate"/>
            </w:r>
            <w:r w:rsidR="00483196" w:rsidRPr="00483196">
              <w:rPr>
                <w:noProof/>
                <w:webHidden/>
              </w:rPr>
              <w:t>62</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31" w:history="1">
            <w:r w:rsidR="00483196" w:rsidRPr="00483196">
              <w:rPr>
                <w:rStyle w:val="Hiperveza"/>
                <w:rFonts w:ascii="Times New Roman" w:hAnsi="Times New Roman" w:cs="Times New Roman"/>
                <w:noProof/>
              </w:rPr>
              <w:t>4.2.4.</w:t>
            </w:r>
            <w:r w:rsidR="00483196" w:rsidRPr="00483196">
              <w:rPr>
                <w:rFonts w:eastAsiaTheme="minorEastAsia"/>
                <w:noProof/>
                <w:lang w:eastAsia="hr-HR"/>
              </w:rPr>
              <w:tab/>
            </w:r>
            <w:r w:rsidR="00483196" w:rsidRPr="00483196">
              <w:rPr>
                <w:rStyle w:val="Hiperveza"/>
                <w:rFonts w:ascii="Times New Roman" w:hAnsi="Times New Roman" w:cs="Times New Roman"/>
                <w:noProof/>
              </w:rPr>
              <w:t>Stambena kriza i demografski limiti</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_Toc6562531 \h </w:instrText>
            </w:r>
            <w:r w:rsidR="00483196" w:rsidRPr="00483196">
              <w:rPr>
                <w:noProof/>
                <w:webHidden/>
              </w:rPr>
            </w:r>
            <w:r w:rsidR="00483196" w:rsidRPr="00483196">
              <w:rPr>
                <w:noProof/>
                <w:webHidden/>
              </w:rPr>
              <w:fldChar w:fldCharType="separate"/>
            </w:r>
            <w:r w:rsidR="00483196" w:rsidRPr="00483196">
              <w:rPr>
                <w:noProof/>
                <w:webHidden/>
              </w:rPr>
              <w:t>63</w:t>
            </w:r>
            <w:r w:rsidR="00483196" w:rsidRPr="00483196">
              <w:rPr>
                <w:noProof/>
                <w:webHidden/>
              </w:rPr>
              <w:fldChar w:fldCharType="end"/>
            </w:r>
          </w:hyperlink>
        </w:p>
        <w:p w:rsidR="00483196" w:rsidRPr="00483196" w:rsidRDefault="000244AA">
          <w:pPr>
            <w:pStyle w:val="Sadraj2"/>
            <w:tabs>
              <w:tab w:val="left" w:pos="880"/>
              <w:tab w:val="right" w:leader="dot" w:pos="9062"/>
            </w:tabs>
            <w:rPr>
              <w:rFonts w:eastAsiaTheme="minorEastAsia"/>
              <w:noProof/>
              <w:lang w:eastAsia="hr-HR"/>
            </w:rPr>
          </w:pPr>
          <w:hyperlink w:anchor="_Toc6562532" w:history="1">
            <w:r w:rsidR="00483196" w:rsidRPr="00483196">
              <w:rPr>
                <w:rStyle w:val="Hiperveza"/>
                <w:rFonts w:ascii="Times New Roman" w:hAnsi="Times New Roman" w:cs="Times New Roman"/>
                <w:noProof/>
              </w:rPr>
              <w:t>4.3.</w:t>
            </w:r>
            <w:r w:rsidR="00483196" w:rsidRPr="00483196">
              <w:rPr>
                <w:rFonts w:eastAsiaTheme="minorEastAsia"/>
                <w:noProof/>
                <w:lang w:eastAsia="hr-HR"/>
              </w:rPr>
              <w:tab/>
            </w:r>
            <w:r w:rsidR="00483196" w:rsidRPr="00483196">
              <w:rPr>
                <w:rStyle w:val="Hiperveza"/>
                <w:rFonts w:ascii="Times New Roman" w:hAnsi="Times New Roman" w:cs="Times New Roman"/>
                <w:noProof/>
              </w:rPr>
              <w:t>Populacijski potencijal i modeli revitalizacije</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_Toc6562532 \h </w:instrText>
            </w:r>
            <w:r w:rsidR="00483196" w:rsidRPr="00483196">
              <w:rPr>
                <w:noProof/>
                <w:webHidden/>
              </w:rPr>
            </w:r>
            <w:r w:rsidR="00483196" w:rsidRPr="00483196">
              <w:rPr>
                <w:noProof/>
                <w:webHidden/>
              </w:rPr>
              <w:fldChar w:fldCharType="separate"/>
            </w:r>
            <w:r w:rsidR="00483196" w:rsidRPr="00483196">
              <w:rPr>
                <w:noProof/>
                <w:webHidden/>
              </w:rPr>
              <w:t>64</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33" w:history="1">
            <w:r w:rsidR="00483196" w:rsidRPr="00483196">
              <w:rPr>
                <w:rStyle w:val="Hiperveza"/>
                <w:rFonts w:ascii="Times New Roman" w:hAnsi="Times New Roman" w:cs="Times New Roman"/>
                <w:noProof/>
              </w:rPr>
              <w:t>4.3.1.</w:t>
            </w:r>
            <w:r w:rsidR="00483196" w:rsidRPr="00483196">
              <w:rPr>
                <w:rFonts w:eastAsiaTheme="minorEastAsia"/>
                <w:noProof/>
                <w:lang w:eastAsia="hr-HR"/>
              </w:rPr>
              <w:tab/>
            </w:r>
            <w:r w:rsidR="00483196" w:rsidRPr="00483196">
              <w:rPr>
                <w:rStyle w:val="Hiperveza"/>
                <w:rFonts w:ascii="Times New Roman" w:hAnsi="Times New Roman" w:cs="Times New Roman"/>
                <w:noProof/>
              </w:rPr>
              <w:t>Demografska obilježja i trendovi</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_Toc6562533 \h </w:instrText>
            </w:r>
            <w:r w:rsidR="00483196" w:rsidRPr="00483196">
              <w:rPr>
                <w:noProof/>
                <w:webHidden/>
              </w:rPr>
            </w:r>
            <w:r w:rsidR="00483196" w:rsidRPr="00483196">
              <w:rPr>
                <w:noProof/>
                <w:webHidden/>
              </w:rPr>
              <w:fldChar w:fldCharType="separate"/>
            </w:r>
            <w:r w:rsidR="00483196" w:rsidRPr="00483196">
              <w:rPr>
                <w:noProof/>
                <w:webHidden/>
              </w:rPr>
              <w:t>64</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34" w:history="1">
            <w:r w:rsidR="00483196" w:rsidRPr="00483196">
              <w:rPr>
                <w:rStyle w:val="Hiperveza"/>
                <w:rFonts w:ascii="Times New Roman" w:hAnsi="Times New Roman" w:cs="Times New Roman"/>
                <w:noProof/>
              </w:rPr>
              <w:t>4.3.2.</w:t>
            </w:r>
            <w:r w:rsidR="00483196" w:rsidRPr="00483196">
              <w:rPr>
                <w:rFonts w:eastAsiaTheme="minorEastAsia"/>
                <w:noProof/>
                <w:lang w:eastAsia="hr-HR"/>
              </w:rPr>
              <w:tab/>
            </w:r>
            <w:r w:rsidR="00483196" w:rsidRPr="00483196">
              <w:rPr>
                <w:rStyle w:val="Hiperveza"/>
                <w:rFonts w:ascii="Times New Roman" w:hAnsi="Times New Roman" w:cs="Times New Roman"/>
                <w:noProof/>
              </w:rPr>
              <w:t>Revitalizacijski potencijal</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_Toc6562534 \h </w:instrText>
            </w:r>
            <w:r w:rsidR="00483196" w:rsidRPr="00483196">
              <w:rPr>
                <w:noProof/>
                <w:webHidden/>
              </w:rPr>
            </w:r>
            <w:r w:rsidR="00483196" w:rsidRPr="00483196">
              <w:rPr>
                <w:noProof/>
                <w:webHidden/>
              </w:rPr>
              <w:fldChar w:fldCharType="separate"/>
            </w:r>
            <w:r w:rsidR="00483196" w:rsidRPr="00483196">
              <w:rPr>
                <w:noProof/>
                <w:webHidden/>
              </w:rPr>
              <w:t>68</w:t>
            </w:r>
            <w:r w:rsidR="00483196" w:rsidRPr="00483196">
              <w:rPr>
                <w:noProof/>
                <w:webHidden/>
              </w:rPr>
              <w:fldChar w:fldCharType="end"/>
            </w:r>
          </w:hyperlink>
        </w:p>
        <w:p w:rsidR="00483196" w:rsidRPr="00483196" w:rsidRDefault="000244AA">
          <w:pPr>
            <w:pStyle w:val="Sadraj3"/>
            <w:tabs>
              <w:tab w:val="left" w:pos="1320"/>
              <w:tab w:val="right" w:leader="dot" w:pos="9062"/>
            </w:tabs>
            <w:rPr>
              <w:rFonts w:eastAsiaTheme="minorEastAsia"/>
              <w:noProof/>
              <w:lang w:eastAsia="hr-HR"/>
            </w:rPr>
          </w:pPr>
          <w:hyperlink w:anchor="_Toc6562535" w:history="1">
            <w:r w:rsidR="00483196" w:rsidRPr="00483196">
              <w:rPr>
                <w:rStyle w:val="Hiperveza"/>
                <w:rFonts w:ascii="Times New Roman" w:hAnsi="Times New Roman" w:cs="Times New Roman"/>
                <w:noProof/>
              </w:rPr>
              <w:t>4.3.3.</w:t>
            </w:r>
            <w:r w:rsidR="00483196" w:rsidRPr="00483196">
              <w:rPr>
                <w:rFonts w:eastAsiaTheme="minorEastAsia"/>
                <w:noProof/>
                <w:lang w:eastAsia="hr-HR"/>
              </w:rPr>
              <w:tab/>
            </w:r>
            <w:r w:rsidR="00483196" w:rsidRPr="00483196">
              <w:rPr>
                <w:rStyle w:val="Hiperveza"/>
                <w:rFonts w:ascii="Times New Roman" w:hAnsi="Times New Roman" w:cs="Times New Roman"/>
                <w:noProof/>
              </w:rPr>
              <w:t>Revitalizacijski modeli</w:t>
            </w:r>
            <w:r w:rsidR="00483196" w:rsidRPr="00483196">
              <w:rPr>
                <w:noProof/>
                <w:webHidden/>
              </w:rPr>
              <w:tab/>
            </w:r>
            <w:r w:rsidR="00483196" w:rsidRPr="00483196">
              <w:rPr>
                <w:noProof/>
                <w:webHidden/>
              </w:rPr>
              <w:fldChar w:fldCharType="begin"/>
            </w:r>
            <w:r w:rsidR="00483196" w:rsidRPr="00483196">
              <w:rPr>
                <w:noProof/>
                <w:webHidden/>
              </w:rPr>
              <w:instrText xml:space="preserve"> PAGEREF _Toc6562535 \h </w:instrText>
            </w:r>
            <w:r w:rsidR="00483196" w:rsidRPr="00483196">
              <w:rPr>
                <w:noProof/>
                <w:webHidden/>
              </w:rPr>
            </w:r>
            <w:r w:rsidR="00483196" w:rsidRPr="00483196">
              <w:rPr>
                <w:noProof/>
                <w:webHidden/>
              </w:rPr>
              <w:fldChar w:fldCharType="separate"/>
            </w:r>
            <w:r w:rsidR="00483196" w:rsidRPr="00483196">
              <w:rPr>
                <w:noProof/>
                <w:webHidden/>
              </w:rPr>
              <w:t>69</w:t>
            </w:r>
            <w:r w:rsidR="00483196" w:rsidRPr="00483196">
              <w:rPr>
                <w:noProof/>
                <w:webHidden/>
              </w:rPr>
              <w:fldChar w:fldCharType="end"/>
            </w:r>
          </w:hyperlink>
        </w:p>
        <w:p w:rsidR="00483196" w:rsidRPr="00483196" w:rsidRDefault="000244AA">
          <w:pPr>
            <w:pStyle w:val="Sadraj1"/>
            <w:rPr>
              <w:rFonts w:asciiTheme="minorHAnsi" w:eastAsiaTheme="minorEastAsia" w:hAnsiTheme="minorHAnsi" w:cstheme="minorBidi"/>
              <w:lang w:eastAsia="hr-HR"/>
            </w:rPr>
          </w:pPr>
          <w:hyperlink w:anchor="_Toc6562536" w:history="1">
            <w:r w:rsidR="00483196" w:rsidRPr="00483196">
              <w:rPr>
                <w:rStyle w:val="Hiperveza"/>
              </w:rPr>
              <w:t>5.</w:t>
            </w:r>
            <w:r w:rsidR="00483196" w:rsidRPr="00483196">
              <w:rPr>
                <w:rFonts w:asciiTheme="minorHAnsi" w:eastAsiaTheme="minorEastAsia" w:hAnsiTheme="minorHAnsi" w:cstheme="minorBidi"/>
                <w:lang w:eastAsia="hr-HR"/>
              </w:rPr>
              <w:tab/>
            </w:r>
            <w:r w:rsidR="00483196" w:rsidRPr="00483196">
              <w:rPr>
                <w:rStyle w:val="Hiperveza"/>
              </w:rPr>
              <w:t>AKCIJSKI PLAN PROVEDBE MJERA GRADSKE DEMOGRAFSKE POLITIKE</w:t>
            </w:r>
            <w:r w:rsidR="00483196" w:rsidRPr="00483196">
              <w:rPr>
                <w:webHidden/>
              </w:rPr>
              <w:tab/>
            </w:r>
            <w:r w:rsidR="00483196" w:rsidRPr="00483196">
              <w:rPr>
                <w:webHidden/>
              </w:rPr>
              <w:fldChar w:fldCharType="begin"/>
            </w:r>
            <w:r w:rsidR="00483196" w:rsidRPr="00483196">
              <w:rPr>
                <w:webHidden/>
              </w:rPr>
              <w:instrText xml:space="preserve"> PAGEREF _Toc6562536 \h </w:instrText>
            </w:r>
            <w:r w:rsidR="00483196" w:rsidRPr="00483196">
              <w:rPr>
                <w:webHidden/>
              </w:rPr>
            </w:r>
            <w:r w:rsidR="00483196" w:rsidRPr="00483196">
              <w:rPr>
                <w:webHidden/>
              </w:rPr>
              <w:fldChar w:fldCharType="separate"/>
            </w:r>
            <w:r w:rsidR="00483196" w:rsidRPr="00483196">
              <w:rPr>
                <w:webHidden/>
              </w:rPr>
              <w:t>73</w:t>
            </w:r>
            <w:r w:rsidR="00483196" w:rsidRPr="00483196">
              <w:rPr>
                <w:webHidden/>
              </w:rPr>
              <w:fldChar w:fldCharType="end"/>
            </w:r>
          </w:hyperlink>
        </w:p>
        <w:p w:rsidR="00483196" w:rsidRPr="00483196" w:rsidRDefault="000244AA">
          <w:pPr>
            <w:pStyle w:val="Sadraj1"/>
            <w:rPr>
              <w:rFonts w:asciiTheme="minorHAnsi" w:eastAsiaTheme="minorEastAsia" w:hAnsiTheme="minorHAnsi" w:cstheme="minorBidi"/>
              <w:lang w:eastAsia="hr-HR"/>
            </w:rPr>
          </w:pPr>
          <w:hyperlink w:anchor="_Toc6562537" w:history="1">
            <w:r w:rsidR="00483196" w:rsidRPr="00483196">
              <w:rPr>
                <w:rStyle w:val="Hiperveza"/>
              </w:rPr>
              <w:t>6.</w:t>
            </w:r>
            <w:r w:rsidR="00483196" w:rsidRPr="00483196">
              <w:rPr>
                <w:rFonts w:asciiTheme="minorHAnsi" w:eastAsiaTheme="minorEastAsia" w:hAnsiTheme="minorHAnsi" w:cstheme="minorBidi"/>
                <w:lang w:eastAsia="hr-HR"/>
              </w:rPr>
              <w:tab/>
            </w:r>
            <w:r w:rsidR="00483196" w:rsidRPr="00483196">
              <w:rPr>
                <w:rStyle w:val="Hiperveza"/>
              </w:rPr>
              <w:t>ZAVRŠNE ODREDBE</w:t>
            </w:r>
            <w:r w:rsidR="00483196" w:rsidRPr="00483196">
              <w:rPr>
                <w:webHidden/>
              </w:rPr>
              <w:tab/>
            </w:r>
            <w:r w:rsidR="00483196" w:rsidRPr="00483196">
              <w:rPr>
                <w:webHidden/>
              </w:rPr>
              <w:fldChar w:fldCharType="begin"/>
            </w:r>
            <w:r w:rsidR="00483196" w:rsidRPr="00483196">
              <w:rPr>
                <w:webHidden/>
              </w:rPr>
              <w:instrText xml:space="preserve"> PAGEREF _Toc6562537 \h </w:instrText>
            </w:r>
            <w:r w:rsidR="00483196" w:rsidRPr="00483196">
              <w:rPr>
                <w:webHidden/>
              </w:rPr>
            </w:r>
            <w:r w:rsidR="00483196" w:rsidRPr="00483196">
              <w:rPr>
                <w:webHidden/>
              </w:rPr>
              <w:fldChar w:fldCharType="separate"/>
            </w:r>
            <w:r w:rsidR="00483196" w:rsidRPr="00483196">
              <w:rPr>
                <w:webHidden/>
              </w:rPr>
              <w:t>114</w:t>
            </w:r>
            <w:r w:rsidR="00483196" w:rsidRPr="00483196">
              <w:rPr>
                <w:webHidden/>
              </w:rPr>
              <w:fldChar w:fldCharType="end"/>
            </w:r>
          </w:hyperlink>
        </w:p>
        <w:p w:rsidR="000F2190" w:rsidRPr="00483196" w:rsidRDefault="00C215CA" w:rsidP="006A01CA">
          <w:pPr>
            <w:spacing w:after="0" w:line="240" w:lineRule="auto"/>
            <w:rPr>
              <w:rFonts w:ascii="Times New Roman" w:hAnsi="Times New Roman" w:cs="Times New Roman"/>
              <w:bCs/>
              <w:noProof/>
            </w:rPr>
          </w:pPr>
          <w:r w:rsidRPr="00483196">
            <w:rPr>
              <w:rFonts w:ascii="Times New Roman" w:hAnsi="Times New Roman" w:cs="Times New Roman"/>
              <w:bCs/>
              <w:noProof/>
            </w:rPr>
            <w:fldChar w:fldCharType="end"/>
          </w:r>
        </w:p>
        <w:p w:rsidR="00C215CA" w:rsidRPr="00483196" w:rsidRDefault="000244AA" w:rsidP="004461D1">
          <w:pPr>
            <w:spacing w:after="0" w:line="240" w:lineRule="auto"/>
            <w:rPr>
              <w:rFonts w:ascii="Times New Roman" w:hAnsi="Times New Roman" w:cs="Times New Roman"/>
              <w:bCs/>
              <w:noProof/>
            </w:rPr>
          </w:pPr>
        </w:p>
      </w:sdtContent>
    </w:sdt>
    <w:p w:rsidR="00C215CA" w:rsidRPr="000F2190" w:rsidRDefault="00C215CA" w:rsidP="00C215CA">
      <w:pPr>
        <w:shd w:val="clear" w:color="auto" w:fill="FFFFFF"/>
        <w:spacing w:after="0" w:line="240" w:lineRule="auto"/>
        <w:ind w:left="7080" w:firstLine="708"/>
        <w:rPr>
          <w:rFonts w:ascii="Times New Roman" w:eastAsia="Times New Roman" w:hAnsi="Times New Roman" w:cs="Times New Roman"/>
          <w:color w:val="000000"/>
          <w:sz w:val="28"/>
          <w:szCs w:val="28"/>
          <w:lang w:eastAsia="hr-HR"/>
        </w:rPr>
      </w:pPr>
    </w:p>
    <w:p w:rsidR="00C215CA" w:rsidRDefault="00C215CA" w:rsidP="00C215CA">
      <w:pPr>
        <w:shd w:val="clear" w:color="auto" w:fill="FFFFFF"/>
        <w:spacing w:after="0" w:line="240" w:lineRule="auto"/>
        <w:ind w:left="7080" w:firstLine="708"/>
        <w:rPr>
          <w:rFonts w:ascii="Times New Roman" w:eastAsia="Times New Roman" w:hAnsi="Times New Roman" w:cs="Times New Roman"/>
          <w:b/>
          <w:color w:val="000000"/>
          <w:sz w:val="28"/>
          <w:szCs w:val="28"/>
          <w:lang w:eastAsia="hr-HR"/>
        </w:rPr>
      </w:pPr>
    </w:p>
    <w:p w:rsidR="000F2190" w:rsidRDefault="000F2190">
      <w:pPr>
        <w:rPr>
          <w:rFonts w:ascii="Times New Roman" w:eastAsia="Times New Roman" w:hAnsi="Times New Roman" w:cs="Times New Roman"/>
          <w:b/>
          <w:color w:val="000000"/>
          <w:sz w:val="28"/>
          <w:szCs w:val="28"/>
          <w:lang w:eastAsia="hr-HR"/>
        </w:rPr>
      </w:pPr>
      <w:r>
        <w:rPr>
          <w:rFonts w:ascii="Times New Roman" w:eastAsia="Times New Roman" w:hAnsi="Times New Roman" w:cs="Times New Roman"/>
          <w:b/>
          <w:color w:val="000000"/>
          <w:sz w:val="28"/>
          <w:szCs w:val="28"/>
          <w:lang w:eastAsia="hr-HR"/>
        </w:rPr>
        <w:br w:type="page"/>
      </w:r>
    </w:p>
    <w:p w:rsidR="001855A8" w:rsidRDefault="001855A8" w:rsidP="00C215CA">
      <w:pPr>
        <w:pStyle w:val="Naslov1"/>
        <w:rPr>
          <w:rFonts w:ascii="Times New Roman" w:hAnsi="Times New Roman" w:cs="Times New Roman"/>
          <w:b/>
          <w:color w:val="auto"/>
          <w:sz w:val="28"/>
          <w:szCs w:val="28"/>
        </w:rPr>
        <w:sectPr w:rsidR="001855A8">
          <w:footerReference w:type="default" r:id="rId10"/>
          <w:pgSz w:w="11906" w:h="16838"/>
          <w:pgMar w:top="1417" w:right="1417" w:bottom="1417" w:left="1417" w:header="708" w:footer="708" w:gutter="0"/>
          <w:cols w:space="708"/>
          <w:docGrid w:linePitch="360"/>
        </w:sectPr>
      </w:pPr>
      <w:bookmarkStart w:id="1" w:name="_Toc3811225"/>
    </w:p>
    <w:p w:rsidR="00C215CA" w:rsidRPr="001F7D1E" w:rsidRDefault="00C215CA" w:rsidP="001F7D1E">
      <w:pPr>
        <w:pStyle w:val="Naslov1"/>
        <w:spacing w:after="240" w:line="276" w:lineRule="auto"/>
        <w:rPr>
          <w:rFonts w:ascii="Times New Roman" w:hAnsi="Times New Roman" w:cs="Times New Roman"/>
          <w:b/>
          <w:color w:val="auto"/>
          <w:sz w:val="26"/>
          <w:szCs w:val="26"/>
        </w:rPr>
      </w:pPr>
      <w:bookmarkStart w:id="2" w:name="_Toc3811226"/>
      <w:bookmarkStart w:id="3" w:name="_Toc6562501"/>
      <w:bookmarkEnd w:id="1"/>
      <w:r w:rsidRPr="001F7D1E">
        <w:rPr>
          <w:rFonts w:ascii="Times New Roman" w:hAnsi="Times New Roman" w:cs="Times New Roman"/>
          <w:b/>
          <w:color w:val="auto"/>
          <w:sz w:val="26"/>
          <w:szCs w:val="26"/>
        </w:rPr>
        <w:lastRenderedPageBreak/>
        <w:t>1. UVOD</w:t>
      </w:r>
      <w:bookmarkEnd w:id="2"/>
      <w:bookmarkEnd w:id="3"/>
    </w:p>
    <w:p w:rsidR="00C215CA" w:rsidRPr="006466B4" w:rsidRDefault="00C215CA" w:rsidP="00C215CA">
      <w:pPr>
        <w:spacing w:line="276" w:lineRule="auto"/>
        <w:jc w:val="both"/>
        <w:rPr>
          <w:rFonts w:ascii="Times New Roman" w:hAnsi="Times New Roman" w:cs="Times New Roman"/>
          <w:sz w:val="24"/>
          <w:szCs w:val="24"/>
        </w:rPr>
      </w:pPr>
      <w:r w:rsidRPr="006466B4">
        <w:rPr>
          <w:rFonts w:ascii="Times New Roman" w:hAnsi="Times New Roman" w:cs="Times New Roman"/>
          <w:sz w:val="24"/>
          <w:szCs w:val="24"/>
        </w:rPr>
        <w:t xml:space="preserve">Demografski razvoj zemlje ključni je nacionalni i društveni prioritet, a determiniran je veličinom i strukturom njegovog stanovništva. Za gotovo sve današnje razvijene zemlje željeni smjer predstavlja porast broja rođene djece i radno-sposobnog stanovništva. Međutim, osim na nacionalnoj razini, ovo pitanje zahtijeva predanu, aktivnu, fokusiranu i dosljednu politiku te odgovarajuće koordinirane zajedničke napore i na lokalnoj razini. </w:t>
      </w:r>
      <w:r w:rsidR="00FA0927">
        <w:rPr>
          <w:rFonts w:ascii="Times New Roman" w:hAnsi="Times New Roman" w:cs="Times New Roman"/>
          <w:sz w:val="24"/>
          <w:szCs w:val="24"/>
        </w:rPr>
        <w:t>L</w:t>
      </w:r>
      <w:r w:rsidRPr="006466B4">
        <w:rPr>
          <w:rFonts w:ascii="Times New Roman" w:hAnsi="Times New Roman" w:cs="Times New Roman"/>
          <w:sz w:val="24"/>
          <w:szCs w:val="24"/>
        </w:rPr>
        <w:t xml:space="preserve">okalna zajednica </w:t>
      </w:r>
      <w:r w:rsidRPr="00003F98">
        <w:rPr>
          <w:rFonts w:ascii="Times New Roman" w:hAnsi="Times New Roman" w:cs="Times New Roman"/>
          <w:sz w:val="24"/>
          <w:szCs w:val="24"/>
        </w:rPr>
        <w:t>se ne javlja kao zamjena za državnu intervenciju za oporavak rađanja</w:t>
      </w:r>
      <w:r w:rsidR="00FA0927">
        <w:rPr>
          <w:rFonts w:ascii="Times New Roman" w:hAnsi="Times New Roman" w:cs="Times New Roman"/>
          <w:sz w:val="24"/>
          <w:szCs w:val="24"/>
        </w:rPr>
        <w:t>,</w:t>
      </w:r>
      <w:r w:rsidRPr="00003F98">
        <w:rPr>
          <w:rFonts w:ascii="Times New Roman" w:hAnsi="Times New Roman" w:cs="Times New Roman"/>
          <w:sz w:val="24"/>
          <w:szCs w:val="24"/>
        </w:rPr>
        <w:t xml:space="preserve"> nego u smislu efikasnije provedbe </w:t>
      </w:r>
      <w:r w:rsidR="00FA0927">
        <w:rPr>
          <w:rFonts w:ascii="Times New Roman" w:hAnsi="Times New Roman" w:cs="Times New Roman"/>
          <w:sz w:val="24"/>
          <w:szCs w:val="24"/>
        </w:rPr>
        <w:t xml:space="preserve">i </w:t>
      </w:r>
      <w:r w:rsidRPr="00003F98">
        <w:rPr>
          <w:rFonts w:ascii="Times New Roman" w:hAnsi="Times New Roman" w:cs="Times New Roman"/>
          <w:sz w:val="24"/>
          <w:szCs w:val="24"/>
        </w:rPr>
        <w:t xml:space="preserve">nadogradnje mjera </w:t>
      </w:r>
      <w:r w:rsidR="00FA0927">
        <w:rPr>
          <w:rFonts w:ascii="Times New Roman" w:hAnsi="Times New Roman" w:cs="Times New Roman"/>
          <w:sz w:val="24"/>
          <w:szCs w:val="24"/>
        </w:rPr>
        <w:t xml:space="preserve">populacijske politike </w:t>
      </w:r>
      <w:r w:rsidRPr="00003F98">
        <w:rPr>
          <w:rFonts w:ascii="Times New Roman" w:hAnsi="Times New Roman" w:cs="Times New Roman"/>
          <w:sz w:val="24"/>
          <w:szCs w:val="24"/>
        </w:rPr>
        <w:t xml:space="preserve">koje država promovira. </w:t>
      </w:r>
      <w:r w:rsidRPr="006466B4">
        <w:rPr>
          <w:rFonts w:ascii="Times New Roman" w:hAnsi="Times New Roman" w:cs="Times New Roman"/>
          <w:sz w:val="24"/>
          <w:szCs w:val="24"/>
        </w:rPr>
        <w:t xml:space="preserve">Lokalne vlasti najbliže su </w:t>
      </w:r>
      <w:r>
        <w:rPr>
          <w:rFonts w:ascii="Times New Roman" w:hAnsi="Times New Roman" w:cs="Times New Roman"/>
          <w:sz w:val="24"/>
          <w:szCs w:val="24"/>
        </w:rPr>
        <w:t>građanima</w:t>
      </w:r>
      <w:r w:rsidRPr="006466B4">
        <w:rPr>
          <w:rFonts w:ascii="Times New Roman" w:hAnsi="Times New Roman" w:cs="Times New Roman"/>
          <w:sz w:val="24"/>
          <w:szCs w:val="24"/>
        </w:rPr>
        <w:t xml:space="preserve"> i one mogu najbolje prepoznati koje su njihove potrebe. </w:t>
      </w:r>
      <w:r>
        <w:rPr>
          <w:rFonts w:ascii="Times New Roman" w:hAnsi="Times New Roman" w:cs="Times New Roman"/>
          <w:sz w:val="24"/>
          <w:szCs w:val="24"/>
        </w:rPr>
        <w:t>B</w:t>
      </w:r>
      <w:r w:rsidRPr="006466B4">
        <w:rPr>
          <w:rFonts w:ascii="Times New Roman" w:hAnsi="Times New Roman" w:cs="Times New Roman"/>
          <w:sz w:val="24"/>
          <w:szCs w:val="24"/>
        </w:rPr>
        <w:t>itan preduvjet uspješne suradnje državnih tijela i jedinica lokalne i područne (regionalne) samouprave</w:t>
      </w:r>
      <w:r>
        <w:rPr>
          <w:rFonts w:ascii="Times New Roman" w:hAnsi="Times New Roman" w:cs="Times New Roman"/>
          <w:sz w:val="24"/>
          <w:szCs w:val="24"/>
        </w:rPr>
        <w:t xml:space="preserve"> međusobna je r</w:t>
      </w:r>
      <w:r w:rsidRPr="00003F98">
        <w:rPr>
          <w:rFonts w:ascii="Times New Roman" w:hAnsi="Times New Roman" w:cs="Times New Roman"/>
          <w:sz w:val="24"/>
          <w:szCs w:val="24"/>
        </w:rPr>
        <w:t xml:space="preserve">azmjena </w:t>
      </w:r>
      <w:r>
        <w:rPr>
          <w:rFonts w:ascii="Times New Roman" w:hAnsi="Times New Roman" w:cs="Times New Roman"/>
          <w:sz w:val="24"/>
          <w:szCs w:val="24"/>
        </w:rPr>
        <w:t>informacija</w:t>
      </w:r>
      <w:r w:rsidRPr="006466B4">
        <w:rPr>
          <w:rFonts w:ascii="Times New Roman" w:hAnsi="Times New Roman" w:cs="Times New Roman"/>
          <w:sz w:val="24"/>
          <w:szCs w:val="24"/>
        </w:rPr>
        <w:t>. Da bi bila uspješna, populacijska politika mora biti i lokalna. Nijedna populacijska politika, ma koliko bila razvijena ne može odgovoriti na sve potrebe i očekivanja građana, niti uzeti u obzir sve specifičnosti života u nekoj sredini.</w:t>
      </w:r>
    </w:p>
    <w:p w:rsidR="00C215CA" w:rsidRDefault="007E6532" w:rsidP="007E6532">
      <w:pPr>
        <w:spacing w:line="276" w:lineRule="auto"/>
        <w:jc w:val="both"/>
        <w:rPr>
          <w:rFonts w:ascii="Times New Roman" w:hAnsi="Times New Roman" w:cs="Times New Roman"/>
          <w:sz w:val="24"/>
          <w:szCs w:val="24"/>
        </w:rPr>
      </w:pPr>
      <w:r w:rsidRPr="007E6532">
        <w:rPr>
          <w:rFonts w:ascii="Times New Roman" w:hAnsi="Times New Roman" w:cs="Times New Roman"/>
          <w:sz w:val="24"/>
          <w:szCs w:val="24"/>
        </w:rPr>
        <w:t>Problem demografskog razvoja Hrvatske bio je do sada nekoliko puta predmetom donošenja odgovarajućih strat</w:t>
      </w:r>
      <w:r>
        <w:rPr>
          <w:rFonts w:ascii="Times New Roman" w:hAnsi="Times New Roman" w:cs="Times New Roman"/>
          <w:sz w:val="24"/>
          <w:szCs w:val="24"/>
        </w:rPr>
        <w:t xml:space="preserve">eških dokumenta pod različitim nazivima: </w:t>
      </w:r>
      <w:r w:rsidRPr="007E6532">
        <w:rPr>
          <w:rFonts w:ascii="Times New Roman" w:hAnsi="Times New Roman" w:cs="Times New Roman"/>
          <w:sz w:val="24"/>
          <w:szCs w:val="24"/>
        </w:rPr>
        <w:t>Nacionalni program de</w:t>
      </w:r>
      <w:r>
        <w:rPr>
          <w:rFonts w:ascii="Times New Roman" w:hAnsi="Times New Roman" w:cs="Times New Roman"/>
          <w:sz w:val="24"/>
          <w:szCs w:val="24"/>
        </w:rPr>
        <w:t xml:space="preserve">mografskog razvitka (1996.), </w:t>
      </w:r>
      <w:r w:rsidRPr="007E6532">
        <w:rPr>
          <w:rFonts w:ascii="Times New Roman" w:hAnsi="Times New Roman" w:cs="Times New Roman"/>
          <w:sz w:val="24"/>
          <w:szCs w:val="24"/>
        </w:rPr>
        <w:t>Nacionalna o</w:t>
      </w:r>
      <w:r>
        <w:rPr>
          <w:rFonts w:ascii="Times New Roman" w:hAnsi="Times New Roman" w:cs="Times New Roman"/>
          <w:sz w:val="24"/>
          <w:szCs w:val="24"/>
        </w:rPr>
        <w:t xml:space="preserve">biteljska politika (2003.) i </w:t>
      </w:r>
      <w:r w:rsidRPr="007E6532">
        <w:rPr>
          <w:rFonts w:ascii="Times New Roman" w:hAnsi="Times New Roman" w:cs="Times New Roman"/>
          <w:sz w:val="24"/>
          <w:szCs w:val="24"/>
        </w:rPr>
        <w:t xml:space="preserve">Nacionalna populacijska politika (2006.). </w:t>
      </w:r>
      <w:r w:rsidR="002C6EA5">
        <w:rPr>
          <w:rFonts w:ascii="Times New Roman" w:hAnsi="Times New Roman" w:cs="Times New Roman"/>
          <w:sz w:val="24"/>
          <w:szCs w:val="24"/>
        </w:rPr>
        <w:t xml:space="preserve">Dok se prva dva spomenuta dokumenta prvenstveno razmatraju </w:t>
      </w:r>
      <w:r w:rsidR="00C215CA">
        <w:rPr>
          <w:rFonts w:ascii="Times New Roman" w:hAnsi="Times New Roman" w:cs="Times New Roman"/>
          <w:sz w:val="24"/>
          <w:szCs w:val="24"/>
        </w:rPr>
        <w:t>na nacionalnoj razini</w:t>
      </w:r>
      <w:r w:rsidR="002C6EA5">
        <w:rPr>
          <w:rFonts w:ascii="Times New Roman" w:hAnsi="Times New Roman" w:cs="Times New Roman"/>
          <w:sz w:val="24"/>
          <w:szCs w:val="24"/>
        </w:rPr>
        <w:t>,</w:t>
      </w:r>
      <w:r w:rsidR="00C215CA">
        <w:rPr>
          <w:rFonts w:ascii="Times New Roman" w:hAnsi="Times New Roman" w:cs="Times New Roman"/>
          <w:sz w:val="24"/>
          <w:szCs w:val="24"/>
        </w:rPr>
        <w:t xml:space="preserve"> </w:t>
      </w:r>
      <w:r w:rsidR="002C6EA5">
        <w:rPr>
          <w:rFonts w:ascii="Times New Roman" w:hAnsi="Times New Roman" w:cs="Times New Roman"/>
          <w:sz w:val="24"/>
          <w:szCs w:val="24"/>
        </w:rPr>
        <w:t>iz Nacionalne populacijske politike</w:t>
      </w:r>
      <w:r w:rsidR="00C215CA" w:rsidRPr="006466B4">
        <w:rPr>
          <w:rStyle w:val="Referencafusnote"/>
          <w:rFonts w:ascii="Times New Roman" w:hAnsi="Times New Roman" w:cs="Times New Roman"/>
          <w:sz w:val="24"/>
          <w:szCs w:val="24"/>
        </w:rPr>
        <w:footnoteReference w:id="1"/>
      </w:r>
      <w:r w:rsidR="00C215CA" w:rsidRPr="006466B4">
        <w:rPr>
          <w:rFonts w:ascii="Times New Roman" w:hAnsi="Times New Roman" w:cs="Times New Roman"/>
          <w:sz w:val="24"/>
          <w:szCs w:val="24"/>
        </w:rPr>
        <w:t xml:space="preserve"> proizlaze obveze jedinicama lokalne i područne (regionalne) samouprave da provode </w:t>
      </w:r>
      <w:r w:rsidR="00C215CA">
        <w:rPr>
          <w:rFonts w:ascii="Times New Roman" w:hAnsi="Times New Roman" w:cs="Times New Roman"/>
          <w:sz w:val="24"/>
          <w:szCs w:val="24"/>
        </w:rPr>
        <w:t xml:space="preserve">određene </w:t>
      </w:r>
      <w:r w:rsidR="00C215CA" w:rsidRPr="006466B4">
        <w:rPr>
          <w:rFonts w:ascii="Times New Roman" w:hAnsi="Times New Roman" w:cs="Times New Roman"/>
          <w:sz w:val="24"/>
          <w:szCs w:val="24"/>
        </w:rPr>
        <w:t>mjere na temelju programa provedbe mjera iz svoje nadležnosti.</w:t>
      </w:r>
    </w:p>
    <w:p w:rsidR="00C215CA" w:rsidRPr="00DA0971" w:rsidRDefault="00C215CA" w:rsidP="00C215CA">
      <w:pPr>
        <w:spacing w:line="276" w:lineRule="auto"/>
        <w:jc w:val="both"/>
        <w:rPr>
          <w:rFonts w:ascii="Times New Roman" w:hAnsi="Times New Roman" w:cs="Times New Roman"/>
          <w:strike/>
          <w:sz w:val="24"/>
          <w:szCs w:val="24"/>
        </w:rPr>
      </w:pPr>
      <w:r w:rsidRPr="006466B4">
        <w:rPr>
          <w:rFonts w:ascii="Times New Roman" w:hAnsi="Times New Roman" w:cs="Times New Roman"/>
          <w:sz w:val="24"/>
          <w:szCs w:val="24"/>
        </w:rPr>
        <w:t xml:space="preserve">Poštujući zakonski okvir ostvarivanja prava i interesa građana kroz pojedina područja gradske politike, Grad Zagreb </w:t>
      </w:r>
      <w:r>
        <w:rPr>
          <w:rFonts w:ascii="Times New Roman" w:hAnsi="Times New Roman" w:cs="Times New Roman"/>
          <w:sz w:val="24"/>
          <w:szCs w:val="24"/>
        </w:rPr>
        <w:t xml:space="preserve">na temelju </w:t>
      </w:r>
      <w:r w:rsidRPr="006466B4">
        <w:rPr>
          <w:rFonts w:ascii="Times New Roman" w:hAnsi="Times New Roman" w:cs="Times New Roman"/>
          <w:sz w:val="24"/>
          <w:szCs w:val="24"/>
        </w:rPr>
        <w:t>donesenih odluka i kroz mjere populacijske politike</w:t>
      </w:r>
      <w:r>
        <w:rPr>
          <w:rFonts w:ascii="Times New Roman" w:hAnsi="Times New Roman" w:cs="Times New Roman"/>
          <w:sz w:val="24"/>
          <w:szCs w:val="24"/>
        </w:rPr>
        <w:t xml:space="preserve"> koje provodi</w:t>
      </w:r>
      <w:r w:rsidRPr="006466B4">
        <w:rPr>
          <w:rFonts w:ascii="Times New Roman" w:hAnsi="Times New Roman" w:cs="Times New Roman"/>
          <w:sz w:val="24"/>
          <w:szCs w:val="24"/>
        </w:rPr>
        <w:t xml:space="preserve"> nastoji pridonijeti povoljnijim demografskim kretanjima na svom području, a i šire. </w:t>
      </w:r>
    </w:p>
    <w:p w:rsidR="00E41C92" w:rsidRDefault="00C215CA" w:rsidP="007E6532">
      <w:pPr>
        <w:spacing w:line="276" w:lineRule="auto"/>
        <w:jc w:val="both"/>
        <w:rPr>
          <w:rFonts w:ascii="Times New Roman" w:hAnsi="Times New Roman" w:cs="Times New Roman"/>
          <w:sz w:val="24"/>
          <w:szCs w:val="24"/>
        </w:rPr>
      </w:pPr>
      <w:r w:rsidRPr="006466B4">
        <w:rPr>
          <w:rFonts w:ascii="Times New Roman" w:hAnsi="Times New Roman" w:cs="Times New Roman"/>
          <w:sz w:val="24"/>
          <w:szCs w:val="24"/>
        </w:rPr>
        <w:t>Stanovništvo Grada Zagreba</w:t>
      </w:r>
      <w:r>
        <w:rPr>
          <w:rFonts w:ascii="Times New Roman" w:hAnsi="Times New Roman" w:cs="Times New Roman"/>
          <w:sz w:val="24"/>
          <w:szCs w:val="24"/>
        </w:rPr>
        <w:t>,</w:t>
      </w:r>
      <w:r w:rsidRPr="006466B4">
        <w:rPr>
          <w:rFonts w:ascii="Times New Roman" w:hAnsi="Times New Roman" w:cs="Times New Roman"/>
          <w:sz w:val="24"/>
          <w:szCs w:val="24"/>
        </w:rPr>
        <w:t xml:space="preserve"> kao i većine velikih europskih gradova</w:t>
      </w:r>
      <w:r>
        <w:rPr>
          <w:rFonts w:ascii="Times New Roman" w:hAnsi="Times New Roman" w:cs="Times New Roman"/>
          <w:sz w:val="24"/>
          <w:szCs w:val="24"/>
        </w:rPr>
        <w:t>,</w:t>
      </w:r>
      <w:r w:rsidRPr="006466B4">
        <w:rPr>
          <w:rFonts w:ascii="Times New Roman" w:hAnsi="Times New Roman" w:cs="Times New Roman"/>
          <w:sz w:val="24"/>
          <w:szCs w:val="24"/>
        </w:rPr>
        <w:t xml:space="preserve"> ne raste prvenstveno na temelju svog prirodnog prirasta, već mu u tome u prvom redu pridonosi jedan aspekt mehaničkih kretanja odnosno unutarnji imigracijski tokovi </w:t>
      </w:r>
      <w:r>
        <w:rPr>
          <w:rFonts w:ascii="Times New Roman" w:hAnsi="Times New Roman" w:cs="Times New Roman"/>
          <w:sz w:val="24"/>
          <w:szCs w:val="24"/>
        </w:rPr>
        <w:t xml:space="preserve">odnosno </w:t>
      </w:r>
      <w:r w:rsidRPr="006466B4">
        <w:rPr>
          <w:rFonts w:ascii="Times New Roman" w:hAnsi="Times New Roman" w:cs="Times New Roman"/>
          <w:sz w:val="24"/>
          <w:szCs w:val="24"/>
        </w:rPr>
        <w:t>doseljavanje iz ostalih dijelova Hrvatske. Riječ je tako o donekle nepovoljnim demografskim kretanjima k</w:t>
      </w:r>
      <w:r>
        <w:rPr>
          <w:rFonts w:ascii="Times New Roman" w:hAnsi="Times New Roman" w:cs="Times New Roman"/>
          <w:sz w:val="24"/>
          <w:szCs w:val="24"/>
        </w:rPr>
        <w:t xml:space="preserve">oja nisu u skladu s društveno - </w:t>
      </w:r>
      <w:r w:rsidRPr="006466B4">
        <w:rPr>
          <w:rFonts w:ascii="Times New Roman" w:hAnsi="Times New Roman" w:cs="Times New Roman"/>
          <w:sz w:val="24"/>
          <w:szCs w:val="24"/>
        </w:rPr>
        <w:t>gospodarskim</w:t>
      </w:r>
      <w:r>
        <w:rPr>
          <w:rFonts w:ascii="Times New Roman" w:hAnsi="Times New Roman" w:cs="Times New Roman"/>
          <w:sz w:val="24"/>
          <w:szCs w:val="24"/>
        </w:rPr>
        <w:t xml:space="preserve"> potrebama i ciljevima demografskog razvoja. </w:t>
      </w:r>
      <w:r w:rsidRPr="006466B4">
        <w:rPr>
          <w:rFonts w:ascii="Times New Roman" w:hAnsi="Times New Roman" w:cs="Times New Roman"/>
          <w:sz w:val="24"/>
          <w:szCs w:val="24"/>
        </w:rPr>
        <w:t>Pretpostavlj</w:t>
      </w:r>
      <w:r>
        <w:rPr>
          <w:rFonts w:ascii="Times New Roman" w:hAnsi="Times New Roman" w:cs="Times New Roman"/>
          <w:sz w:val="24"/>
          <w:szCs w:val="24"/>
        </w:rPr>
        <w:t>e</w:t>
      </w:r>
      <w:r w:rsidRPr="006466B4">
        <w:rPr>
          <w:rFonts w:ascii="Times New Roman" w:hAnsi="Times New Roman" w:cs="Times New Roman"/>
          <w:sz w:val="24"/>
          <w:szCs w:val="24"/>
        </w:rPr>
        <w:t>ne</w:t>
      </w:r>
      <w:r>
        <w:rPr>
          <w:rFonts w:ascii="Times New Roman" w:hAnsi="Times New Roman" w:cs="Times New Roman"/>
          <w:sz w:val="24"/>
          <w:szCs w:val="24"/>
        </w:rPr>
        <w:t xml:space="preserve"> </w:t>
      </w:r>
      <w:r w:rsidRPr="006466B4">
        <w:rPr>
          <w:rFonts w:ascii="Times New Roman" w:hAnsi="Times New Roman" w:cs="Times New Roman"/>
          <w:sz w:val="24"/>
          <w:szCs w:val="24"/>
        </w:rPr>
        <w:t xml:space="preserve">tendencije demografskog razvoja Grada Zagreba iziskuju strateško djelovanje </w:t>
      </w:r>
      <w:r>
        <w:rPr>
          <w:rFonts w:ascii="Times New Roman" w:hAnsi="Times New Roman" w:cs="Times New Roman"/>
          <w:sz w:val="24"/>
          <w:szCs w:val="24"/>
        </w:rPr>
        <w:t xml:space="preserve">ne samo </w:t>
      </w:r>
      <w:r w:rsidRPr="006466B4">
        <w:rPr>
          <w:rFonts w:ascii="Times New Roman" w:hAnsi="Times New Roman" w:cs="Times New Roman"/>
          <w:sz w:val="24"/>
          <w:szCs w:val="24"/>
        </w:rPr>
        <w:t>Grada</w:t>
      </w:r>
      <w:r>
        <w:rPr>
          <w:rFonts w:ascii="Times New Roman" w:hAnsi="Times New Roman" w:cs="Times New Roman"/>
          <w:sz w:val="24"/>
          <w:szCs w:val="24"/>
        </w:rPr>
        <w:t xml:space="preserve"> Zagreba nego i države</w:t>
      </w:r>
      <w:r w:rsidRPr="006466B4">
        <w:rPr>
          <w:rFonts w:ascii="Times New Roman" w:hAnsi="Times New Roman" w:cs="Times New Roman"/>
          <w:sz w:val="24"/>
          <w:szCs w:val="24"/>
        </w:rPr>
        <w:t xml:space="preserve">. </w:t>
      </w:r>
    </w:p>
    <w:p w:rsidR="001F58A7" w:rsidRDefault="001F58A7" w:rsidP="007E6532">
      <w:pPr>
        <w:spacing w:line="276" w:lineRule="auto"/>
        <w:jc w:val="both"/>
        <w:rPr>
          <w:rFonts w:ascii="Times New Roman" w:hAnsi="Times New Roman" w:cs="Times New Roman"/>
          <w:sz w:val="24"/>
          <w:szCs w:val="24"/>
        </w:rPr>
      </w:pPr>
      <w:r w:rsidRPr="001F58A7">
        <w:rPr>
          <w:rFonts w:ascii="Times New Roman" w:hAnsi="Times New Roman" w:cs="Times New Roman"/>
          <w:sz w:val="24"/>
          <w:szCs w:val="24"/>
        </w:rPr>
        <w:t xml:space="preserve">Riječi i pojmovni sklopovi, upotrebljavani u cijelom </w:t>
      </w:r>
      <w:r w:rsidR="002C6EA5">
        <w:rPr>
          <w:rFonts w:ascii="Times New Roman" w:hAnsi="Times New Roman" w:cs="Times New Roman"/>
          <w:sz w:val="24"/>
          <w:szCs w:val="24"/>
        </w:rPr>
        <w:t>t</w:t>
      </w:r>
      <w:r w:rsidRPr="001F58A7">
        <w:rPr>
          <w:rFonts w:ascii="Times New Roman" w:hAnsi="Times New Roman" w:cs="Times New Roman"/>
          <w:sz w:val="24"/>
          <w:szCs w:val="24"/>
        </w:rPr>
        <w:t>ekstu koje imaju rodno značenje odnose se jednako na muški i ženski rod, sukladno članku 43. Zakona o ravnopravnosti spolova</w:t>
      </w:r>
      <w:r w:rsidR="004E2173">
        <w:rPr>
          <w:rStyle w:val="Referencafusnote"/>
          <w:rFonts w:ascii="Times New Roman" w:hAnsi="Times New Roman" w:cs="Times New Roman"/>
          <w:sz w:val="24"/>
          <w:szCs w:val="24"/>
        </w:rPr>
        <w:footnoteReference w:id="2"/>
      </w:r>
      <w:r w:rsidR="005F567A">
        <w:rPr>
          <w:rFonts w:ascii="Times New Roman" w:hAnsi="Times New Roman" w:cs="Times New Roman"/>
          <w:sz w:val="24"/>
          <w:szCs w:val="24"/>
        </w:rPr>
        <w:t>.</w:t>
      </w:r>
      <w:r w:rsidRPr="001F58A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41C92" w:rsidRPr="001F58A7" w:rsidRDefault="00E41C92" w:rsidP="007E6532">
      <w:pPr>
        <w:spacing w:line="276" w:lineRule="auto"/>
        <w:jc w:val="both"/>
        <w:rPr>
          <w:rFonts w:ascii="Times New Roman" w:hAnsi="Times New Roman" w:cs="Times New Roman"/>
          <w:sz w:val="24"/>
          <w:szCs w:val="24"/>
        </w:rPr>
      </w:pPr>
    </w:p>
    <w:p w:rsidR="00C215CA" w:rsidRPr="00E41C92" w:rsidRDefault="00C215CA" w:rsidP="007E6532">
      <w:pPr>
        <w:pStyle w:val="Naslov2"/>
        <w:spacing w:before="240" w:after="240" w:line="276" w:lineRule="auto"/>
        <w:rPr>
          <w:rFonts w:ascii="Times New Roman" w:hAnsi="Times New Roman" w:cs="Times New Roman"/>
          <w:b/>
          <w:color w:val="auto"/>
          <w:sz w:val="24"/>
          <w:szCs w:val="24"/>
        </w:rPr>
      </w:pPr>
      <w:bookmarkStart w:id="4" w:name="_Toc6562502"/>
      <w:r w:rsidRPr="00E41C92">
        <w:rPr>
          <w:rFonts w:ascii="Times New Roman" w:hAnsi="Times New Roman" w:cs="Times New Roman"/>
          <w:b/>
          <w:color w:val="auto"/>
          <w:sz w:val="24"/>
          <w:szCs w:val="24"/>
        </w:rPr>
        <w:lastRenderedPageBreak/>
        <w:t>1.1. Strateški pristup</w:t>
      </w:r>
      <w:bookmarkEnd w:id="4"/>
      <w:r w:rsidRPr="00E41C92">
        <w:rPr>
          <w:rFonts w:ascii="Times New Roman" w:hAnsi="Times New Roman" w:cs="Times New Roman"/>
          <w:b/>
          <w:color w:val="auto"/>
          <w:sz w:val="24"/>
          <w:szCs w:val="24"/>
        </w:rPr>
        <w:t xml:space="preserve"> </w:t>
      </w:r>
    </w:p>
    <w:p w:rsidR="00C215CA" w:rsidRPr="006466B4" w:rsidRDefault="00C215CA" w:rsidP="00C215CA">
      <w:pPr>
        <w:spacing w:line="276" w:lineRule="auto"/>
        <w:jc w:val="both"/>
        <w:rPr>
          <w:rFonts w:ascii="Times New Roman" w:hAnsi="Times New Roman" w:cs="Times New Roman"/>
          <w:sz w:val="24"/>
          <w:szCs w:val="24"/>
        </w:rPr>
      </w:pPr>
      <w:r w:rsidRPr="006466B4">
        <w:rPr>
          <w:rFonts w:ascii="Times New Roman" w:hAnsi="Times New Roman" w:cs="Times New Roman"/>
          <w:sz w:val="24"/>
          <w:szCs w:val="24"/>
        </w:rPr>
        <w:t xml:space="preserve">Strategija </w:t>
      </w:r>
      <w:r>
        <w:rPr>
          <w:rFonts w:ascii="Times New Roman" w:hAnsi="Times New Roman" w:cs="Times New Roman"/>
          <w:sz w:val="24"/>
          <w:szCs w:val="24"/>
        </w:rPr>
        <w:t xml:space="preserve">demografskog razvoja Grada Zagreba </w:t>
      </w:r>
      <w:r w:rsidRPr="006466B4">
        <w:rPr>
          <w:rFonts w:ascii="Times New Roman" w:hAnsi="Times New Roman" w:cs="Times New Roman"/>
          <w:sz w:val="24"/>
          <w:szCs w:val="24"/>
        </w:rPr>
        <w:t>i Akcijski plan provedbe mjera gradske demografske politike donose se za razdoblje od 2019. do 2031. godine, a aktivnosti i prioriteti bit će usmjereni postavljanju temelja aktivne demografske politike, uključujući sustavnu implementacij</w:t>
      </w:r>
      <w:r>
        <w:rPr>
          <w:rFonts w:ascii="Times New Roman" w:hAnsi="Times New Roman" w:cs="Times New Roman"/>
          <w:sz w:val="24"/>
          <w:szCs w:val="24"/>
        </w:rPr>
        <w:t>u</w:t>
      </w:r>
      <w:r w:rsidRPr="006466B4">
        <w:rPr>
          <w:rFonts w:ascii="Times New Roman" w:hAnsi="Times New Roman" w:cs="Times New Roman"/>
          <w:sz w:val="24"/>
          <w:szCs w:val="24"/>
        </w:rPr>
        <w:t xml:space="preserve"> svih komponenti aktivne demografske politike. Neke mjere i aktivnosti  sadržane u Akcijskom planu predstavljaju nastavak provedbe mjera i aktivnosti iz dosadašnjeg Programa </w:t>
      </w:r>
      <w:r>
        <w:rPr>
          <w:rFonts w:ascii="Times New Roman" w:hAnsi="Times New Roman" w:cs="Times New Roman"/>
          <w:sz w:val="24"/>
          <w:szCs w:val="24"/>
        </w:rPr>
        <w:t>pronatalitetne politike u Gradu Zagrebu za 2004.</w:t>
      </w:r>
      <w:r>
        <w:rPr>
          <w:rStyle w:val="Referencafusnote"/>
          <w:rFonts w:ascii="Times New Roman" w:hAnsi="Times New Roman" w:cs="Times New Roman"/>
          <w:sz w:val="24"/>
          <w:szCs w:val="24"/>
        </w:rPr>
        <w:footnoteReference w:id="3"/>
      </w:r>
      <w:r w:rsidRPr="006466B4">
        <w:rPr>
          <w:rFonts w:ascii="Times New Roman" w:hAnsi="Times New Roman" w:cs="Times New Roman"/>
          <w:sz w:val="24"/>
          <w:szCs w:val="24"/>
        </w:rPr>
        <w:t xml:space="preserve"> </w:t>
      </w:r>
      <w:r>
        <w:rPr>
          <w:rFonts w:ascii="Times New Roman" w:hAnsi="Times New Roman" w:cs="Times New Roman"/>
          <w:sz w:val="24"/>
          <w:szCs w:val="24"/>
        </w:rPr>
        <w:t xml:space="preserve">i Programa </w:t>
      </w:r>
      <w:r w:rsidRPr="006466B4">
        <w:rPr>
          <w:rFonts w:ascii="Times New Roman" w:hAnsi="Times New Roman" w:cs="Times New Roman"/>
          <w:sz w:val="24"/>
          <w:szCs w:val="24"/>
        </w:rPr>
        <w:t>poticajnih mjera populacijske politike Grada Zagreba</w:t>
      </w:r>
      <w:r>
        <w:rPr>
          <w:rStyle w:val="Referencafusnote"/>
          <w:rFonts w:ascii="Times New Roman" w:hAnsi="Times New Roman" w:cs="Times New Roman"/>
          <w:sz w:val="24"/>
          <w:szCs w:val="24"/>
        </w:rPr>
        <w:footnoteReference w:id="4"/>
      </w:r>
      <w:r w:rsidRPr="006466B4">
        <w:rPr>
          <w:rFonts w:ascii="Times New Roman" w:hAnsi="Times New Roman" w:cs="Times New Roman"/>
          <w:sz w:val="24"/>
          <w:szCs w:val="24"/>
        </w:rPr>
        <w:t>, prvenstveno onih čija je  provedba rezultirala pozitivnim učincima na demografski razvoj Grada Zagreba, pri čemu su pojedine mjere redefinirane i nadograđene novim aktivnostima ovisno o uočenim potrebama.</w:t>
      </w:r>
    </w:p>
    <w:p w:rsidR="00C215CA" w:rsidRPr="006466B4" w:rsidRDefault="00C215CA" w:rsidP="00C215C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 izradi ove </w:t>
      </w:r>
      <w:r w:rsidRPr="006466B4">
        <w:rPr>
          <w:rFonts w:ascii="Times New Roman" w:hAnsi="Times New Roman" w:cs="Times New Roman"/>
          <w:sz w:val="24"/>
          <w:szCs w:val="24"/>
        </w:rPr>
        <w:t xml:space="preserve">Strategije </w:t>
      </w:r>
      <w:r>
        <w:rPr>
          <w:rFonts w:ascii="Times New Roman" w:hAnsi="Times New Roman" w:cs="Times New Roman"/>
          <w:sz w:val="24"/>
          <w:szCs w:val="24"/>
        </w:rPr>
        <w:t xml:space="preserve">u obzir su </w:t>
      </w:r>
      <w:r w:rsidRPr="00D5258B">
        <w:rPr>
          <w:rFonts w:ascii="Times New Roman" w:hAnsi="Times New Roman" w:cs="Times New Roman"/>
          <w:sz w:val="24"/>
          <w:szCs w:val="24"/>
        </w:rPr>
        <w:t>uzeti spomenuti</w:t>
      </w:r>
      <w:r>
        <w:rPr>
          <w:sz w:val="24"/>
          <w:szCs w:val="24"/>
        </w:rPr>
        <w:t xml:space="preserve"> </w:t>
      </w:r>
      <w:r w:rsidRPr="006466B4">
        <w:rPr>
          <w:rFonts w:ascii="Times New Roman" w:hAnsi="Times New Roman" w:cs="Times New Roman"/>
          <w:sz w:val="24"/>
          <w:szCs w:val="24"/>
        </w:rPr>
        <w:t xml:space="preserve">strateški </w:t>
      </w:r>
      <w:r>
        <w:rPr>
          <w:rFonts w:ascii="Times New Roman" w:hAnsi="Times New Roman" w:cs="Times New Roman"/>
          <w:sz w:val="24"/>
          <w:szCs w:val="24"/>
        </w:rPr>
        <w:t>dokumenti</w:t>
      </w:r>
      <w:r w:rsidRPr="006466B4">
        <w:rPr>
          <w:rFonts w:ascii="Times New Roman" w:hAnsi="Times New Roman" w:cs="Times New Roman"/>
          <w:sz w:val="24"/>
          <w:szCs w:val="24"/>
        </w:rPr>
        <w:t xml:space="preserve"> </w:t>
      </w:r>
      <w:r>
        <w:rPr>
          <w:rFonts w:ascii="Times New Roman" w:hAnsi="Times New Roman" w:cs="Times New Roman"/>
          <w:sz w:val="24"/>
          <w:szCs w:val="24"/>
        </w:rPr>
        <w:t>na nacionalnoj razini, preporuke i smjernice sadržane u</w:t>
      </w:r>
      <w:r w:rsidRPr="006466B4">
        <w:rPr>
          <w:rFonts w:ascii="Times New Roman" w:hAnsi="Times New Roman" w:cs="Times New Roman"/>
          <w:sz w:val="24"/>
          <w:szCs w:val="24"/>
        </w:rPr>
        <w:t xml:space="preserve"> </w:t>
      </w:r>
      <w:r w:rsidRPr="005F567A">
        <w:rPr>
          <w:rFonts w:ascii="Times New Roman" w:hAnsi="Times New Roman" w:cs="Times New Roman"/>
          <w:i/>
          <w:sz w:val="24"/>
          <w:szCs w:val="24"/>
        </w:rPr>
        <w:t>Strategiji Europa 2020.</w:t>
      </w:r>
      <w:r w:rsidR="005F567A">
        <w:rPr>
          <w:rFonts w:ascii="Times New Roman" w:hAnsi="Times New Roman" w:cs="Times New Roman"/>
          <w:sz w:val="24"/>
          <w:szCs w:val="24"/>
        </w:rPr>
        <w:t xml:space="preserve"> -</w:t>
      </w:r>
      <w:r w:rsidR="005F567A" w:rsidRPr="005F567A">
        <w:rPr>
          <w:rFonts w:ascii="Times New Roman" w:eastAsia="Times New Roman" w:hAnsi="Times New Roman" w:cs="Times New Roman"/>
          <w:i/>
          <w:iCs/>
          <w:sz w:val="24"/>
          <w:szCs w:val="24"/>
          <w:lang w:bidi="en-US"/>
        </w:rPr>
        <w:t xml:space="preserve"> </w:t>
      </w:r>
      <w:r w:rsidR="005F567A" w:rsidRPr="00FD4DA1">
        <w:rPr>
          <w:rFonts w:ascii="Times New Roman" w:eastAsia="Times New Roman" w:hAnsi="Times New Roman" w:cs="Times New Roman"/>
          <w:i/>
          <w:iCs/>
          <w:sz w:val="24"/>
          <w:szCs w:val="24"/>
          <w:lang w:bidi="en-US"/>
        </w:rPr>
        <w:t xml:space="preserve">Strategija za pametan, održiv i inkluzivni rast </w:t>
      </w:r>
      <w:r>
        <w:rPr>
          <w:rFonts w:ascii="Times New Roman" w:hAnsi="Times New Roman" w:cs="Times New Roman"/>
          <w:sz w:val="24"/>
          <w:szCs w:val="24"/>
        </w:rPr>
        <w:t>(</w:t>
      </w:r>
      <w:r w:rsidRPr="0067566A">
        <w:rPr>
          <w:rFonts w:ascii="Times New Roman" w:hAnsi="Times New Roman" w:cs="Times New Roman"/>
          <w:i/>
          <w:sz w:val="24"/>
          <w:szCs w:val="24"/>
        </w:rPr>
        <w:t>EUROPE 2020: A</w:t>
      </w:r>
      <w:r w:rsidRPr="00D606EA">
        <w:rPr>
          <w:rFonts w:ascii="Times New Roman" w:hAnsi="Times New Roman" w:cs="Times New Roman"/>
          <w:i/>
          <w:sz w:val="24"/>
          <w:szCs w:val="24"/>
        </w:rPr>
        <w:t xml:space="preserve"> European for smart, sustainable and inclusive growth, European Comission 2010.)</w:t>
      </w:r>
      <w:r w:rsidRPr="004A0AFA">
        <w:rPr>
          <w:rStyle w:val="Referencafusnote"/>
          <w:rFonts w:ascii="Times New Roman" w:hAnsi="Times New Roman" w:cs="Times New Roman"/>
          <w:sz w:val="24"/>
          <w:szCs w:val="24"/>
        </w:rPr>
        <w:footnoteReference w:id="5"/>
      </w:r>
      <w:r>
        <w:rPr>
          <w:rFonts w:ascii="Times New Roman" w:hAnsi="Times New Roman" w:cs="Times New Roman"/>
          <w:i/>
          <w:sz w:val="24"/>
          <w:szCs w:val="24"/>
        </w:rPr>
        <w:t>,</w:t>
      </w:r>
      <w:r w:rsidRPr="004A0AFA">
        <w:rPr>
          <w:rFonts w:ascii="Times New Roman" w:hAnsi="Times New Roman" w:cs="Times New Roman"/>
          <w:sz w:val="24"/>
          <w:szCs w:val="24"/>
        </w:rPr>
        <w:t xml:space="preserve"> </w:t>
      </w:r>
      <w:r>
        <w:rPr>
          <w:rFonts w:ascii="Times New Roman" w:hAnsi="Times New Roman" w:cs="Times New Roman"/>
          <w:sz w:val="24"/>
          <w:szCs w:val="24"/>
        </w:rPr>
        <w:t xml:space="preserve">te </w:t>
      </w:r>
      <w:r w:rsidRPr="006466B4">
        <w:rPr>
          <w:rFonts w:ascii="Times New Roman" w:hAnsi="Times New Roman" w:cs="Times New Roman"/>
          <w:sz w:val="24"/>
          <w:szCs w:val="24"/>
        </w:rPr>
        <w:t xml:space="preserve">strateški okviri Grada Zagreba postavljeni Razvojnom strategijom Grada Zagreba </w:t>
      </w:r>
      <w:r w:rsidR="005F567A">
        <w:rPr>
          <w:rFonts w:ascii="Times New Roman" w:hAnsi="Times New Roman" w:cs="Times New Roman"/>
          <w:sz w:val="24"/>
          <w:szCs w:val="24"/>
        </w:rPr>
        <w:t xml:space="preserve">- </w:t>
      </w:r>
      <w:r w:rsidR="005F567A" w:rsidRPr="00FD4DA1">
        <w:rPr>
          <w:rFonts w:ascii="Times New Roman" w:eastAsia="Times New Roman" w:hAnsi="Times New Roman" w:cs="Times New Roman"/>
          <w:sz w:val="24"/>
          <w:szCs w:val="24"/>
          <w:lang w:bidi="en-US"/>
        </w:rPr>
        <w:t>ZagrebPlan</w:t>
      </w:r>
      <w:r w:rsidR="005F567A" w:rsidRPr="006466B4">
        <w:rPr>
          <w:rFonts w:ascii="Times New Roman" w:hAnsi="Times New Roman" w:cs="Times New Roman"/>
          <w:sz w:val="24"/>
          <w:szCs w:val="24"/>
        </w:rPr>
        <w:t xml:space="preserve"> </w:t>
      </w:r>
      <w:r w:rsidRPr="006466B4">
        <w:rPr>
          <w:rFonts w:ascii="Times New Roman" w:hAnsi="Times New Roman" w:cs="Times New Roman"/>
          <w:sz w:val="24"/>
          <w:szCs w:val="24"/>
        </w:rPr>
        <w:t>za razdoblje do 2020.</w:t>
      </w:r>
      <w:r>
        <w:rPr>
          <w:rStyle w:val="Referencafusnote"/>
          <w:rFonts w:ascii="Times New Roman" w:hAnsi="Times New Roman" w:cs="Times New Roman"/>
          <w:sz w:val="24"/>
          <w:szCs w:val="24"/>
        </w:rPr>
        <w:footnoteReference w:id="6"/>
      </w:r>
      <w:r>
        <w:rPr>
          <w:rFonts w:ascii="Times New Roman" w:hAnsi="Times New Roman" w:cs="Times New Roman"/>
          <w:sz w:val="24"/>
          <w:szCs w:val="24"/>
        </w:rPr>
        <w:t xml:space="preserve">, </w:t>
      </w:r>
      <w:r w:rsidRPr="006466B4">
        <w:rPr>
          <w:rFonts w:ascii="Times New Roman" w:hAnsi="Times New Roman" w:cs="Times New Roman"/>
          <w:sz w:val="24"/>
          <w:szCs w:val="24"/>
        </w:rPr>
        <w:t>koja sadrži niz mjera sa čijom se implementacijom postiže značajniji i izravniji utjecaj na demografska pitanja, a za koja su u okviru svojih nadležnosti zadužena pojedina gradska upravna tijela i drugi dionici razvoja s područja Grada Zagreba</w:t>
      </w:r>
      <w:r w:rsidR="00F437FC">
        <w:rPr>
          <w:rFonts w:ascii="Times New Roman" w:hAnsi="Times New Roman" w:cs="Times New Roman"/>
          <w:sz w:val="24"/>
          <w:szCs w:val="24"/>
        </w:rPr>
        <w:t>,</w:t>
      </w:r>
      <w:r w:rsidR="001767A8">
        <w:rPr>
          <w:rFonts w:ascii="Times New Roman" w:hAnsi="Times New Roman" w:cs="Times New Roman"/>
          <w:sz w:val="24"/>
          <w:szCs w:val="24"/>
        </w:rPr>
        <w:t xml:space="preserve"> te</w:t>
      </w:r>
      <w:r w:rsidR="00F437FC">
        <w:rPr>
          <w:rFonts w:ascii="Times New Roman" w:hAnsi="Times New Roman" w:cs="Times New Roman"/>
          <w:sz w:val="24"/>
          <w:szCs w:val="24"/>
        </w:rPr>
        <w:t xml:space="preserve"> Strategijom razvoja Urbane aglomeracije Zagreb za razdoblje do 2020. godine</w:t>
      </w:r>
      <w:r w:rsidR="00F437FC">
        <w:rPr>
          <w:rStyle w:val="Referencafusnote"/>
          <w:rFonts w:ascii="Times New Roman" w:hAnsi="Times New Roman" w:cs="Times New Roman"/>
          <w:sz w:val="24"/>
          <w:szCs w:val="24"/>
        </w:rPr>
        <w:footnoteReference w:id="7"/>
      </w:r>
      <w:r w:rsidRPr="006466B4">
        <w:rPr>
          <w:rFonts w:ascii="Times New Roman" w:hAnsi="Times New Roman" w:cs="Times New Roman"/>
          <w:sz w:val="24"/>
          <w:szCs w:val="24"/>
        </w:rPr>
        <w:t xml:space="preserve">. </w:t>
      </w:r>
    </w:p>
    <w:p w:rsidR="00C215CA" w:rsidRPr="006466B4" w:rsidRDefault="00C215CA" w:rsidP="00C215CA">
      <w:pPr>
        <w:spacing w:line="276" w:lineRule="auto"/>
        <w:jc w:val="both"/>
        <w:rPr>
          <w:rFonts w:ascii="Times New Roman" w:hAnsi="Times New Roman" w:cs="Times New Roman"/>
          <w:sz w:val="24"/>
          <w:szCs w:val="24"/>
        </w:rPr>
      </w:pPr>
      <w:r w:rsidRPr="006466B4">
        <w:rPr>
          <w:rFonts w:ascii="Times New Roman" w:hAnsi="Times New Roman" w:cs="Times New Roman"/>
          <w:sz w:val="24"/>
          <w:szCs w:val="24"/>
        </w:rPr>
        <w:t>Ova Strategij</w:t>
      </w:r>
      <w:r>
        <w:rPr>
          <w:rFonts w:ascii="Times New Roman" w:hAnsi="Times New Roman" w:cs="Times New Roman"/>
          <w:sz w:val="24"/>
          <w:szCs w:val="24"/>
        </w:rPr>
        <w:t>a</w:t>
      </w:r>
      <w:r w:rsidRPr="006466B4">
        <w:rPr>
          <w:rFonts w:ascii="Times New Roman" w:hAnsi="Times New Roman" w:cs="Times New Roman"/>
          <w:sz w:val="24"/>
          <w:szCs w:val="24"/>
        </w:rPr>
        <w:t xml:space="preserve"> je temeljni planski dokument demografskog razvoja Grada Zagreba koji objedinjuje različite namjere i akcije, pridonosi njihovoj suglasnosti i sinkronizaciji aktivnosti na putu demografskog razvoja. Uzimajući u obzir veličinu i utjecaj Grada Zagreba, za očekivati je kako ekonomska i demografska kretanja Grada Zagreba mogu imati izravnog utjecaja na ona na nacionalnoj</w:t>
      </w:r>
      <w:r>
        <w:rPr>
          <w:rFonts w:ascii="Times New Roman" w:hAnsi="Times New Roman" w:cs="Times New Roman"/>
          <w:sz w:val="24"/>
          <w:szCs w:val="24"/>
        </w:rPr>
        <w:t>,</w:t>
      </w:r>
      <w:r w:rsidRPr="006466B4">
        <w:rPr>
          <w:rFonts w:ascii="Times New Roman" w:hAnsi="Times New Roman" w:cs="Times New Roman"/>
          <w:sz w:val="24"/>
          <w:szCs w:val="24"/>
        </w:rPr>
        <w:t xml:space="preserve"> na način da ih dopunjuju odnosno pozitivno utječu na nacionalnu demografsku politiku.</w:t>
      </w:r>
    </w:p>
    <w:p w:rsidR="00C215CA" w:rsidRDefault="00C215CA" w:rsidP="00C215CA">
      <w:pPr>
        <w:spacing w:line="276" w:lineRule="auto"/>
        <w:jc w:val="both"/>
        <w:rPr>
          <w:rFonts w:ascii="Times New Roman" w:hAnsi="Times New Roman" w:cs="Times New Roman"/>
          <w:sz w:val="24"/>
          <w:szCs w:val="24"/>
        </w:rPr>
      </w:pPr>
      <w:r w:rsidRPr="006466B4">
        <w:rPr>
          <w:rFonts w:ascii="Times New Roman" w:hAnsi="Times New Roman" w:cs="Times New Roman"/>
          <w:sz w:val="24"/>
          <w:szCs w:val="24"/>
        </w:rPr>
        <w:t xml:space="preserve">Ovom Strategijom i </w:t>
      </w:r>
      <w:r>
        <w:rPr>
          <w:rFonts w:ascii="Times New Roman" w:hAnsi="Times New Roman" w:cs="Times New Roman"/>
          <w:sz w:val="24"/>
          <w:szCs w:val="24"/>
        </w:rPr>
        <w:t xml:space="preserve">Akcijskim planom </w:t>
      </w:r>
      <w:r w:rsidRPr="006466B4">
        <w:rPr>
          <w:rFonts w:ascii="Times New Roman" w:hAnsi="Times New Roman" w:cs="Times New Roman"/>
          <w:sz w:val="24"/>
          <w:szCs w:val="24"/>
        </w:rPr>
        <w:t>provedb</w:t>
      </w:r>
      <w:r>
        <w:rPr>
          <w:rFonts w:ascii="Times New Roman" w:hAnsi="Times New Roman" w:cs="Times New Roman"/>
          <w:sz w:val="24"/>
          <w:szCs w:val="24"/>
        </w:rPr>
        <w:t>e</w:t>
      </w:r>
      <w:r w:rsidRPr="006466B4">
        <w:rPr>
          <w:rFonts w:ascii="Times New Roman" w:hAnsi="Times New Roman" w:cs="Times New Roman"/>
          <w:sz w:val="24"/>
          <w:szCs w:val="24"/>
        </w:rPr>
        <w:t xml:space="preserve"> demografskih mjera gradske politike namjerava se pridonijeti utvrđivanju prioritetnih aktivnosti usmjerenih prema ostvarenju ključnih strateških ciljeva:</w:t>
      </w:r>
    </w:p>
    <w:p w:rsidR="00C215CA" w:rsidRDefault="00C215CA" w:rsidP="006A46F4">
      <w:pPr>
        <w:pStyle w:val="Odlomakpopisa"/>
        <w:numPr>
          <w:ilvl w:val="0"/>
          <w:numId w:val="4"/>
        </w:numPr>
        <w:spacing w:after="0" w:line="276" w:lineRule="auto"/>
        <w:ind w:left="782"/>
        <w:jc w:val="both"/>
        <w:rPr>
          <w:rFonts w:ascii="Times New Roman" w:hAnsi="Times New Roman" w:cs="Times New Roman"/>
          <w:sz w:val="24"/>
          <w:szCs w:val="24"/>
        </w:rPr>
      </w:pPr>
      <w:r>
        <w:rPr>
          <w:rFonts w:ascii="Times New Roman" w:hAnsi="Times New Roman" w:cs="Times New Roman"/>
          <w:sz w:val="24"/>
          <w:szCs w:val="24"/>
        </w:rPr>
        <w:t>porastu</w:t>
      </w:r>
      <w:r w:rsidRPr="00AA274F">
        <w:rPr>
          <w:rFonts w:ascii="Times New Roman" w:hAnsi="Times New Roman" w:cs="Times New Roman"/>
          <w:sz w:val="24"/>
          <w:szCs w:val="24"/>
        </w:rPr>
        <w:t xml:space="preserve"> broja živorođene djece ili prirodne revitalizacij</w:t>
      </w:r>
      <w:r>
        <w:rPr>
          <w:rFonts w:ascii="Times New Roman" w:hAnsi="Times New Roman" w:cs="Times New Roman"/>
          <w:sz w:val="24"/>
          <w:szCs w:val="24"/>
        </w:rPr>
        <w:t>e</w:t>
      </w:r>
      <w:r w:rsidRPr="00AA274F">
        <w:rPr>
          <w:rFonts w:ascii="Times New Roman" w:hAnsi="Times New Roman" w:cs="Times New Roman"/>
          <w:sz w:val="24"/>
          <w:szCs w:val="24"/>
        </w:rPr>
        <w:t xml:space="preserve"> stanovništva</w:t>
      </w:r>
    </w:p>
    <w:p w:rsidR="00C215CA" w:rsidRDefault="00C215CA" w:rsidP="006A46F4">
      <w:pPr>
        <w:pStyle w:val="Odlomakpopisa"/>
        <w:numPr>
          <w:ilvl w:val="0"/>
          <w:numId w:val="4"/>
        </w:numPr>
        <w:spacing w:after="0" w:line="276" w:lineRule="auto"/>
        <w:ind w:left="782"/>
        <w:jc w:val="both"/>
        <w:rPr>
          <w:rFonts w:ascii="Times New Roman" w:hAnsi="Times New Roman" w:cs="Times New Roman"/>
          <w:sz w:val="24"/>
          <w:szCs w:val="24"/>
        </w:rPr>
      </w:pPr>
      <w:r w:rsidRPr="00AA274F">
        <w:rPr>
          <w:rFonts w:ascii="Times New Roman" w:hAnsi="Times New Roman" w:cs="Times New Roman"/>
          <w:sz w:val="24"/>
          <w:szCs w:val="24"/>
        </w:rPr>
        <w:t>smanj</w:t>
      </w:r>
      <w:r>
        <w:rPr>
          <w:rFonts w:ascii="Times New Roman" w:hAnsi="Times New Roman" w:cs="Times New Roman"/>
          <w:sz w:val="24"/>
          <w:szCs w:val="24"/>
        </w:rPr>
        <w:t>enju</w:t>
      </w:r>
      <w:r w:rsidRPr="00AA274F">
        <w:rPr>
          <w:rFonts w:ascii="Times New Roman" w:hAnsi="Times New Roman" w:cs="Times New Roman"/>
          <w:sz w:val="24"/>
          <w:szCs w:val="24"/>
        </w:rPr>
        <w:t xml:space="preserve"> stop</w:t>
      </w:r>
      <w:r>
        <w:rPr>
          <w:rFonts w:ascii="Times New Roman" w:hAnsi="Times New Roman" w:cs="Times New Roman"/>
          <w:sz w:val="24"/>
          <w:szCs w:val="24"/>
        </w:rPr>
        <w:t>e</w:t>
      </w:r>
      <w:r w:rsidRPr="00AA274F">
        <w:rPr>
          <w:rFonts w:ascii="Times New Roman" w:hAnsi="Times New Roman" w:cs="Times New Roman"/>
          <w:sz w:val="24"/>
          <w:szCs w:val="24"/>
        </w:rPr>
        <w:t xml:space="preserve"> mortaliteta odnosno broja umrlih</w:t>
      </w:r>
    </w:p>
    <w:p w:rsidR="00C215CA" w:rsidRDefault="00C215CA" w:rsidP="006A46F4">
      <w:pPr>
        <w:pStyle w:val="Odlomakpopisa"/>
        <w:numPr>
          <w:ilvl w:val="0"/>
          <w:numId w:val="4"/>
        </w:numPr>
        <w:spacing w:after="0" w:line="276" w:lineRule="auto"/>
        <w:ind w:left="782"/>
        <w:jc w:val="both"/>
        <w:rPr>
          <w:rFonts w:ascii="Times New Roman" w:hAnsi="Times New Roman" w:cs="Times New Roman"/>
          <w:sz w:val="24"/>
          <w:szCs w:val="24"/>
        </w:rPr>
      </w:pPr>
      <w:r w:rsidRPr="00AA274F">
        <w:rPr>
          <w:rFonts w:ascii="Times New Roman" w:hAnsi="Times New Roman" w:cs="Times New Roman"/>
          <w:sz w:val="24"/>
          <w:szCs w:val="24"/>
        </w:rPr>
        <w:t>zaustavljanj</w:t>
      </w:r>
      <w:r>
        <w:rPr>
          <w:rFonts w:ascii="Times New Roman" w:hAnsi="Times New Roman" w:cs="Times New Roman"/>
          <w:sz w:val="24"/>
          <w:szCs w:val="24"/>
        </w:rPr>
        <w:t>u</w:t>
      </w:r>
      <w:r w:rsidRPr="00AA274F">
        <w:rPr>
          <w:rFonts w:ascii="Times New Roman" w:hAnsi="Times New Roman" w:cs="Times New Roman"/>
          <w:sz w:val="24"/>
          <w:szCs w:val="24"/>
        </w:rPr>
        <w:t xml:space="preserve"> vanjskih emigracija, ponajprije radno - sposobnog stanovništva</w:t>
      </w:r>
    </w:p>
    <w:p w:rsidR="00C215CA" w:rsidRDefault="00C215CA" w:rsidP="006A46F4">
      <w:pPr>
        <w:pStyle w:val="Odlomakpopisa"/>
        <w:numPr>
          <w:ilvl w:val="0"/>
          <w:numId w:val="4"/>
        </w:numPr>
        <w:spacing w:after="0" w:line="276" w:lineRule="auto"/>
        <w:ind w:left="782"/>
        <w:jc w:val="both"/>
        <w:rPr>
          <w:rFonts w:ascii="Times New Roman" w:hAnsi="Times New Roman" w:cs="Times New Roman"/>
          <w:sz w:val="24"/>
          <w:szCs w:val="24"/>
        </w:rPr>
      </w:pPr>
      <w:r w:rsidRPr="00AA274F">
        <w:rPr>
          <w:rFonts w:ascii="Times New Roman" w:hAnsi="Times New Roman" w:cs="Times New Roman"/>
          <w:sz w:val="24"/>
          <w:szCs w:val="24"/>
        </w:rPr>
        <w:t>ravnomjernij</w:t>
      </w:r>
      <w:r>
        <w:rPr>
          <w:rFonts w:ascii="Times New Roman" w:hAnsi="Times New Roman" w:cs="Times New Roman"/>
          <w:sz w:val="24"/>
          <w:szCs w:val="24"/>
        </w:rPr>
        <w:t>em</w:t>
      </w:r>
      <w:r w:rsidRPr="00AA274F">
        <w:rPr>
          <w:rFonts w:ascii="Times New Roman" w:hAnsi="Times New Roman" w:cs="Times New Roman"/>
          <w:sz w:val="24"/>
          <w:szCs w:val="24"/>
        </w:rPr>
        <w:t xml:space="preserve"> razmještaj</w:t>
      </w:r>
      <w:r>
        <w:rPr>
          <w:rFonts w:ascii="Times New Roman" w:hAnsi="Times New Roman" w:cs="Times New Roman"/>
          <w:sz w:val="24"/>
          <w:szCs w:val="24"/>
        </w:rPr>
        <w:t>u</w:t>
      </w:r>
      <w:r w:rsidRPr="00AA274F">
        <w:rPr>
          <w:rFonts w:ascii="Times New Roman" w:hAnsi="Times New Roman" w:cs="Times New Roman"/>
          <w:sz w:val="24"/>
          <w:szCs w:val="24"/>
        </w:rPr>
        <w:t xml:space="preserve"> stanovništva</w:t>
      </w:r>
      <w:r w:rsidR="00327121">
        <w:rPr>
          <w:rFonts w:ascii="Times New Roman" w:hAnsi="Times New Roman" w:cs="Times New Roman"/>
          <w:sz w:val="24"/>
          <w:szCs w:val="24"/>
        </w:rPr>
        <w:t xml:space="preserve"> na prostoru Grada Zagreba</w:t>
      </w:r>
    </w:p>
    <w:p w:rsidR="00C215CA" w:rsidRDefault="00C215CA" w:rsidP="00C215CA">
      <w:pPr>
        <w:spacing w:line="276" w:lineRule="auto"/>
        <w:jc w:val="both"/>
        <w:rPr>
          <w:rFonts w:ascii="Times New Roman" w:hAnsi="Times New Roman" w:cs="Times New Roman"/>
          <w:sz w:val="24"/>
          <w:szCs w:val="24"/>
        </w:rPr>
      </w:pPr>
      <w:r w:rsidRPr="00AA274F">
        <w:rPr>
          <w:rFonts w:ascii="Times New Roman" w:hAnsi="Times New Roman" w:cs="Times New Roman"/>
          <w:sz w:val="24"/>
          <w:szCs w:val="24"/>
        </w:rPr>
        <w:lastRenderedPageBreak/>
        <w:t xml:space="preserve">Strategija uzima u obzir sve karakteristike i specifične potrebe tipične za svaku od </w:t>
      </w:r>
      <w:r w:rsidR="00563D71">
        <w:rPr>
          <w:rFonts w:ascii="Times New Roman" w:hAnsi="Times New Roman" w:cs="Times New Roman"/>
          <w:sz w:val="24"/>
          <w:szCs w:val="24"/>
        </w:rPr>
        <w:t>faza</w:t>
      </w:r>
      <w:r w:rsidRPr="00AA274F">
        <w:rPr>
          <w:rFonts w:ascii="Times New Roman" w:hAnsi="Times New Roman" w:cs="Times New Roman"/>
          <w:sz w:val="24"/>
          <w:szCs w:val="24"/>
        </w:rPr>
        <w:t xml:space="preserve"> ljudskog života (</w:t>
      </w:r>
      <w:r w:rsidR="00327121">
        <w:rPr>
          <w:rFonts w:ascii="Times New Roman" w:hAnsi="Times New Roman" w:cs="Times New Roman"/>
          <w:sz w:val="24"/>
          <w:szCs w:val="24"/>
        </w:rPr>
        <w:t>djeca i</w:t>
      </w:r>
      <w:r w:rsidR="001F58A7">
        <w:rPr>
          <w:rFonts w:ascii="Times New Roman" w:hAnsi="Times New Roman" w:cs="Times New Roman"/>
          <w:sz w:val="24"/>
          <w:szCs w:val="24"/>
        </w:rPr>
        <w:t xml:space="preserve"> </w:t>
      </w:r>
      <w:r w:rsidRPr="00AA274F">
        <w:rPr>
          <w:rFonts w:ascii="Times New Roman" w:hAnsi="Times New Roman" w:cs="Times New Roman"/>
          <w:sz w:val="24"/>
          <w:szCs w:val="24"/>
        </w:rPr>
        <w:t xml:space="preserve">mladi, radno sposobni i mirovinska dob). Svaka dobna skupina ima posebno mjesto i posebnu ulogu u društvenom i ekonomskom razvoju i u međugeneracijskim odnosima. Ipak, glavni fokus </w:t>
      </w:r>
      <w:r>
        <w:rPr>
          <w:rFonts w:ascii="Times New Roman" w:hAnsi="Times New Roman" w:cs="Times New Roman"/>
          <w:sz w:val="24"/>
          <w:szCs w:val="24"/>
        </w:rPr>
        <w:t xml:space="preserve">ove </w:t>
      </w:r>
      <w:r w:rsidRPr="00AA274F">
        <w:rPr>
          <w:rFonts w:ascii="Times New Roman" w:hAnsi="Times New Roman" w:cs="Times New Roman"/>
          <w:sz w:val="24"/>
          <w:szCs w:val="24"/>
        </w:rPr>
        <w:t xml:space="preserve">Strategije odnosi se na mjere pronatalitetne politike i zaustavljanje vanjskih migracija mlađeg stanovništva. </w:t>
      </w:r>
    </w:p>
    <w:p w:rsidR="001F7D1E" w:rsidRPr="00AA274F" w:rsidRDefault="001F7D1E" w:rsidP="00C215CA">
      <w:pPr>
        <w:spacing w:line="276" w:lineRule="auto"/>
        <w:jc w:val="both"/>
        <w:rPr>
          <w:rFonts w:ascii="Times New Roman" w:hAnsi="Times New Roman" w:cs="Times New Roman"/>
          <w:sz w:val="24"/>
          <w:szCs w:val="24"/>
        </w:rPr>
      </w:pPr>
    </w:p>
    <w:p w:rsidR="00C215CA" w:rsidRPr="00F12D84" w:rsidRDefault="00C215CA" w:rsidP="00C215CA">
      <w:pPr>
        <w:pStyle w:val="Naslov2"/>
        <w:spacing w:after="240" w:line="276" w:lineRule="auto"/>
        <w:rPr>
          <w:rFonts w:ascii="Times New Roman" w:hAnsi="Times New Roman" w:cs="Times New Roman"/>
          <w:b/>
          <w:color w:val="auto"/>
          <w:sz w:val="24"/>
          <w:szCs w:val="24"/>
        </w:rPr>
      </w:pPr>
      <w:bookmarkStart w:id="5" w:name="_Toc6562503"/>
      <w:r w:rsidRPr="00F12D84">
        <w:rPr>
          <w:rFonts w:ascii="Times New Roman" w:hAnsi="Times New Roman" w:cs="Times New Roman"/>
          <w:b/>
          <w:color w:val="auto"/>
          <w:sz w:val="24"/>
          <w:szCs w:val="24"/>
        </w:rPr>
        <w:t>1.2. Metodologija izrade</w:t>
      </w:r>
      <w:bookmarkEnd w:id="5"/>
      <w:r w:rsidRPr="00F12D84">
        <w:rPr>
          <w:rFonts w:ascii="Times New Roman" w:hAnsi="Times New Roman" w:cs="Times New Roman"/>
          <w:b/>
          <w:color w:val="auto"/>
          <w:sz w:val="24"/>
          <w:szCs w:val="24"/>
        </w:rPr>
        <w:t xml:space="preserve"> </w:t>
      </w:r>
    </w:p>
    <w:p w:rsidR="00C31B46" w:rsidRPr="00F12D84" w:rsidRDefault="00C215CA" w:rsidP="00C31B46">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Razmatrajući sve aspekte demografskih problema Grada Zagreba u uvjetima općeg demografskog stanja, predviđaju se željeni strateški ciljevi. Strateškim ciljevima konkretizirano je željeno buduće stanje na višoj razini demografskog razvoja i njihovo će se ostvarenje mjeriti na osnovi različitih demografskih pokazatelja. Ostvarenje ciljeva postiže se kroz realizaciju mjera</w:t>
      </w:r>
      <w:r w:rsidRPr="00F12D84">
        <w:rPr>
          <w:rStyle w:val="Referencafusnote"/>
          <w:rFonts w:ascii="Times New Roman" w:hAnsi="Times New Roman" w:cs="Times New Roman"/>
          <w:sz w:val="24"/>
          <w:szCs w:val="24"/>
        </w:rPr>
        <w:footnoteReference w:id="8"/>
      </w:r>
      <w:r w:rsidRPr="00F12D84">
        <w:rPr>
          <w:rFonts w:ascii="Times New Roman" w:hAnsi="Times New Roman" w:cs="Times New Roman"/>
          <w:sz w:val="24"/>
          <w:szCs w:val="24"/>
        </w:rPr>
        <w:t xml:space="preserve"> u </w:t>
      </w:r>
      <w:bookmarkStart w:id="6" w:name="_Hlk950744"/>
      <w:r w:rsidR="00C31B46" w:rsidRPr="00F12D84">
        <w:rPr>
          <w:rFonts w:ascii="Times New Roman" w:hAnsi="Times New Roman" w:cs="Times New Roman"/>
          <w:sz w:val="24"/>
          <w:szCs w:val="24"/>
        </w:rPr>
        <w:t>okviru sedam područja djelovanja definiranih u Akcijskom planu. Spomenute mjere se ostvaruju nizom konkretnih aktivnosti, programa i projekata. Mjere u ovom kontekstu imaju svrhu tematskog objedinjavanja niza mogućih programa i projekata te na određeni način predstavljaju vrstu niže rangiranih ciljeva.</w:t>
      </w:r>
    </w:p>
    <w:p w:rsidR="00C215CA" w:rsidRPr="00F12D84" w:rsidRDefault="00C215CA" w:rsidP="00C31B46">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Za potrebe izrade ove Strategije korišteni su:</w:t>
      </w:r>
    </w:p>
    <w:p w:rsidR="00C215CA" w:rsidRPr="00F12D84" w:rsidRDefault="00C215CA" w:rsidP="00C215CA">
      <w:pPr>
        <w:pStyle w:val="Odlomakpopisa"/>
        <w:numPr>
          <w:ilvl w:val="0"/>
          <w:numId w:val="1"/>
        </w:numPr>
        <w:spacing w:before="240"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sekundarni podaci Državnog zavoda za statistiku o ukupnom i prirodnom kretanju stanovništva i strukturama stanovništva </w:t>
      </w:r>
    </w:p>
    <w:p w:rsidR="00C215CA" w:rsidRPr="00F12D84" w:rsidRDefault="00C215CA" w:rsidP="00C215CA">
      <w:pPr>
        <w:pStyle w:val="Odlomakpopisa"/>
        <w:numPr>
          <w:ilvl w:val="0"/>
          <w:numId w:val="1"/>
        </w:numPr>
        <w:spacing w:before="240"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podaci Ureda za demografiju </w:t>
      </w:r>
    </w:p>
    <w:p w:rsidR="00C215CA" w:rsidRPr="00F12D84" w:rsidRDefault="00C215CA" w:rsidP="00C215CA">
      <w:pPr>
        <w:pStyle w:val="Odlomakpopisa"/>
        <w:numPr>
          <w:ilvl w:val="0"/>
          <w:numId w:val="1"/>
        </w:numPr>
        <w:spacing w:before="240"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znanstveni radovi proizišli iz relevantnih domaćih i inozemnih demografskih istraživanja </w:t>
      </w:r>
    </w:p>
    <w:p w:rsidR="00E85888" w:rsidRDefault="00C215CA" w:rsidP="00C215CA">
      <w:pPr>
        <w:pStyle w:val="Odlomakpopisa"/>
        <w:numPr>
          <w:ilvl w:val="0"/>
          <w:numId w:val="1"/>
        </w:numPr>
        <w:spacing w:before="240" w:line="276" w:lineRule="auto"/>
        <w:jc w:val="both"/>
        <w:rPr>
          <w:rFonts w:ascii="Times New Roman" w:hAnsi="Times New Roman" w:cs="Times New Roman"/>
          <w:sz w:val="24"/>
          <w:szCs w:val="24"/>
        </w:rPr>
      </w:pPr>
      <w:r w:rsidRPr="00F12D84">
        <w:rPr>
          <w:rFonts w:ascii="Times New Roman" w:hAnsi="Times New Roman" w:cs="Times New Roman"/>
          <w:sz w:val="24"/>
          <w:szCs w:val="24"/>
        </w:rPr>
        <w:t>znanstveno - stručne podloge vanjskih članova Povjerenstva za izradu Prijedloga strategije demografskog razvoja Grada Zagreba za razdoblje od 2019.-2031. i Akcijskog plana provedbe mjera gradske demografske politike</w:t>
      </w:r>
      <w:bookmarkEnd w:id="6"/>
      <w:r w:rsidRPr="00F12D84">
        <w:rPr>
          <w:rFonts w:ascii="Times New Roman" w:hAnsi="Times New Roman" w:cs="Times New Roman"/>
          <w:sz w:val="24"/>
          <w:szCs w:val="24"/>
        </w:rPr>
        <w:t xml:space="preserve"> </w:t>
      </w:r>
    </w:p>
    <w:p w:rsidR="00C215CA" w:rsidRPr="00F12D84" w:rsidRDefault="00C215CA" w:rsidP="00C215CA">
      <w:pPr>
        <w:pStyle w:val="Odlomakpopisa"/>
        <w:numPr>
          <w:ilvl w:val="0"/>
          <w:numId w:val="1"/>
        </w:numPr>
        <w:spacing w:before="240" w:line="276" w:lineRule="auto"/>
        <w:jc w:val="both"/>
        <w:rPr>
          <w:rFonts w:ascii="Times New Roman" w:hAnsi="Times New Roman" w:cs="Times New Roman"/>
          <w:sz w:val="24"/>
          <w:szCs w:val="24"/>
        </w:rPr>
      </w:pPr>
      <w:r w:rsidRPr="00F12D84">
        <w:rPr>
          <w:rFonts w:ascii="Times New Roman" w:hAnsi="Times New Roman" w:cs="Times New Roman"/>
          <w:sz w:val="24"/>
          <w:szCs w:val="24"/>
        </w:rPr>
        <w:t>podaci primarnog anketnog istraživanja.</w:t>
      </w:r>
      <w:r w:rsidRPr="00F12D84">
        <w:rPr>
          <w:rStyle w:val="Referencafusnote"/>
          <w:rFonts w:ascii="Times New Roman" w:hAnsi="Times New Roman" w:cs="Times New Roman"/>
          <w:sz w:val="24"/>
          <w:szCs w:val="24"/>
        </w:rPr>
        <w:footnoteReference w:id="9"/>
      </w:r>
    </w:p>
    <w:p w:rsidR="00C215CA" w:rsidRPr="00F12D84" w:rsidRDefault="00C31B46" w:rsidP="00C215CA">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Metodologija izrade Strategije i Akcijskog plana </w:t>
      </w:r>
      <w:r w:rsidR="00C215CA" w:rsidRPr="00F12D84">
        <w:rPr>
          <w:rFonts w:ascii="Times New Roman" w:hAnsi="Times New Roman" w:cs="Times New Roman"/>
          <w:sz w:val="24"/>
          <w:szCs w:val="24"/>
        </w:rPr>
        <w:t xml:space="preserve">temeljila se na suvremenom pristupu participativnoga strateškog planiranja. </w:t>
      </w:r>
      <w:bookmarkStart w:id="7" w:name="_Hlk942374"/>
      <w:r w:rsidR="00C215CA" w:rsidRPr="00F12D84">
        <w:rPr>
          <w:rFonts w:ascii="Times New Roman" w:hAnsi="Times New Roman" w:cs="Times New Roman"/>
          <w:sz w:val="24"/>
          <w:szCs w:val="24"/>
        </w:rPr>
        <w:t xml:space="preserve">S obzirom na vrlo specifične i izrazito zahtjevne procese pripreme ovog dokumenta, organizacija izrade Strategije </w:t>
      </w:r>
      <w:r w:rsidRPr="00F12D84">
        <w:rPr>
          <w:rFonts w:ascii="Times New Roman" w:hAnsi="Times New Roman" w:cs="Times New Roman"/>
          <w:sz w:val="24"/>
          <w:szCs w:val="24"/>
        </w:rPr>
        <w:t xml:space="preserve">i Akcijskog plana temeljila </w:t>
      </w:r>
      <w:r w:rsidR="00C215CA" w:rsidRPr="00F12D84">
        <w:rPr>
          <w:rFonts w:ascii="Times New Roman" w:hAnsi="Times New Roman" w:cs="Times New Roman"/>
          <w:sz w:val="24"/>
          <w:szCs w:val="24"/>
        </w:rPr>
        <w:t xml:space="preserve">se na timskom radu, aktivnom sudjelovanju svih partnera i uključivanju ključnih dionika u proces izrade Strategije. </w:t>
      </w:r>
    </w:p>
    <w:bookmarkEnd w:id="7"/>
    <w:p w:rsidR="00C215CA" w:rsidRPr="00F12D84" w:rsidRDefault="00C215CA" w:rsidP="00C215CA">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U tu svrhu gradonačelnik Grada Zagreba donio je Zaključak o osnivanju i imenovanju Povjerenstva za izradu Prijedloga strategije demografskog razvoja Grada Zagreba za razdoblje od 2019.-2031. i Akcijskog plana provedbe mjera gradske demografske politike</w:t>
      </w:r>
      <w:r w:rsidRPr="00F12D84">
        <w:rPr>
          <w:rStyle w:val="Referencafusnote"/>
          <w:rFonts w:ascii="Times New Roman" w:hAnsi="Times New Roman" w:cs="Times New Roman"/>
          <w:sz w:val="24"/>
          <w:szCs w:val="24"/>
        </w:rPr>
        <w:footnoteReference w:id="10"/>
      </w:r>
      <w:r w:rsidRPr="00F12D84">
        <w:rPr>
          <w:rFonts w:ascii="Times New Roman" w:hAnsi="Times New Roman" w:cs="Times New Roman"/>
          <w:sz w:val="24"/>
          <w:szCs w:val="24"/>
        </w:rPr>
        <w:t xml:space="preserve"> (u daljnjem </w:t>
      </w:r>
      <w:r w:rsidRPr="00F12D84">
        <w:rPr>
          <w:rFonts w:ascii="Times New Roman" w:hAnsi="Times New Roman" w:cs="Times New Roman"/>
          <w:sz w:val="24"/>
          <w:szCs w:val="24"/>
        </w:rPr>
        <w:lastRenderedPageBreak/>
        <w:t xml:space="preserve">tekstu: Povjerenstvo). </w:t>
      </w:r>
      <w:bookmarkStart w:id="8" w:name="_Hlk942275"/>
      <w:r w:rsidRPr="00F12D84">
        <w:rPr>
          <w:rFonts w:ascii="Times New Roman" w:hAnsi="Times New Roman" w:cs="Times New Roman"/>
          <w:sz w:val="24"/>
          <w:szCs w:val="24"/>
        </w:rPr>
        <w:t>Povjerenstvo je sastavljeno od nekoliko uglednih znanstvenika i vrhunskih stručnjaka te stručnih osoba iz drugih gradskih upravnih tijela, čiji su članovi činili Povjerenstvo koj</w:t>
      </w:r>
      <w:r w:rsidR="00CF02D7">
        <w:rPr>
          <w:rFonts w:ascii="Times New Roman" w:hAnsi="Times New Roman" w:cs="Times New Roman"/>
          <w:sz w:val="24"/>
          <w:szCs w:val="24"/>
        </w:rPr>
        <w:t>e</w:t>
      </w:r>
      <w:r w:rsidRPr="00F12D84">
        <w:rPr>
          <w:rFonts w:ascii="Times New Roman" w:hAnsi="Times New Roman" w:cs="Times New Roman"/>
          <w:sz w:val="24"/>
          <w:szCs w:val="24"/>
        </w:rPr>
        <w:t xml:space="preserve"> je zajedničkim radom i usklađivanjem stavova sudjelovalo u izradi ove Strategije. Stručne i administrativne poslove obavio je Ured za demografiju koji je ujedno zadužen za koordinaciju i praćenje njezine realizacije.</w:t>
      </w:r>
    </w:p>
    <w:p w:rsidR="00C31B46" w:rsidRPr="00F12D84" w:rsidRDefault="00C31B46" w:rsidP="00C31B46">
      <w:pPr>
        <w:spacing w:line="276" w:lineRule="auto"/>
        <w:jc w:val="both"/>
        <w:rPr>
          <w:rFonts w:ascii="Times New Roman" w:eastAsia="Times New Roman" w:hAnsi="Times New Roman" w:cs="Times New Roman"/>
          <w:color w:val="000000"/>
          <w:sz w:val="24"/>
          <w:szCs w:val="24"/>
          <w:lang w:eastAsia="hr-HR"/>
        </w:rPr>
      </w:pPr>
      <w:bookmarkStart w:id="9" w:name="_Hlk947671"/>
      <w:bookmarkEnd w:id="8"/>
      <w:r w:rsidRPr="00F12D84">
        <w:rPr>
          <w:rFonts w:ascii="Times New Roman" w:eastAsia="Times New Roman" w:hAnsi="Times New Roman" w:cs="Times New Roman"/>
          <w:color w:val="000000"/>
          <w:sz w:val="24"/>
          <w:szCs w:val="24"/>
          <w:lang w:eastAsia="hr-HR"/>
        </w:rPr>
        <w:t>Nakon stručno pripremljenog dijela analitičke podloge koji je uključivao faktografske informacije i kvantitativn</w:t>
      </w:r>
      <w:r w:rsidR="00CF02D7">
        <w:rPr>
          <w:rFonts w:ascii="Times New Roman" w:eastAsia="Times New Roman" w:hAnsi="Times New Roman" w:cs="Times New Roman"/>
          <w:color w:val="000000"/>
          <w:sz w:val="24"/>
          <w:szCs w:val="24"/>
          <w:lang w:eastAsia="hr-HR"/>
        </w:rPr>
        <w:t>e</w:t>
      </w:r>
      <w:r w:rsidRPr="00F12D84">
        <w:rPr>
          <w:rFonts w:ascii="Times New Roman" w:eastAsia="Times New Roman" w:hAnsi="Times New Roman" w:cs="Times New Roman"/>
          <w:color w:val="000000"/>
          <w:sz w:val="24"/>
          <w:szCs w:val="24"/>
          <w:lang w:eastAsia="hr-HR"/>
        </w:rPr>
        <w:t xml:space="preserve"> podatke o demografskim kretanjima, uslijedio je proces konzultiranja ostalih članova radne skupine kako bi se osim prikupljenih i analiziranih faktografskih informacija identificirali realni razvojni problemi i potrebe. U tu svrhu dostavljene su znanstveno-stručne podloge i provedene stručne rasprave. U okviru dostavljenih podloga predstavljene su nove koncepcije i perspektive za lokalni demografski razvoj uvažavajući pri tom specifičnost</w:t>
      </w:r>
      <w:r w:rsidR="00CF02D7">
        <w:rPr>
          <w:rFonts w:ascii="Times New Roman" w:eastAsia="Times New Roman" w:hAnsi="Times New Roman" w:cs="Times New Roman"/>
          <w:color w:val="000000"/>
          <w:sz w:val="24"/>
          <w:szCs w:val="24"/>
          <w:lang w:eastAsia="hr-HR"/>
        </w:rPr>
        <w:t xml:space="preserve"> Grada</w:t>
      </w:r>
      <w:r w:rsidRPr="00F12D84">
        <w:rPr>
          <w:rFonts w:ascii="Times New Roman" w:eastAsia="Times New Roman" w:hAnsi="Times New Roman" w:cs="Times New Roman"/>
          <w:color w:val="000000"/>
          <w:sz w:val="24"/>
          <w:szCs w:val="24"/>
          <w:lang w:eastAsia="hr-HR"/>
        </w:rPr>
        <w:t xml:space="preserve"> Zagreba kao jedinice lokalne samouprave i uzimajući u obzir tzv. </w:t>
      </w:r>
      <w:r w:rsidRPr="00F12D84">
        <w:rPr>
          <w:rFonts w:ascii="Times New Roman" w:eastAsia="Times New Roman" w:hAnsi="Times New Roman" w:cs="Times New Roman"/>
          <w:i/>
          <w:color w:val="000000"/>
          <w:sz w:val="24"/>
          <w:szCs w:val="24"/>
          <w:lang w:eastAsia="hr-HR"/>
        </w:rPr>
        <w:t>efekt glavnog Grada.</w:t>
      </w:r>
      <w:r w:rsidRPr="00F12D84">
        <w:rPr>
          <w:rStyle w:val="Referencafusnote"/>
          <w:rFonts w:ascii="Times New Roman" w:eastAsia="Times New Roman" w:hAnsi="Times New Roman" w:cs="Times New Roman"/>
          <w:color w:val="000000"/>
          <w:sz w:val="24"/>
          <w:szCs w:val="24"/>
          <w:lang w:eastAsia="hr-HR"/>
        </w:rPr>
        <w:footnoteReference w:id="11"/>
      </w:r>
    </w:p>
    <w:p w:rsidR="00C31B46" w:rsidRPr="00F12D84" w:rsidRDefault="00C31B46" w:rsidP="00C31B46">
      <w:pPr>
        <w:spacing w:line="276" w:lineRule="auto"/>
        <w:jc w:val="both"/>
        <w:rPr>
          <w:rFonts w:ascii="Times New Roman" w:eastAsia="Times New Roman" w:hAnsi="Times New Roman" w:cs="Times New Roman"/>
          <w:color w:val="000000"/>
          <w:sz w:val="24"/>
          <w:szCs w:val="24"/>
          <w:lang w:eastAsia="hr-HR"/>
        </w:rPr>
      </w:pPr>
      <w:r w:rsidRPr="00F12D84">
        <w:rPr>
          <w:rFonts w:ascii="Times New Roman" w:eastAsia="Times New Roman" w:hAnsi="Times New Roman" w:cs="Times New Roman"/>
          <w:color w:val="000000"/>
          <w:sz w:val="24"/>
          <w:szCs w:val="24"/>
          <w:lang w:eastAsia="hr-HR"/>
        </w:rPr>
        <w:t xml:space="preserve">Kako podaci osnovne analize često nisu dostatni za identifikaciju stvarnih problema i teško je iz njih prepoznati uzroke aktualnih problema trebalo je dati i kvalitativnu dimenziju. S tom su svrhom na temelju dostavljenih znanstveno-stručnih podloga definirana područja djelovanja,  ciljevi i mjere uz poštovanje uzročno-posljedičnih veza. </w:t>
      </w:r>
    </w:p>
    <w:p w:rsidR="00C31B46" w:rsidRPr="00F12D84" w:rsidRDefault="00C31B46" w:rsidP="00C31B46">
      <w:pPr>
        <w:spacing w:line="276" w:lineRule="auto"/>
        <w:jc w:val="both"/>
        <w:rPr>
          <w:rFonts w:ascii="Times New Roman" w:eastAsia="Times New Roman" w:hAnsi="Times New Roman" w:cs="Times New Roman"/>
          <w:color w:val="000000"/>
          <w:sz w:val="24"/>
          <w:szCs w:val="24"/>
          <w:lang w:eastAsia="hr-HR"/>
        </w:rPr>
      </w:pPr>
      <w:r w:rsidRPr="00F12D84">
        <w:rPr>
          <w:rFonts w:ascii="Times New Roman" w:eastAsia="Times New Roman" w:hAnsi="Times New Roman" w:cs="Times New Roman"/>
          <w:color w:val="000000"/>
          <w:sz w:val="24"/>
          <w:szCs w:val="24"/>
          <w:lang w:eastAsia="hr-HR"/>
        </w:rPr>
        <w:t xml:space="preserve">Nakon definiranja područja djelovanja i pripadajućih ciljeva, razrađene su mjere, a one su u ovoj Strategiji prilagođene posebnostima gradskih uvjeta života. Ukupno je predviđeno </w:t>
      </w:r>
      <w:r w:rsidR="00E52EEA">
        <w:rPr>
          <w:rFonts w:ascii="Times New Roman" w:eastAsia="Times New Roman" w:hAnsi="Times New Roman" w:cs="Times New Roman"/>
          <w:color w:val="000000"/>
          <w:sz w:val="24"/>
          <w:szCs w:val="24"/>
          <w:lang w:eastAsia="hr-HR"/>
        </w:rPr>
        <w:t>50</w:t>
      </w:r>
      <w:r w:rsidRPr="00F12D84">
        <w:rPr>
          <w:rFonts w:ascii="Times New Roman" w:eastAsia="Times New Roman" w:hAnsi="Times New Roman" w:cs="Times New Roman"/>
          <w:color w:val="000000"/>
          <w:sz w:val="24"/>
          <w:szCs w:val="24"/>
          <w:lang w:eastAsia="hr-HR"/>
        </w:rPr>
        <w:t xml:space="preserve"> mjera koje</w:t>
      </w:r>
      <w:r w:rsidR="00CF02D7">
        <w:rPr>
          <w:rFonts w:ascii="Times New Roman" w:eastAsia="Times New Roman" w:hAnsi="Times New Roman" w:cs="Times New Roman"/>
          <w:color w:val="000000"/>
          <w:sz w:val="24"/>
          <w:szCs w:val="24"/>
          <w:lang w:eastAsia="hr-HR"/>
        </w:rPr>
        <w:t>,</w:t>
      </w:r>
      <w:r w:rsidRPr="00F12D84">
        <w:rPr>
          <w:rFonts w:ascii="Times New Roman" w:eastAsia="Times New Roman" w:hAnsi="Times New Roman" w:cs="Times New Roman"/>
          <w:color w:val="000000"/>
          <w:sz w:val="24"/>
          <w:szCs w:val="24"/>
          <w:lang w:eastAsia="hr-HR"/>
        </w:rPr>
        <w:t xml:space="preserve"> osim mjera populacijske politike</w:t>
      </w:r>
      <w:r w:rsidR="00CF02D7">
        <w:rPr>
          <w:rFonts w:ascii="Times New Roman" w:eastAsia="Times New Roman" w:hAnsi="Times New Roman" w:cs="Times New Roman"/>
          <w:color w:val="000000"/>
          <w:sz w:val="24"/>
          <w:szCs w:val="24"/>
          <w:lang w:eastAsia="hr-HR"/>
        </w:rPr>
        <w:t>,</w:t>
      </w:r>
      <w:r w:rsidRPr="00F12D84">
        <w:rPr>
          <w:rFonts w:ascii="Times New Roman" w:eastAsia="Times New Roman" w:hAnsi="Times New Roman" w:cs="Times New Roman"/>
          <w:color w:val="000000"/>
          <w:sz w:val="24"/>
          <w:szCs w:val="24"/>
          <w:lang w:eastAsia="hr-HR"/>
        </w:rPr>
        <w:t xml:space="preserve"> uključuju sve značajnije aktivnosti koje mogu imati konsekvence na stanovništvo, a grupirane su po područjima djelovanja na lokalnoj razini. Upravo stoga dio su povezane tekuće gradske politike kojim se želi utjecati na povoljnije opće kretanje stanovništva i njegovih pojedinih struktura pa se njihovo provođenje može ostvariti samo kroz partnerske odnose s ostalim gradskim upravnim tijelima.</w:t>
      </w:r>
      <w:r w:rsidRPr="00F12D84">
        <w:rPr>
          <w:rFonts w:ascii="Times New Roman" w:hAnsi="Times New Roman" w:cs="Times New Roman"/>
          <w:sz w:val="24"/>
          <w:szCs w:val="24"/>
        </w:rPr>
        <w:t xml:space="preserve"> </w:t>
      </w:r>
    </w:p>
    <w:p w:rsidR="00C215CA" w:rsidRPr="00F12D84" w:rsidRDefault="00C215CA" w:rsidP="00C215CA">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U procesu izrade konačnog nacrta ovog dokumenta aktivno su sudjelovali članovi Povjerenstva, sudionici tematskih okruglih stolova na gradskoj razini te zainteresirana javnost putem internetskog savjetovanja provedenog u skladu sa Zakonom o pravu na pristup informacijama,</w:t>
      </w:r>
      <w:r w:rsidRPr="00F12D84">
        <w:rPr>
          <w:rStyle w:val="Referencafusnote"/>
          <w:rFonts w:ascii="Times New Roman" w:hAnsi="Times New Roman" w:cs="Times New Roman"/>
          <w:sz w:val="24"/>
          <w:szCs w:val="24"/>
        </w:rPr>
        <w:footnoteReference w:id="12"/>
      </w:r>
      <w:r w:rsidRPr="00F12D84">
        <w:rPr>
          <w:rFonts w:ascii="Times New Roman" w:hAnsi="Times New Roman" w:cs="Times New Roman"/>
          <w:sz w:val="24"/>
          <w:szCs w:val="24"/>
        </w:rPr>
        <w:t xml:space="preserve"> kao preduvjetu za ispunjenje zakonske obveze</w:t>
      </w:r>
      <w:bookmarkEnd w:id="9"/>
      <w:r w:rsidRPr="00F12D84">
        <w:rPr>
          <w:rFonts w:ascii="Times New Roman" w:hAnsi="Times New Roman" w:cs="Times New Roman"/>
          <w:sz w:val="24"/>
          <w:szCs w:val="24"/>
        </w:rPr>
        <w:t xml:space="preserve">. </w:t>
      </w:r>
    </w:p>
    <w:p w:rsidR="001F7D1E" w:rsidRPr="00F12D84" w:rsidRDefault="001F7D1E" w:rsidP="00C215CA">
      <w:pPr>
        <w:spacing w:line="276" w:lineRule="auto"/>
        <w:jc w:val="both"/>
        <w:rPr>
          <w:rFonts w:ascii="Times New Roman" w:hAnsi="Times New Roman" w:cs="Times New Roman"/>
          <w:sz w:val="24"/>
          <w:szCs w:val="24"/>
        </w:rPr>
      </w:pPr>
    </w:p>
    <w:p w:rsidR="00C215CA" w:rsidRPr="00F12D84" w:rsidRDefault="00C215CA" w:rsidP="00C215CA">
      <w:pPr>
        <w:pStyle w:val="Naslov2"/>
        <w:spacing w:after="240" w:line="276" w:lineRule="auto"/>
        <w:rPr>
          <w:rFonts w:ascii="Times New Roman" w:hAnsi="Times New Roman" w:cs="Times New Roman"/>
          <w:b/>
          <w:color w:val="auto"/>
          <w:sz w:val="24"/>
          <w:szCs w:val="24"/>
        </w:rPr>
      </w:pPr>
      <w:bookmarkStart w:id="10" w:name="_Toc6562504"/>
      <w:r w:rsidRPr="00F12D84">
        <w:rPr>
          <w:rFonts w:ascii="Times New Roman" w:hAnsi="Times New Roman" w:cs="Times New Roman"/>
          <w:b/>
          <w:color w:val="auto"/>
          <w:sz w:val="24"/>
          <w:szCs w:val="24"/>
        </w:rPr>
        <w:t xml:space="preserve">1.3. Struktura </w:t>
      </w:r>
      <w:r w:rsidR="009824BC">
        <w:rPr>
          <w:rFonts w:ascii="Times New Roman" w:hAnsi="Times New Roman" w:cs="Times New Roman"/>
          <w:b/>
          <w:color w:val="auto"/>
          <w:sz w:val="24"/>
          <w:szCs w:val="24"/>
        </w:rPr>
        <w:t>dokumenta</w:t>
      </w:r>
      <w:bookmarkEnd w:id="10"/>
    </w:p>
    <w:p w:rsidR="00C31B46" w:rsidRPr="00F12D84" w:rsidRDefault="00C31B46" w:rsidP="00C31B46">
      <w:pPr>
        <w:spacing w:line="276" w:lineRule="auto"/>
        <w:jc w:val="both"/>
        <w:rPr>
          <w:rFonts w:ascii="Times New Roman" w:eastAsia="Times New Roman" w:hAnsi="Times New Roman" w:cs="Times New Roman"/>
          <w:color w:val="000000"/>
          <w:sz w:val="24"/>
          <w:szCs w:val="24"/>
          <w:lang w:eastAsia="hr-HR"/>
        </w:rPr>
      </w:pPr>
      <w:r w:rsidRPr="00F12D84">
        <w:rPr>
          <w:rFonts w:ascii="Times New Roman" w:eastAsia="Times New Roman" w:hAnsi="Times New Roman" w:cs="Times New Roman"/>
          <w:color w:val="000000"/>
          <w:sz w:val="24"/>
          <w:szCs w:val="24"/>
          <w:lang w:eastAsia="hr-HR"/>
        </w:rPr>
        <w:t xml:space="preserve">Ovaj dokument </w:t>
      </w:r>
      <w:r w:rsidR="00CF02D7">
        <w:rPr>
          <w:rFonts w:ascii="Times New Roman" w:eastAsia="Times New Roman" w:hAnsi="Times New Roman" w:cs="Times New Roman"/>
          <w:color w:val="000000"/>
          <w:sz w:val="24"/>
          <w:szCs w:val="24"/>
          <w:lang w:eastAsia="hr-HR"/>
        </w:rPr>
        <w:t>strukturiran</w:t>
      </w:r>
      <w:r w:rsidRPr="00F12D84">
        <w:rPr>
          <w:rFonts w:ascii="Times New Roman" w:eastAsia="Times New Roman" w:hAnsi="Times New Roman" w:cs="Times New Roman"/>
          <w:color w:val="000000"/>
          <w:sz w:val="24"/>
          <w:szCs w:val="24"/>
          <w:lang w:eastAsia="hr-HR"/>
        </w:rPr>
        <w:t xml:space="preserve"> </w:t>
      </w:r>
      <w:r w:rsidR="00614FD5">
        <w:rPr>
          <w:rFonts w:ascii="Times New Roman" w:eastAsia="Times New Roman" w:hAnsi="Times New Roman" w:cs="Times New Roman"/>
          <w:color w:val="000000"/>
          <w:sz w:val="24"/>
          <w:szCs w:val="24"/>
          <w:lang w:eastAsia="hr-HR"/>
        </w:rPr>
        <w:t xml:space="preserve">je </w:t>
      </w:r>
      <w:r w:rsidRPr="00F12D84">
        <w:rPr>
          <w:rFonts w:ascii="Times New Roman" w:eastAsia="Times New Roman" w:hAnsi="Times New Roman" w:cs="Times New Roman"/>
          <w:color w:val="000000"/>
          <w:sz w:val="24"/>
          <w:szCs w:val="24"/>
          <w:lang w:eastAsia="hr-HR"/>
        </w:rPr>
        <w:t xml:space="preserve">u </w:t>
      </w:r>
      <w:r w:rsidR="00CF02D7">
        <w:rPr>
          <w:rFonts w:ascii="Times New Roman" w:eastAsia="Times New Roman" w:hAnsi="Times New Roman" w:cs="Times New Roman"/>
          <w:color w:val="000000"/>
          <w:sz w:val="24"/>
          <w:szCs w:val="24"/>
          <w:lang w:eastAsia="hr-HR"/>
        </w:rPr>
        <w:t>šest</w:t>
      </w:r>
      <w:r w:rsidRPr="00F12D84">
        <w:rPr>
          <w:rFonts w:ascii="Times New Roman" w:eastAsia="Times New Roman" w:hAnsi="Times New Roman" w:cs="Times New Roman"/>
          <w:color w:val="000000"/>
          <w:sz w:val="24"/>
          <w:szCs w:val="24"/>
          <w:lang w:eastAsia="hr-HR"/>
        </w:rPr>
        <w:t xml:space="preserve"> glavn</w:t>
      </w:r>
      <w:r w:rsidR="00CF02D7">
        <w:rPr>
          <w:rFonts w:ascii="Times New Roman" w:eastAsia="Times New Roman" w:hAnsi="Times New Roman" w:cs="Times New Roman"/>
          <w:color w:val="000000"/>
          <w:sz w:val="24"/>
          <w:szCs w:val="24"/>
          <w:lang w:eastAsia="hr-HR"/>
        </w:rPr>
        <w:t>ih</w:t>
      </w:r>
      <w:r w:rsidRPr="00F12D84">
        <w:rPr>
          <w:rFonts w:ascii="Times New Roman" w:eastAsia="Times New Roman" w:hAnsi="Times New Roman" w:cs="Times New Roman"/>
          <w:color w:val="000000"/>
          <w:sz w:val="24"/>
          <w:szCs w:val="24"/>
          <w:lang w:eastAsia="hr-HR"/>
        </w:rPr>
        <w:t xml:space="preserve"> </w:t>
      </w:r>
      <w:r w:rsidR="00614FD5">
        <w:rPr>
          <w:rFonts w:ascii="Times New Roman" w:eastAsia="Times New Roman" w:hAnsi="Times New Roman" w:cs="Times New Roman"/>
          <w:color w:val="000000"/>
          <w:sz w:val="24"/>
          <w:szCs w:val="24"/>
          <w:lang w:eastAsia="hr-HR"/>
        </w:rPr>
        <w:t>dijelova</w:t>
      </w:r>
      <w:r w:rsidRPr="00F12D84">
        <w:rPr>
          <w:rFonts w:ascii="Times New Roman" w:eastAsia="Times New Roman" w:hAnsi="Times New Roman" w:cs="Times New Roman"/>
          <w:color w:val="000000"/>
          <w:sz w:val="24"/>
          <w:szCs w:val="24"/>
          <w:lang w:eastAsia="hr-HR"/>
        </w:rPr>
        <w:t>. Nakon uvodnog dijela koji nudi opis metodologije izrade Strategije</w:t>
      </w:r>
      <w:r w:rsidR="00622503">
        <w:rPr>
          <w:rFonts w:ascii="Times New Roman" w:eastAsia="Times New Roman" w:hAnsi="Times New Roman" w:cs="Times New Roman"/>
          <w:color w:val="000000"/>
          <w:sz w:val="24"/>
          <w:szCs w:val="24"/>
          <w:lang w:eastAsia="hr-HR"/>
        </w:rPr>
        <w:t xml:space="preserve"> i Akcijskog plana</w:t>
      </w:r>
      <w:r w:rsidRPr="00F12D84">
        <w:rPr>
          <w:rFonts w:ascii="Times New Roman" w:eastAsia="Times New Roman" w:hAnsi="Times New Roman" w:cs="Times New Roman"/>
          <w:color w:val="000000"/>
          <w:sz w:val="24"/>
          <w:szCs w:val="24"/>
          <w:lang w:eastAsia="hr-HR"/>
        </w:rPr>
        <w:t>, drugi dio daje pregled i analizu kretanja stanovništva Grada Zagreba</w:t>
      </w:r>
      <w:r w:rsidR="00CF02D7">
        <w:rPr>
          <w:rFonts w:ascii="Times New Roman" w:eastAsia="Times New Roman" w:hAnsi="Times New Roman" w:cs="Times New Roman"/>
          <w:color w:val="000000"/>
          <w:sz w:val="24"/>
          <w:szCs w:val="24"/>
          <w:lang w:eastAsia="hr-HR"/>
        </w:rPr>
        <w:t>, treći daje</w:t>
      </w:r>
      <w:r w:rsidRPr="00F12D84">
        <w:rPr>
          <w:rFonts w:ascii="Times New Roman" w:eastAsia="Times New Roman" w:hAnsi="Times New Roman" w:cs="Times New Roman"/>
          <w:color w:val="000000"/>
          <w:sz w:val="24"/>
          <w:szCs w:val="24"/>
          <w:lang w:eastAsia="hr-HR"/>
        </w:rPr>
        <w:t xml:space="preserve"> uvid u dosadašnju populacijsku politiku Grada Zagreba u razdoblju od 2003. do 2017. godine, a </w:t>
      </w:r>
      <w:r w:rsidR="00CF02D7">
        <w:rPr>
          <w:rFonts w:ascii="Times New Roman" w:eastAsia="Times New Roman" w:hAnsi="Times New Roman" w:cs="Times New Roman"/>
          <w:color w:val="000000"/>
          <w:sz w:val="24"/>
          <w:szCs w:val="24"/>
          <w:lang w:eastAsia="hr-HR"/>
        </w:rPr>
        <w:t>četvrti</w:t>
      </w:r>
      <w:r w:rsidRPr="00F12D84">
        <w:rPr>
          <w:rFonts w:ascii="Times New Roman" w:eastAsia="Times New Roman" w:hAnsi="Times New Roman" w:cs="Times New Roman"/>
          <w:color w:val="000000"/>
          <w:sz w:val="24"/>
          <w:szCs w:val="24"/>
          <w:lang w:eastAsia="hr-HR"/>
        </w:rPr>
        <w:t xml:space="preserve"> dio nudi socio-ekonomski aspekt demografskih kretanja temeljen na znanstveno-stručnim podlogama dostavljenih od strane znanstvenika i </w:t>
      </w:r>
      <w:r w:rsidRPr="00F12D84">
        <w:rPr>
          <w:rFonts w:ascii="Times New Roman" w:eastAsia="Times New Roman" w:hAnsi="Times New Roman" w:cs="Times New Roman"/>
          <w:color w:val="000000"/>
          <w:sz w:val="24"/>
          <w:szCs w:val="24"/>
          <w:lang w:eastAsia="hr-HR"/>
        </w:rPr>
        <w:lastRenderedPageBreak/>
        <w:t>stručnjaka članova Povjerenstva. Potom slijedi Akcijski plan,</w:t>
      </w:r>
      <w:r w:rsidR="00622503">
        <w:rPr>
          <w:rFonts w:ascii="Times New Roman" w:eastAsia="Times New Roman" w:hAnsi="Times New Roman" w:cs="Times New Roman"/>
          <w:color w:val="000000"/>
          <w:sz w:val="24"/>
          <w:szCs w:val="24"/>
          <w:lang w:eastAsia="hr-HR"/>
        </w:rPr>
        <w:t xml:space="preserve"> koji</w:t>
      </w:r>
      <w:r w:rsidRPr="00F12D84">
        <w:rPr>
          <w:rFonts w:ascii="Times New Roman" w:eastAsia="Times New Roman" w:hAnsi="Times New Roman" w:cs="Times New Roman"/>
          <w:color w:val="000000"/>
          <w:sz w:val="24"/>
          <w:szCs w:val="24"/>
          <w:lang w:eastAsia="hr-HR"/>
        </w:rPr>
        <w:t xml:space="preserve"> u okviru sedam definiranih područja djelovanja </w:t>
      </w:r>
      <w:r w:rsidR="00622503">
        <w:rPr>
          <w:rFonts w:ascii="Times New Roman" w:eastAsia="Times New Roman" w:hAnsi="Times New Roman" w:cs="Times New Roman"/>
          <w:color w:val="000000"/>
          <w:sz w:val="24"/>
          <w:szCs w:val="24"/>
          <w:lang w:eastAsia="hr-HR"/>
        </w:rPr>
        <w:t>prikazuje</w:t>
      </w:r>
      <w:r w:rsidRPr="00F12D84">
        <w:rPr>
          <w:rFonts w:ascii="Times New Roman" w:eastAsia="Times New Roman" w:hAnsi="Times New Roman" w:cs="Times New Roman"/>
          <w:color w:val="000000"/>
          <w:sz w:val="24"/>
          <w:szCs w:val="24"/>
          <w:lang w:eastAsia="hr-HR"/>
        </w:rPr>
        <w:t xml:space="preserve"> popis ciljeva, plan mjera </w:t>
      </w:r>
      <w:r w:rsidR="00622503">
        <w:rPr>
          <w:rFonts w:ascii="Times New Roman" w:eastAsia="Times New Roman" w:hAnsi="Times New Roman" w:cs="Times New Roman"/>
          <w:color w:val="000000"/>
          <w:sz w:val="24"/>
          <w:szCs w:val="24"/>
          <w:lang w:eastAsia="hr-HR"/>
        </w:rPr>
        <w:t>i popis provedbenih aktivnosti za razdoblje na koje se odnosi strategija. Na kraju, šesto poglavlje nudi završne odredbe.</w:t>
      </w:r>
    </w:p>
    <w:p w:rsidR="00C31B46" w:rsidRPr="00F12D84" w:rsidRDefault="00C31B46" w:rsidP="00C31B46">
      <w:p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U tom kontekstu, detaljnije gledajući, ovaj dokument sadržava sljedeće cjeline: </w:t>
      </w:r>
    </w:p>
    <w:p w:rsidR="00C215CA" w:rsidRPr="00F12D84" w:rsidRDefault="00C215CA" w:rsidP="00C215CA">
      <w:pPr>
        <w:pStyle w:val="Odlomakpopisa"/>
        <w:numPr>
          <w:ilvl w:val="0"/>
          <w:numId w:val="2"/>
        </w:num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Analizu stanja koja uključuje sažeti prikaz demografskih kretanja i postojeću strukturu stanovništva</w:t>
      </w:r>
    </w:p>
    <w:p w:rsidR="00C215CA" w:rsidRPr="00F12D84" w:rsidRDefault="00C215CA" w:rsidP="00C215CA">
      <w:pPr>
        <w:pStyle w:val="Odlomakpopisa"/>
        <w:numPr>
          <w:ilvl w:val="0"/>
          <w:numId w:val="2"/>
        </w:numPr>
        <w:rPr>
          <w:rFonts w:ascii="Times New Roman" w:hAnsi="Times New Roman" w:cs="Times New Roman"/>
          <w:sz w:val="24"/>
          <w:szCs w:val="24"/>
        </w:rPr>
      </w:pPr>
      <w:r w:rsidRPr="00F12D84">
        <w:rPr>
          <w:rFonts w:ascii="Times New Roman" w:hAnsi="Times New Roman" w:cs="Times New Roman"/>
          <w:sz w:val="24"/>
          <w:szCs w:val="24"/>
        </w:rPr>
        <w:t>Identifikaciju i analizu vitalnih događanja</w:t>
      </w:r>
    </w:p>
    <w:p w:rsidR="00C215CA" w:rsidRPr="00F12D84" w:rsidRDefault="00E81909" w:rsidP="00C215CA">
      <w:pPr>
        <w:pStyle w:val="Odlomakpopis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Prikaz postojeće </w:t>
      </w:r>
      <w:r w:rsidR="00C215CA" w:rsidRPr="00F12D84">
        <w:rPr>
          <w:rFonts w:ascii="Times New Roman" w:hAnsi="Times New Roman" w:cs="Times New Roman"/>
          <w:sz w:val="24"/>
          <w:szCs w:val="24"/>
        </w:rPr>
        <w:t>pronatalitetne populacijske politike u Gradu Zagrebu</w:t>
      </w:r>
    </w:p>
    <w:p w:rsidR="00C215CA" w:rsidRPr="00F12D84" w:rsidRDefault="00C215CA" w:rsidP="00C215CA">
      <w:pPr>
        <w:pStyle w:val="Odlomakpopisa"/>
        <w:numPr>
          <w:ilvl w:val="0"/>
          <w:numId w:val="2"/>
        </w:num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Nove koncepcije i perspektive za lokalni demografski razvoj u Gradu Zagrebu s aspekta </w:t>
      </w:r>
      <w:r w:rsidR="00622503">
        <w:rPr>
          <w:rFonts w:ascii="Times New Roman" w:hAnsi="Times New Roman" w:cs="Times New Roman"/>
          <w:sz w:val="24"/>
          <w:szCs w:val="24"/>
        </w:rPr>
        <w:t>stambenog zbrinjavanja</w:t>
      </w:r>
      <w:r w:rsidRPr="00F12D84">
        <w:rPr>
          <w:rFonts w:ascii="Times New Roman" w:hAnsi="Times New Roman" w:cs="Times New Roman"/>
          <w:sz w:val="24"/>
          <w:szCs w:val="24"/>
        </w:rPr>
        <w:t xml:space="preserve"> te uzimajući u obzir gospodarske pretpostavke i revitalizacijski potencijal </w:t>
      </w:r>
    </w:p>
    <w:p w:rsidR="00C31B46" w:rsidRDefault="00C31B46" w:rsidP="00C31B46">
      <w:pPr>
        <w:pStyle w:val="Odlomakpopisa"/>
        <w:numPr>
          <w:ilvl w:val="0"/>
          <w:numId w:val="2"/>
        </w:numPr>
        <w:spacing w:line="276" w:lineRule="auto"/>
        <w:jc w:val="both"/>
        <w:rPr>
          <w:rFonts w:ascii="Times New Roman" w:hAnsi="Times New Roman" w:cs="Times New Roman"/>
          <w:sz w:val="24"/>
          <w:szCs w:val="24"/>
        </w:rPr>
      </w:pPr>
      <w:r w:rsidRPr="00F12D84">
        <w:rPr>
          <w:rFonts w:ascii="Times New Roman" w:hAnsi="Times New Roman" w:cs="Times New Roman"/>
          <w:sz w:val="24"/>
          <w:szCs w:val="24"/>
        </w:rPr>
        <w:t xml:space="preserve">Područja djelovanja, ciljevi i mjere demografskog razvoja u Gradu Zagrebu </w:t>
      </w:r>
    </w:p>
    <w:p w:rsidR="00622503" w:rsidRPr="00F12D84" w:rsidRDefault="00622503" w:rsidP="00C31B46">
      <w:pPr>
        <w:pStyle w:val="Odlomakpopisa"/>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Završne odredbe</w:t>
      </w:r>
      <w:r w:rsidR="00E81909">
        <w:rPr>
          <w:rFonts w:ascii="Times New Roman" w:hAnsi="Times New Roman" w:cs="Times New Roman"/>
          <w:sz w:val="24"/>
          <w:szCs w:val="24"/>
        </w:rPr>
        <w:t xml:space="preserve"> i provedbeni mehanizam</w:t>
      </w:r>
    </w:p>
    <w:p w:rsidR="00C31B46" w:rsidRDefault="00C31B46" w:rsidP="00C215CA">
      <w:pPr>
        <w:spacing w:line="276" w:lineRule="auto"/>
        <w:jc w:val="both"/>
        <w:rPr>
          <w:rFonts w:ascii="Times New Roman" w:eastAsia="Times New Roman" w:hAnsi="Times New Roman" w:cs="Times New Roman"/>
          <w:color w:val="000000"/>
          <w:sz w:val="24"/>
          <w:szCs w:val="24"/>
          <w:lang w:eastAsia="hr-HR"/>
        </w:rPr>
      </w:pPr>
    </w:p>
    <w:p w:rsidR="00C215CA" w:rsidRPr="004D7C42" w:rsidRDefault="00C215CA" w:rsidP="00C215CA">
      <w:pPr>
        <w:spacing w:line="276" w:lineRule="auto"/>
        <w:jc w:val="both"/>
        <w:rPr>
          <w:rFonts w:ascii="Times New Roman" w:eastAsia="Times New Roman" w:hAnsi="Times New Roman" w:cs="Times New Roman"/>
          <w:color w:val="000000"/>
          <w:sz w:val="24"/>
          <w:szCs w:val="24"/>
          <w:lang w:eastAsia="hr-HR"/>
        </w:rPr>
      </w:pPr>
      <w:r w:rsidRPr="004D7C42">
        <w:rPr>
          <w:rFonts w:ascii="Times New Roman" w:eastAsia="Times New Roman" w:hAnsi="Times New Roman" w:cs="Times New Roman"/>
          <w:color w:val="000000"/>
          <w:sz w:val="24"/>
          <w:szCs w:val="24"/>
          <w:lang w:eastAsia="hr-HR"/>
        </w:rPr>
        <w:t xml:space="preserve">Strategija se temelji na </w:t>
      </w:r>
      <w:r>
        <w:rPr>
          <w:rFonts w:ascii="Times New Roman" w:eastAsia="Times New Roman" w:hAnsi="Times New Roman" w:cs="Times New Roman"/>
          <w:color w:val="000000"/>
          <w:sz w:val="24"/>
          <w:szCs w:val="24"/>
          <w:lang w:eastAsia="hr-HR"/>
        </w:rPr>
        <w:t>detaljnijoj</w:t>
      </w:r>
      <w:r w:rsidRPr="004D7C42">
        <w:rPr>
          <w:rFonts w:ascii="Times New Roman" w:eastAsia="Times New Roman" w:hAnsi="Times New Roman" w:cs="Times New Roman"/>
          <w:color w:val="000000"/>
          <w:sz w:val="24"/>
          <w:szCs w:val="24"/>
          <w:lang w:eastAsia="hr-HR"/>
        </w:rPr>
        <w:t xml:space="preserve"> analizi demografskog stanja u Gradu Zagrebu, prikazu ključnih demografskih parametara te čimbenika o kojima takvi parametri ovise. U osnovnoj analizi obrađene su faktografske informacije i kvantitativni podaci. </w:t>
      </w:r>
    </w:p>
    <w:p w:rsidR="001855A8" w:rsidRDefault="00C215CA" w:rsidP="00C215CA">
      <w:pPr>
        <w:spacing w:line="276" w:lineRule="auto"/>
        <w:jc w:val="both"/>
        <w:rPr>
          <w:rFonts w:ascii="Times New Roman" w:hAnsi="Times New Roman" w:cs="Times New Roman"/>
          <w:sz w:val="24"/>
          <w:szCs w:val="24"/>
        </w:rPr>
      </w:pPr>
      <w:r w:rsidRPr="004D7C42">
        <w:rPr>
          <w:rFonts w:ascii="Times New Roman" w:hAnsi="Times New Roman" w:cs="Times New Roman"/>
          <w:sz w:val="24"/>
          <w:szCs w:val="24"/>
        </w:rPr>
        <w:t xml:space="preserve">Ovom se Strategijom dugoročno </w:t>
      </w:r>
      <w:r w:rsidR="004D3143">
        <w:rPr>
          <w:rFonts w:ascii="Times New Roman" w:hAnsi="Times New Roman" w:cs="Times New Roman"/>
          <w:sz w:val="24"/>
          <w:szCs w:val="24"/>
        </w:rPr>
        <w:t>žel</w:t>
      </w:r>
      <w:r w:rsidR="00F843B0">
        <w:rPr>
          <w:rFonts w:ascii="Times New Roman" w:hAnsi="Times New Roman" w:cs="Times New Roman"/>
          <w:sz w:val="24"/>
          <w:szCs w:val="24"/>
        </w:rPr>
        <w:t>e poboljšati</w:t>
      </w:r>
      <w:r w:rsidRPr="004D7C42">
        <w:rPr>
          <w:rFonts w:ascii="Times New Roman" w:hAnsi="Times New Roman" w:cs="Times New Roman"/>
          <w:sz w:val="24"/>
          <w:szCs w:val="24"/>
        </w:rPr>
        <w:t xml:space="preserve"> uvjet</w:t>
      </w:r>
      <w:r w:rsidR="00F843B0">
        <w:rPr>
          <w:rFonts w:ascii="Times New Roman" w:hAnsi="Times New Roman" w:cs="Times New Roman"/>
          <w:sz w:val="24"/>
          <w:szCs w:val="24"/>
        </w:rPr>
        <w:t>i</w:t>
      </w:r>
      <w:r w:rsidRPr="004D7C42">
        <w:rPr>
          <w:rFonts w:ascii="Times New Roman" w:hAnsi="Times New Roman" w:cs="Times New Roman"/>
          <w:sz w:val="24"/>
          <w:szCs w:val="24"/>
        </w:rPr>
        <w:t xml:space="preserve"> </w:t>
      </w:r>
      <w:r w:rsidR="001F58A7">
        <w:rPr>
          <w:rFonts w:ascii="Times New Roman" w:hAnsi="Times New Roman" w:cs="Times New Roman"/>
          <w:sz w:val="24"/>
          <w:szCs w:val="24"/>
        </w:rPr>
        <w:t>i kvalitet</w:t>
      </w:r>
      <w:r w:rsidR="00F843B0">
        <w:rPr>
          <w:rFonts w:ascii="Times New Roman" w:hAnsi="Times New Roman" w:cs="Times New Roman"/>
          <w:sz w:val="24"/>
          <w:szCs w:val="24"/>
        </w:rPr>
        <w:t>a</w:t>
      </w:r>
      <w:r w:rsidR="001F58A7">
        <w:rPr>
          <w:rFonts w:ascii="Times New Roman" w:hAnsi="Times New Roman" w:cs="Times New Roman"/>
          <w:sz w:val="24"/>
          <w:szCs w:val="24"/>
        </w:rPr>
        <w:t xml:space="preserve"> </w:t>
      </w:r>
      <w:r w:rsidRPr="004D7C42">
        <w:rPr>
          <w:rFonts w:ascii="Times New Roman" w:hAnsi="Times New Roman" w:cs="Times New Roman"/>
          <w:sz w:val="24"/>
          <w:szCs w:val="24"/>
        </w:rPr>
        <w:t xml:space="preserve">života stanovništva Grada Zagreba na način da se aktiviraju najvažniji gospodarski i drugi gradski programi. Očekuje se da će realizacija mjera </w:t>
      </w:r>
      <w:r w:rsidRPr="006466B4">
        <w:rPr>
          <w:rFonts w:ascii="Times New Roman" w:hAnsi="Times New Roman" w:cs="Times New Roman"/>
          <w:sz w:val="24"/>
          <w:szCs w:val="24"/>
        </w:rPr>
        <w:t>biti u pozitivnoj korelaciji s očekivanim ostvarivanjem ciljeva demografskog razvoja Grada Zagreba u idućem razdoblju.</w:t>
      </w:r>
    </w:p>
    <w:p w:rsidR="001855A8" w:rsidRDefault="001855A8">
      <w:pPr>
        <w:rPr>
          <w:rFonts w:ascii="Times New Roman" w:hAnsi="Times New Roman" w:cs="Times New Roman"/>
          <w:sz w:val="24"/>
          <w:szCs w:val="24"/>
        </w:rPr>
      </w:pPr>
      <w:r>
        <w:rPr>
          <w:rFonts w:ascii="Times New Roman" w:hAnsi="Times New Roman" w:cs="Times New Roman"/>
          <w:sz w:val="24"/>
          <w:szCs w:val="24"/>
        </w:rPr>
        <w:br w:type="page"/>
      </w:r>
    </w:p>
    <w:p w:rsidR="00C215CA" w:rsidRPr="00395180" w:rsidRDefault="00C215CA" w:rsidP="006A46F4">
      <w:pPr>
        <w:pStyle w:val="Naslov1"/>
        <w:numPr>
          <w:ilvl w:val="0"/>
          <w:numId w:val="5"/>
        </w:numPr>
        <w:rPr>
          <w:rFonts w:ascii="Times New Roman" w:hAnsi="Times New Roman" w:cs="Times New Roman"/>
          <w:b/>
          <w:color w:val="auto"/>
          <w:sz w:val="26"/>
          <w:szCs w:val="26"/>
        </w:rPr>
      </w:pPr>
      <w:bookmarkStart w:id="11" w:name="_Toc6562505"/>
      <w:r w:rsidRPr="00395180">
        <w:rPr>
          <w:rFonts w:ascii="Times New Roman" w:hAnsi="Times New Roman" w:cs="Times New Roman"/>
          <w:b/>
          <w:color w:val="auto"/>
          <w:sz w:val="26"/>
          <w:szCs w:val="26"/>
        </w:rPr>
        <w:lastRenderedPageBreak/>
        <w:t xml:space="preserve">ANALIZA </w:t>
      </w:r>
      <w:r w:rsidR="009A07DD" w:rsidRPr="00395180">
        <w:rPr>
          <w:rFonts w:ascii="Times New Roman" w:hAnsi="Times New Roman" w:cs="Times New Roman"/>
          <w:b/>
          <w:color w:val="auto"/>
          <w:sz w:val="26"/>
          <w:szCs w:val="26"/>
        </w:rPr>
        <w:t>KRETANJA STANOVNIŠTVA GRADA ZAGREBA</w:t>
      </w:r>
      <w:bookmarkEnd w:id="11"/>
    </w:p>
    <w:p w:rsidR="00C215CA" w:rsidRPr="00C0246F" w:rsidRDefault="00C215CA" w:rsidP="00C215CA">
      <w:pPr>
        <w:rPr>
          <w:rFonts w:ascii="Times New Roman" w:hAnsi="Times New Roman" w:cs="Times New Roman"/>
          <w:sz w:val="24"/>
          <w:szCs w:val="24"/>
        </w:rPr>
      </w:pPr>
    </w:p>
    <w:p w:rsidR="00C215CA" w:rsidRPr="003E53F1" w:rsidRDefault="00C96D13" w:rsidP="006A46F4">
      <w:pPr>
        <w:pStyle w:val="Naslov2"/>
        <w:numPr>
          <w:ilvl w:val="1"/>
          <w:numId w:val="6"/>
        </w:numPr>
        <w:ind w:left="426" w:hanging="426"/>
        <w:rPr>
          <w:rFonts w:ascii="Times New Roman" w:hAnsi="Times New Roman" w:cs="Times New Roman"/>
          <w:b/>
          <w:color w:val="auto"/>
        </w:rPr>
      </w:pPr>
      <w:r w:rsidRPr="003E53F1">
        <w:rPr>
          <w:rFonts w:ascii="Times New Roman" w:hAnsi="Times New Roman" w:cs="Times New Roman"/>
          <w:b/>
          <w:color w:val="auto"/>
        </w:rPr>
        <w:t xml:space="preserve"> </w:t>
      </w:r>
      <w:bookmarkStart w:id="12" w:name="_Toc6562506"/>
      <w:bookmarkStart w:id="13" w:name="OLE_LINK1"/>
      <w:r w:rsidR="00C215CA" w:rsidRPr="003E53F1">
        <w:rPr>
          <w:rFonts w:ascii="Times New Roman" w:hAnsi="Times New Roman" w:cs="Times New Roman"/>
          <w:b/>
          <w:color w:val="auto"/>
        </w:rPr>
        <w:t>Kretanje ukupnog broja stanovnika Grada Zagreba od 1857. do 2011. godine</w:t>
      </w:r>
      <w:bookmarkEnd w:id="12"/>
    </w:p>
    <w:p w:rsidR="009A07DD" w:rsidRPr="009A07DD" w:rsidRDefault="009A07DD" w:rsidP="009A07DD"/>
    <w:bookmarkEnd w:id="13"/>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Od 1857. </w:t>
      </w:r>
      <w:r>
        <w:rPr>
          <w:rFonts w:ascii="Times New Roman" w:eastAsia="Times New Roman" w:hAnsi="Times New Roman" w:cs="Times New Roman"/>
          <w:sz w:val="24"/>
          <w:szCs w:val="24"/>
        </w:rPr>
        <w:t xml:space="preserve">godine </w:t>
      </w:r>
      <w:r w:rsidRPr="00C3754C">
        <w:rPr>
          <w:rFonts w:ascii="Times New Roman" w:eastAsia="Times New Roman" w:hAnsi="Times New Roman" w:cs="Times New Roman"/>
          <w:sz w:val="24"/>
          <w:szCs w:val="24"/>
        </w:rPr>
        <w:t xml:space="preserve">kada je proveden prvi opći popis stanovništva, koji po svojim značajkama predstavlja prvi suvremeni popis, pa do 2011. godine, bilo je šesnaest popisa na osnovu kojih možemo pratiti i analizirati kretanje broja stanovnika. </w:t>
      </w: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Uz praćenje kretanja broja stanovnika Grada Zagreba od 1857. do 2011. godine bitno je istaknuti da se podaci odnose na administrativno-teritorijalnu podjelu iz 1997. godine</w:t>
      </w:r>
      <w:r w:rsidR="009E2056">
        <w:rPr>
          <w:rStyle w:val="Referencafusnote"/>
          <w:rFonts w:ascii="Times New Roman" w:eastAsia="Times New Roman" w:hAnsi="Times New Roman" w:cs="Times New Roman"/>
          <w:sz w:val="24"/>
          <w:szCs w:val="24"/>
        </w:rPr>
        <w:footnoteReference w:id="13"/>
      </w:r>
      <w:r>
        <w:rPr>
          <w:rFonts w:ascii="Times New Roman" w:eastAsia="Times New Roman" w:hAnsi="Times New Roman" w:cs="Times New Roman"/>
          <w:sz w:val="24"/>
          <w:szCs w:val="24"/>
        </w:rPr>
        <w:t>.</w:t>
      </w: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 </w:t>
      </w: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Kretanje ukupnog broja stanovnika Grada Zagreba u 154-godišnjem razdoblju bilo je neujednačeno, sa značajnim oscilacijama u prosječnoj godišnjoj stopi po međupopisnim razdobljima, ali s naglašenim kontinuiranim trendom demografskog rasta. Broj stanovnika Grada Zagreba u promatranom razdoblju povećan je 16,4 puta, te je znatno veći u usporedbi od ukupnog porasta stanovništva Hrvatske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koji se nažalost nije niti udvostručio. Brojčano gledano, u Gradu Zagrebu broj stanovnika od 1857. godine sa 48 266 porastao</w:t>
      </w:r>
      <w:r>
        <w:rPr>
          <w:rFonts w:ascii="Times New Roman" w:eastAsia="Times New Roman" w:hAnsi="Times New Roman" w:cs="Times New Roman"/>
          <w:sz w:val="24"/>
          <w:szCs w:val="24"/>
        </w:rPr>
        <w:t xml:space="preserve"> je </w:t>
      </w:r>
      <w:r w:rsidRPr="00C3754C">
        <w:rPr>
          <w:rFonts w:ascii="Times New Roman" w:eastAsia="Times New Roman" w:hAnsi="Times New Roman" w:cs="Times New Roman"/>
          <w:sz w:val="24"/>
          <w:szCs w:val="24"/>
        </w:rPr>
        <w:t>na 790 017 stanovnika</w:t>
      </w:r>
      <w:r>
        <w:rPr>
          <w:rFonts w:ascii="Times New Roman" w:eastAsia="Times New Roman" w:hAnsi="Times New Roman" w:cs="Times New Roman"/>
          <w:sz w:val="24"/>
          <w:szCs w:val="24"/>
        </w:rPr>
        <w:t xml:space="preserve"> 2011. godine.</w:t>
      </w:r>
      <w:r w:rsidRPr="00C3754C">
        <w:rPr>
          <w:rFonts w:ascii="Times New Roman" w:eastAsia="Times New Roman" w:hAnsi="Times New Roman" w:cs="Times New Roman"/>
          <w:sz w:val="24"/>
          <w:szCs w:val="24"/>
        </w:rPr>
        <w:t xml:space="preserve"> Ukupni porast stanovništva od prvog službenog</w:t>
      </w:r>
      <w:r>
        <w:rPr>
          <w:rFonts w:ascii="Times New Roman" w:eastAsia="Times New Roman" w:hAnsi="Times New Roman" w:cs="Times New Roman"/>
          <w:sz w:val="24"/>
          <w:szCs w:val="24"/>
        </w:rPr>
        <w:t>a</w:t>
      </w:r>
      <w:r w:rsidRPr="00C3754C">
        <w:rPr>
          <w:rFonts w:ascii="Times New Roman" w:eastAsia="Times New Roman" w:hAnsi="Times New Roman" w:cs="Times New Roman"/>
          <w:sz w:val="24"/>
          <w:szCs w:val="24"/>
        </w:rPr>
        <w:t xml:space="preserve"> do posljednjeg popisa iznosio je 741 751 što znači da se Grad </w:t>
      </w:r>
      <w:r>
        <w:rPr>
          <w:rFonts w:ascii="Times New Roman" w:eastAsia="Times New Roman" w:hAnsi="Times New Roman" w:cs="Times New Roman"/>
          <w:sz w:val="24"/>
          <w:szCs w:val="24"/>
        </w:rPr>
        <w:t xml:space="preserve">Zagreb </w:t>
      </w:r>
      <w:r w:rsidRPr="00C3754C">
        <w:rPr>
          <w:rFonts w:ascii="Times New Roman" w:eastAsia="Times New Roman" w:hAnsi="Times New Roman" w:cs="Times New Roman"/>
          <w:sz w:val="24"/>
          <w:szCs w:val="24"/>
        </w:rPr>
        <w:t>u prosjeku godišnje povećavao za 4 816 stanovnika.</w:t>
      </w:r>
    </w:p>
    <w:p w:rsidR="006611F7" w:rsidRDefault="006611F7" w:rsidP="001F7D1E">
      <w:pPr>
        <w:spacing w:after="120" w:line="240" w:lineRule="auto"/>
        <w:rPr>
          <w:rFonts w:ascii="Times New Roman" w:eastAsia="Times New Roman" w:hAnsi="Times New Roman" w:cs="Times New Roman"/>
          <w:lang w:val="pl-PL"/>
        </w:rPr>
      </w:pPr>
    </w:p>
    <w:p w:rsidR="00C215CA" w:rsidRPr="0037142A" w:rsidRDefault="00C215CA" w:rsidP="006611F7">
      <w:pPr>
        <w:spacing w:after="0" w:line="240" w:lineRule="auto"/>
        <w:rPr>
          <w:rFonts w:ascii="Times New Roman" w:eastAsia="Times New Roman" w:hAnsi="Times New Roman" w:cs="Times New Roman"/>
          <w:lang w:val="pl-PL"/>
        </w:rPr>
      </w:pPr>
      <w:r w:rsidRPr="0037142A">
        <w:rPr>
          <w:rFonts w:ascii="Times New Roman" w:eastAsia="Times New Roman" w:hAnsi="Times New Roman" w:cs="Times New Roman"/>
          <w:lang w:val="pl-PL"/>
        </w:rPr>
        <w:t>Tablica 1. Kretanje broja stanovnika Grada Zagreba i Republike Hrvatske od 1857. do 2011. godine</w:t>
      </w:r>
    </w:p>
    <w:tbl>
      <w:tblPr>
        <w:tblW w:w="8995" w:type="dxa"/>
        <w:tblInd w:w="-5" w:type="dxa"/>
        <w:tblLook w:val="0000" w:firstRow="0" w:lastRow="0" w:firstColumn="0" w:lastColumn="0" w:noHBand="0" w:noVBand="0"/>
      </w:tblPr>
      <w:tblGrid>
        <w:gridCol w:w="1487"/>
        <w:gridCol w:w="1547"/>
        <w:gridCol w:w="1547"/>
        <w:gridCol w:w="1547"/>
        <w:gridCol w:w="1547"/>
        <w:gridCol w:w="1320"/>
      </w:tblGrid>
      <w:tr w:rsidR="00C215CA" w:rsidRPr="00C3754C" w:rsidTr="00A66FC8">
        <w:trPr>
          <w:trHeight w:val="261"/>
        </w:trPr>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Popis godine</w:t>
            </w:r>
          </w:p>
        </w:tc>
        <w:tc>
          <w:tcPr>
            <w:tcW w:w="3094" w:type="dxa"/>
            <w:gridSpan w:val="2"/>
            <w:tcBorders>
              <w:top w:val="single" w:sz="4" w:space="0" w:color="auto"/>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 r a d  Z a g r e b</w:t>
            </w:r>
          </w:p>
        </w:tc>
        <w:tc>
          <w:tcPr>
            <w:tcW w:w="3094" w:type="dxa"/>
            <w:gridSpan w:val="2"/>
            <w:tcBorders>
              <w:top w:val="single" w:sz="4" w:space="0" w:color="auto"/>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 e p u b l i k a   H r v a t s k a</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Udio GZ u RH</w:t>
            </w:r>
          </w:p>
        </w:tc>
      </w:tr>
      <w:tr w:rsidR="00C215CA" w:rsidRPr="00C3754C" w:rsidTr="00A66FC8">
        <w:trPr>
          <w:trHeight w:val="261"/>
        </w:trPr>
        <w:tc>
          <w:tcPr>
            <w:tcW w:w="1487"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54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Broj stanovnika</w:t>
            </w:r>
          </w:p>
        </w:tc>
        <w:tc>
          <w:tcPr>
            <w:tcW w:w="154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Indeks 1857=100</w:t>
            </w:r>
          </w:p>
        </w:tc>
        <w:tc>
          <w:tcPr>
            <w:tcW w:w="154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Broj stanovnika</w:t>
            </w:r>
          </w:p>
        </w:tc>
        <w:tc>
          <w:tcPr>
            <w:tcW w:w="154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Indeks 1857=100</w:t>
            </w:r>
          </w:p>
        </w:tc>
        <w:tc>
          <w:tcPr>
            <w:tcW w:w="1320"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r>
      <w:tr w:rsidR="00C215CA" w:rsidRPr="00C3754C" w:rsidTr="00A66FC8">
        <w:trPr>
          <w:trHeight w:val="235"/>
        </w:trPr>
        <w:tc>
          <w:tcPr>
            <w:tcW w:w="1487"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54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54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54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54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color w:val="000000"/>
                <w:sz w:val="20"/>
                <w:szCs w:val="20"/>
              </w:rPr>
            </w:pP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1857.</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48 266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100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2 181 499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100</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2,2</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1869.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54 761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113,5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2 398 292</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109,9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2,3</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1880.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67 188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139,2</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2 506 228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114,9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2,7</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1890.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82 848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171,6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2 854 558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130,9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1900.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111 565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231,1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3 161 456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144,9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3,5</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1910.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136 351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282,5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3 460 584</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158,6</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3,9</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1921.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167 765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347,6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3 443 375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157,8</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4,9</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1931.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258 024</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534,6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3 785 455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173,5</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6,8</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1948.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356 529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738,7</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3 779 858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173,3</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9,4</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1953.</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393 919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816,1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3 936 022</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180,4</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1961.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478 076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990,5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4 159 696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190,7</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11,5</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1971.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629 896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1 305,1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4 426 221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202,9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14,2</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1981.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723 065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1 498,1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4 601 469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210,9</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15,7</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1991.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777 826</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1 611,5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4 784 265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219,3</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16,3</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2001.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779 145</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1 614,3</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4 437 460</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203,4</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17,6</w:t>
            </w:r>
          </w:p>
        </w:tc>
      </w:tr>
      <w:tr w:rsidR="00C215CA" w:rsidRPr="00C3754C" w:rsidTr="00A66FC8">
        <w:trPr>
          <w:trHeight w:val="261"/>
        </w:trPr>
        <w:tc>
          <w:tcPr>
            <w:tcW w:w="1487"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790 017</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584"/>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1 636,8</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4 284 889</w:t>
            </w:r>
          </w:p>
        </w:tc>
        <w:tc>
          <w:tcPr>
            <w:tcW w:w="1547"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ind w:right="432"/>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196,4</w:t>
            </w:r>
          </w:p>
        </w:tc>
        <w:tc>
          <w:tcPr>
            <w:tcW w:w="1320"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18,4</w:t>
            </w:r>
          </w:p>
        </w:tc>
      </w:tr>
    </w:tbl>
    <w:p w:rsidR="00C215CA" w:rsidRPr="0037142A" w:rsidRDefault="00C215CA" w:rsidP="0037142A">
      <w:pPr>
        <w:autoSpaceDE w:val="0"/>
        <w:autoSpaceDN w:val="0"/>
        <w:adjustRightInd w:val="0"/>
        <w:spacing w:after="0" w:line="240" w:lineRule="auto"/>
        <w:ind w:left="426" w:hanging="426"/>
        <w:jc w:val="both"/>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lang w:val="pl-PL"/>
        </w:rPr>
        <w:t>Izvor</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Naselja</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i</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stanovni</w:t>
      </w:r>
      <w:r w:rsidRPr="00C3754C">
        <w:rPr>
          <w:rFonts w:ascii="Times New Roman" w:eastAsia="Times New Roman" w:hAnsi="Times New Roman" w:cs="Times New Roman"/>
          <w:sz w:val="18"/>
          <w:szCs w:val="18"/>
        </w:rPr>
        <w:t>š</w:t>
      </w:r>
      <w:r w:rsidRPr="00C3754C">
        <w:rPr>
          <w:rFonts w:ascii="Times New Roman" w:eastAsia="Times New Roman" w:hAnsi="Times New Roman" w:cs="Times New Roman"/>
          <w:sz w:val="18"/>
          <w:szCs w:val="18"/>
          <w:lang w:val="pl-PL"/>
        </w:rPr>
        <w:t>tvo</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Republike</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hrvatske</w:t>
      </w:r>
      <w:r w:rsidRPr="00C3754C">
        <w:rPr>
          <w:rFonts w:ascii="Times New Roman" w:eastAsia="Times New Roman" w:hAnsi="Times New Roman" w:cs="Times New Roman"/>
          <w:sz w:val="18"/>
          <w:szCs w:val="18"/>
        </w:rPr>
        <w:t xml:space="preserve"> 1857.-2001., </w:t>
      </w:r>
      <w:r w:rsidRPr="00C3754C">
        <w:rPr>
          <w:rFonts w:ascii="Times New Roman" w:eastAsia="Times New Roman" w:hAnsi="Times New Roman" w:cs="Times New Roman"/>
          <w:sz w:val="18"/>
          <w:szCs w:val="18"/>
          <w:lang w:val="pl-PL"/>
        </w:rPr>
        <w:t>DZS</w:t>
      </w:r>
      <w:r w:rsidRPr="00C3754C">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lang w:val="pl-PL"/>
        </w:rPr>
        <w:t>Zagreb</w:t>
      </w:r>
      <w:r w:rsidRPr="00C3754C">
        <w:rPr>
          <w:rFonts w:ascii="Times New Roman" w:eastAsia="Times New Roman" w:hAnsi="Times New Roman" w:cs="Times New Roman"/>
          <w:sz w:val="18"/>
          <w:szCs w:val="18"/>
        </w:rPr>
        <w:t xml:space="preserve">, 2005., </w:t>
      </w:r>
      <w:r w:rsidR="0037142A">
        <w:rPr>
          <w:rFonts w:ascii="Times New Roman" w:eastAsia="Times New Roman" w:hAnsi="Times New Roman" w:cs="Times New Roman"/>
          <w:sz w:val="18"/>
          <w:szCs w:val="18"/>
        </w:rPr>
        <w:t xml:space="preserve"> </w:t>
      </w:r>
      <w:r w:rsidRPr="00C3754C">
        <w:rPr>
          <w:rFonts w:ascii="Times New Roman" w:eastAsia="Times New Roman" w:hAnsi="Times New Roman" w:cs="Times New Roman"/>
          <w:sz w:val="18"/>
          <w:szCs w:val="18"/>
        </w:rPr>
        <w:t>Popis stanovništva, kućanstava i stanova 2011. godine, Stanovništvo po naseljima, DZS, Zagreb, 2011.</w:t>
      </w:r>
    </w:p>
    <w:p w:rsidR="00C215CA" w:rsidRDefault="00C215CA" w:rsidP="00C215CA">
      <w:pPr>
        <w:suppressAutoHyphens/>
        <w:spacing w:after="0" w:line="240" w:lineRule="auto"/>
        <w:ind w:firstLine="708"/>
        <w:jc w:val="both"/>
        <w:rPr>
          <w:rFonts w:ascii="Times New Roman" w:eastAsia="Times New Roman" w:hAnsi="Times New Roman" w:cs="Times New Roman"/>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lastRenderedPageBreak/>
        <w:t xml:space="preserve">Najveći porast broja stanovnika (53,8%) Grad Zagreb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imao u međupopisnom razdoblju 1921.-1931. godine. U tri međupopisna razdoblja (1931</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1948.,</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1890</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1900. i 1961</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1971.)</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taj </w:t>
      </w:r>
      <w:r w:rsidRPr="00C3754C">
        <w:rPr>
          <w:rFonts w:ascii="Times New Roman" w:eastAsia="Times New Roman" w:hAnsi="Times New Roman" w:cs="Times New Roman"/>
          <w:sz w:val="24"/>
          <w:szCs w:val="24"/>
        </w:rPr>
        <w:t xml:space="preserve">porast iznosio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od 31% do 38%.</w:t>
      </w:r>
      <w:r w:rsidRPr="007665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w:t>
      </w:r>
      <w:r w:rsidRPr="00C3754C">
        <w:rPr>
          <w:rFonts w:ascii="Times New Roman" w:eastAsia="Times New Roman" w:hAnsi="Times New Roman" w:cs="Times New Roman"/>
          <w:sz w:val="24"/>
          <w:szCs w:val="24"/>
        </w:rPr>
        <w:t xml:space="preserve"> pet međupopisnih razdoblja </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1880.</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 xml:space="preserve">1890., </w:t>
      </w:r>
      <w:r>
        <w:rPr>
          <w:rFonts w:ascii="Times New Roman" w:eastAsia="Times New Roman" w:hAnsi="Times New Roman" w:cs="Times New Roman"/>
          <w:sz w:val="24"/>
          <w:szCs w:val="24"/>
        </w:rPr>
        <w:t>1</w:t>
      </w:r>
      <w:r w:rsidRPr="00C3754C">
        <w:rPr>
          <w:rFonts w:ascii="Times New Roman" w:eastAsia="Times New Roman" w:hAnsi="Times New Roman" w:cs="Times New Roman"/>
          <w:sz w:val="24"/>
          <w:szCs w:val="24"/>
        </w:rPr>
        <w:t>910.</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1921., 1869.</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1880</w:t>
      </w:r>
      <w:r>
        <w:rPr>
          <w:rFonts w:ascii="Times New Roman" w:eastAsia="Times New Roman" w:hAnsi="Times New Roman" w:cs="Times New Roman"/>
          <w:sz w:val="24"/>
          <w:szCs w:val="24"/>
        </w:rPr>
        <w:t xml:space="preserve">., 1900.do 1910. i  1953.do 1961.), porast je iznosio između </w:t>
      </w:r>
      <w:r w:rsidRPr="00C3754C">
        <w:rPr>
          <w:rFonts w:ascii="Times New Roman" w:eastAsia="Times New Roman" w:hAnsi="Times New Roman" w:cs="Times New Roman"/>
          <w:sz w:val="24"/>
          <w:szCs w:val="24"/>
        </w:rPr>
        <w:t>21% i 23%</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 tri međupopisna razdoblja iznosio</w:t>
      </w:r>
      <w:r>
        <w:rPr>
          <w:rFonts w:ascii="Times New Roman" w:eastAsia="Times New Roman" w:hAnsi="Times New Roman" w:cs="Times New Roman"/>
          <w:sz w:val="24"/>
          <w:szCs w:val="24"/>
        </w:rPr>
        <w:t xml:space="preserve"> je</w:t>
      </w:r>
      <w:r w:rsidRPr="00C3754C">
        <w:rPr>
          <w:rFonts w:ascii="Times New Roman" w:eastAsia="Times New Roman" w:hAnsi="Times New Roman" w:cs="Times New Roman"/>
          <w:sz w:val="24"/>
          <w:szCs w:val="24"/>
        </w:rPr>
        <w:t xml:space="preserve"> od 10 do 15%, a u preostala tri ispod 10%. Posljednja dva međupopisna razdoblja imala su najmanji porast u 154-godišnjem razdoblju i to 0,2% (1991.</w:t>
      </w:r>
      <w:r>
        <w:rPr>
          <w:rFonts w:ascii="Times New Roman" w:eastAsia="Times New Roman" w:hAnsi="Times New Roman" w:cs="Times New Roman"/>
          <w:sz w:val="24"/>
          <w:szCs w:val="24"/>
        </w:rPr>
        <w:t xml:space="preserve">do </w:t>
      </w:r>
      <w:r w:rsidRPr="00C3754C">
        <w:rPr>
          <w:rFonts w:ascii="Times New Roman" w:eastAsia="Times New Roman" w:hAnsi="Times New Roman" w:cs="Times New Roman"/>
          <w:sz w:val="24"/>
          <w:szCs w:val="24"/>
        </w:rPr>
        <w:t>2001.) i 1,4% (2001.</w:t>
      </w:r>
      <w:r>
        <w:rPr>
          <w:rFonts w:ascii="Times New Roman" w:eastAsia="Times New Roman" w:hAnsi="Times New Roman" w:cs="Times New Roman"/>
          <w:sz w:val="24"/>
          <w:szCs w:val="24"/>
        </w:rPr>
        <w:t xml:space="preserve">do </w:t>
      </w:r>
      <w:r w:rsidRPr="00C3754C">
        <w:rPr>
          <w:rFonts w:ascii="Times New Roman" w:eastAsia="Times New Roman" w:hAnsi="Times New Roman" w:cs="Times New Roman"/>
          <w:sz w:val="24"/>
          <w:szCs w:val="24"/>
        </w:rPr>
        <w:t>2011.)</w:t>
      </w:r>
      <w:r>
        <w:rPr>
          <w:rFonts w:ascii="Times New Roman" w:eastAsia="Times New Roman" w:hAnsi="Times New Roman" w:cs="Times New Roman"/>
          <w:sz w:val="24"/>
          <w:szCs w:val="24"/>
        </w:rPr>
        <w:t>.</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Grad Zagreb </w:t>
      </w:r>
      <w:r>
        <w:rPr>
          <w:rFonts w:ascii="Times New Roman" w:eastAsia="Times New Roman" w:hAnsi="Times New Roman" w:cs="Times New Roman"/>
          <w:sz w:val="24"/>
          <w:szCs w:val="24"/>
        </w:rPr>
        <w:t xml:space="preserve">najdinamičniji rast imao je od </w:t>
      </w:r>
      <w:r w:rsidRPr="00C3754C">
        <w:rPr>
          <w:rFonts w:ascii="Times New Roman" w:eastAsia="Times New Roman" w:hAnsi="Times New Roman" w:cs="Times New Roman"/>
          <w:sz w:val="24"/>
          <w:szCs w:val="24"/>
        </w:rPr>
        <w:t>1857. do 1931. godine kada se broj stanovnika povećao pet puta. Međutim, iako se broj stanovnika nakon Drugog svjetskog rata tek udvostručio, ovo razdoblje u apsolutnom iznosu bilježi najveći porast.</w:t>
      </w:r>
      <w:r w:rsidR="005A212A">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Najznačajniji porast stanovništva u Gradu Zagrebu u ovom razdoblju zabilježen je u međupopisnom razdoblju 1961.</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1971. godine kada je povećan broj stanovnika za 151 820. Razmjerno naglašeniji porast stanovništva nakon Drugog svjetskog rata trajao je do početka 1990-ih godina kao posljedica imigracije. U posljednja dva međupopisna razdoblja populacijska dinamika bila je vidno usporena. Porast stanovništva u razdobljima </w:t>
      </w:r>
      <w:r>
        <w:rPr>
          <w:rFonts w:ascii="Times New Roman" w:eastAsia="Times New Roman" w:hAnsi="Times New Roman" w:cs="Times New Roman"/>
          <w:sz w:val="24"/>
          <w:szCs w:val="24"/>
        </w:rPr>
        <w:t xml:space="preserve">od 1991. do </w:t>
      </w:r>
      <w:r w:rsidRPr="00C3754C">
        <w:rPr>
          <w:rFonts w:ascii="Times New Roman" w:eastAsia="Times New Roman" w:hAnsi="Times New Roman" w:cs="Times New Roman"/>
          <w:sz w:val="24"/>
          <w:szCs w:val="24"/>
        </w:rPr>
        <w:t xml:space="preserve">2001. i </w:t>
      </w:r>
      <w:r>
        <w:rPr>
          <w:rFonts w:ascii="Times New Roman" w:eastAsia="Times New Roman" w:hAnsi="Times New Roman" w:cs="Times New Roman"/>
          <w:sz w:val="24"/>
          <w:szCs w:val="24"/>
        </w:rPr>
        <w:t xml:space="preserve">od </w:t>
      </w:r>
      <w:r w:rsidRPr="00C3754C">
        <w:rPr>
          <w:rFonts w:ascii="Times New Roman" w:eastAsia="Times New Roman" w:hAnsi="Times New Roman" w:cs="Times New Roman"/>
          <w:sz w:val="24"/>
          <w:szCs w:val="24"/>
        </w:rPr>
        <w:t>2001.</w:t>
      </w:r>
      <w:r>
        <w:rPr>
          <w:rFonts w:ascii="Times New Roman" w:eastAsia="Times New Roman" w:hAnsi="Times New Roman" w:cs="Times New Roman"/>
          <w:sz w:val="24"/>
          <w:szCs w:val="24"/>
        </w:rPr>
        <w:t xml:space="preserve"> do </w:t>
      </w:r>
      <w:r w:rsidRPr="00C3754C">
        <w:rPr>
          <w:rFonts w:ascii="Times New Roman" w:eastAsia="Times New Roman" w:hAnsi="Times New Roman" w:cs="Times New Roman"/>
          <w:sz w:val="24"/>
          <w:szCs w:val="24"/>
        </w:rPr>
        <w:t xml:space="preserve">2011. godine iznosio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tek 0,017%, odnosno 0,139% prosječno godišnje. Posljedica je to jačanja emigracije, smanjivanja prirodne dinamike, reprodukcijske i generacijske depopulacije, pogoršanja gospodarskih tokova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te slabljenja useljavanja.</w:t>
      </w:r>
    </w:p>
    <w:p w:rsidR="009A07DD" w:rsidRDefault="009A07DD" w:rsidP="009A07DD">
      <w:pPr>
        <w:suppressAutoHyphens/>
        <w:spacing w:before="240" w:after="240" w:line="276" w:lineRule="auto"/>
        <w:ind w:left="709"/>
        <w:rPr>
          <w:rFonts w:ascii="Times New Roman" w:hAnsi="Times New Roman" w:cs="Times New Roman"/>
          <w:sz w:val="24"/>
          <w:szCs w:val="24"/>
        </w:rPr>
      </w:pPr>
    </w:p>
    <w:p w:rsidR="009A07DD" w:rsidRPr="00395180" w:rsidRDefault="009A07DD" w:rsidP="006A46F4">
      <w:pPr>
        <w:pStyle w:val="Naslov3"/>
        <w:numPr>
          <w:ilvl w:val="2"/>
          <w:numId w:val="6"/>
        </w:numPr>
        <w:spacing w:after="240"/>
        <w:rPr>
          <w:rFonts w:ascii="Times New Roman" w:hAnsi="Times New Roman" w:cs="Times New Roman"/>
          <w:b/>
          <w:color w:val="auto"/>
        </w:rPr>
      </w:pPr>
      <w:bookmarkStart w:id="14" w:name="_Toc6562507"/>
      <w:r w:rsidRPr="00395180">
        <w:rPr>
          <w:rFonts w:ascii="Times New Roman" w:hAnsi="Times New Roman" w:cs="Times New Roman"/>
          <w:b/>
          <w:color w:val="auto"/>
        </w:rPr>
        <w:t>Kretanje prisutnog stanovništva od 1961. do 2011. godine</w:t>
      </w:r>
      <w:bookmarkEnd w:id="14"/>
    </w:p>
    <w:p w:rsidR="00C215CA" w:rsidRDefault="00916584" w:rsidP="00C215CA">
      <w:pPr>
        <w:spacing w:line="276" w:lineRule="auto"/>
        <w:jc w:val="both"/>
        <w:rPr>
          <w:rFonts w:ascii="Times New Roman" w:hAnsi="Times New Roman" w:cs="Times New Roman"/>
          <w:sz w:val="24"/>
          <w:szCs w:val="24"/>
        </w:rPr>
      </w:pPr>
      <w:r>
        <w:rPr>
          <w:rFonts w:ascii="Times New Roman" w:hAnsi="Times New Roman" w:cs="Times New Roman"/>
          <w:sz w:val="24"/>
          <w:szCs w:val="24"/>
        </w:rPr>
        <w:t>Na osnovu podataka iz Tablice 1</w:t>
      </w:r>
      <w:r w:rsidR="00C215CA" w:rsidRPr="00C3754C">
        <w:rPr>
          <w:rFonts w:ascii="Times New Roman" w:hAnsi="Times New Roman" w:cs="Times New Roman"/>
          <w:sz w:val="24"/>
          <w:szCs w:val="24"/>
        </w:rPr>
        <w:t xml:space="preserve"> prikazana je analiza ukupnog stanovništva kako ga je zabilježio svaki pojedini popis. Zbog promjene metodologije popisa stanovništva</w:t>
      </w:r>
      <w:r w:rsidR="00C215CA">
        <w:rPr>
          <w:rFonts w:ascii="Times New Roman" w:hAnsi="Times New Roman" w:cs="Times New Roman"/>
          <w:sz w:val="24"/>
          <w:szCs w:val="24"/>
        </w:rPr>
        <w:t>,</w:t>
      </w:r>
      <w:r w:rsidR="00C215CA" w:rsidRPr="00C3754C">
        <w:rPr>
          <w:rFonts w:ascii="Times New Roman" w:hAnsi="Times New Roman" w:cs="Times New Roman"/>
          <w:sz w:val="24"/>
          <w:szCs w:val="24"/>
        </w:rPr>
        <w:t xml:space="preserve"> prvo 2001. godine, a posebno u zadnjem popisu 2011. godine</w:t>
      </w:r>
      <w:r w:rsidR="00C215CA">
        <w:rPr>
          <w:rFonts w:ascii="Times New Roman" w:hAnsi="Times New Roman" w:cs="Times New Roman"/>
          <w:sz w:val="24"/>
          <w:szCs w:val="24"/>
        </w:rPr>
        <w:t>,</w:t>
      </w:r>
      <w:r w:rsidR="00C215CA" w:rsidRPr="00C3754C">
        <w:rPr>
          <w:rFonts w:ascii="Times New Roman" w:hAnsi="Times New Roman" w:cs="Times New Roman"/>
          <w:sz w:val="24"/>
          <w:szCs w:val="24"/>
        </w:rPr>
        <w:t xml:space="preserve"> takva analiza daje nam nerealnu sliku kretanja stanovništva Gr</w:t>
      </w:r>
      <w:r>
        <w:rPr>
          <w:rFonts w:ascii="Times New Roman" w:hAnsi="Times New Roman" w:cs="Times New Roman"/>
          <w:sz w:val="24"/>
          <w:szCs w:val="24"/>
        </w:rPr>
        <w:t>ada Za</w:t>
      </w:r>
      <w:r w:rsidR="0094525D">
        <w:rPr>
          <w:rFonts w:ascii="Times New Roman" w:hAnsi="Times New Roman" w:cs="Times New Roman"/>
          <w:sz w:val="24"/>
          <w:szCs w:val="24"/>
        </w:rPr>
        <w:t>greba. Kako bi se dobila jasnija</w:t>
      </w:r>
      <w:r>
        <w:rPr>
          <w:rFonts w:ascii="Times New Roman" w:hAnsi="Times New Roman" w:cs="Times New Roman"/>
          <w:sz w:val="24"/>
          <w:szCs w:val="24"/>
        </w:rPr>
        <w:t xml:space="preserve"> slika</w:t>
      </w:r>
      <w:r w:rsidR="00C215CA" w:rsidRPr="00C3754C">
        <w:rPr>
          <w:rFonts w:ascii="Times New Roman" w:hAnsi="Times New Roman" w:cs="Times New Roman"/>
          <w:sz w:val="24"/>
          <w:szCs w:val="24"/>
        </w:rPr>
        <w:t xml:space="preserve"> međupopisnog kretanja stanovništva Grada Zagreba od 1961. d</w:t>
      </w:r>
      <w:r>
        <w:rPr>
          <w:rFonts w:ascii="Times New Roman" w:hAnsi="Times New Roman" w:cs="Times New Roman"/>
          <w:sz w:val="24"/>
          <w:szCs w:val="24"/>
        </w:rPr>
        <w:t>o 2011. godine na određeni način</w:t>
      </w:r>
      <w:r w:rsidR="00C215CA" w:rsidRPr="00C3754C">
        <w:rPr>
          <w:rFonts w:ascii="Times New Roman" w:hAnsi="Times New Roman" w:cs="Times New Roman"/>
          <w:sz w:val="24"/>
          <w:szCs w:val="24"/>
        </w:rPr>
        <w:t xml:space="preserve"> prijašnje popise (od 1971. do 2001.)</w:t>
      </w:r>
      <w:r>
        <w:rPr>
          <w:rFonts w:ascii="Times New Roman" w:hAnsi="Times New Roman" w:cs="Times New Roman"/>
          <w:sz w:val="24"/>
          <w:szCs w:val="24"/>
        </w:rPr>
        <w:t xml:space="preserve"> treba</w:t>
      </w:r>
      <w:r w:rsidR="0094525D">
        <w:rPr>
          <w:rFonts w:ascii="Times New Roman" w:hAnsi="Times New Roman" w:cs="Times New Roman"/>
          <w:sz w:val="24"/>
          <w:szCs w:val="24"/>
        </w:rPr>
        <w:t xml:space="preserve"> „prilagodit</w:t>
      </w:r>
      <w:r w:rsidR="00C215CA" w:rsidRPr="00C3754C">
        <w:rPr>
          <w:rFonts w:ascii="Times New Roman" w:hAnsi="Times New Roman" w:cs="Times New Roman"/>
          <w:sz w:val="24"/>
          <w:szCs w:val="24"/>
        </w:rPr>
        <w:t>i“ popisu stanovništva 2011. godine</w:t>
      </w:r>
      <w:r>
        <w:rPr>
          <w:rFonts w:ascii="Times New Roman" w:hAnsi="Times New Roman" w:cs="Times New Roman"/>
          <w:sz w:val="24"/>
          <w:szCs w:val="24"/>
        </w:rPr>
        <w:t xml:space="preserve"> tako što je iz tih popisa uzeto</w:t>
      </w:r>
      <w:r w:rsidR="00C215CA" w:rsidRPr="00C3754C">
        <w:rPr>
          <w:rFonts w:ascii="Times New Roman" w:hAnsi="Times New Roman" w:cs="Times New Roman"/>
          <w:sz w:val="24"/>
          <w:szCs w:val="24"/>
        </w:rPr>
        <w:t xml:space="preserve"> samo prisutno stanovništvo odnosno ono koje stvarno živi u naselju </w:t>
      </w:r>
      <w:r w:rsidR="00C215CA">
        <w:rPr>
          <w:rFonts w:ascii="Times New Roman" w:hAnsi="Times New Roman" w:cs="Times New Roman"/>
          <w:sz w:val="24"/>
          <w:szCs w:val="24"/>
        </w:rPr>
        <w:t>popisa (stanovništvo u zemlji</w:t>
      </w:r>
      <w:r w:rsidR="00C215CA" w:rsidRPr="00E4548E">
        <w:rPr>
          <w:rFonts w:ascii="Times New Roman" w:hAnsi="Times New Roman" w:cs="Times New Roman"/>
          <w:sz w:val="24"/>
          <w:szCs w:val="24"/>
        </w:rPr>
        <w:t>).</w:t>
      </w:r>
      <w:r w:rsidR="00C215CA" w:rsidRPr="00E4548E">
        <w:rPr>
          <w:rStyle w:val="Referencafusnote"/>
          <w:rFonts w:ascii="Times New Roman" w:hAnsi="Times New Roman" w:cs="Times New Roman"/>
          <w:sz w:val="24"/>
          <w:szCs w:val="24"/>
        </w:rPr>
        <w:footnoteReference w:id="14"/>
      </w:r>
      <w:r w:rsidR="00C215CA" w:rsidRPr="00E4548E">
        <w:rPr>
          <w:rFonts w:ascii="Times New Roman" w:hAnsi="Times New Roman" w:cs="Times New Roman"/>
          <w:sz w:val="24"/>
          <w:szCs w:val="24"/>
        </w:rPr>
        <w:t xml:space="preserve"> S obzirom da u popisu 2011. godine u ukupno stanovništvo nisu uključeni stanovnici koji borave i rade u inozemstvu duže od jedne godine</w:t>
      </w:r>
      <w:r w:rsidR="00C215CA">
        <w:rPr>
          <w:rFonts w:ascii="Times New Roman" w:hAnsi="Times New Roman" w:cs="Times New Roman"/>
          <w:sz w:val="24"/>
          <w:szCs w:val="24"/>
        </w:rPr>
        <w:t>,</w:t>
      </w:r>
      <w:r w:rsidR="0094525D">
        <w:rPr>
          <w:rFonts w:ascii="Times New Roman" w:hAnsi="Times New Roman" w:cs="Times New Roman"/>
          <w:sz w:val="24"/>
          <w:szCs w:val="24"/>
        </w:rPr>
        <w:t xml:space="preserve"> da bi se</w:t>
      </w:r>
      <w:r w:rsidR="00C215CA" w:rsidRPr="00E4548E">
        <w:rPr>
          <w:rFonts w:ascii="Times New Roman" w:hAnsi="Times New Roman" w:cs="Times New Roman"/>
          <w:sz w:val="24"/>
          <w:szCs w:val="24"/>
        </w:rPr>
        <w:t xml:space="preserve"> dobi</w:t>
      </w:r>
      <w:r w:rsidR="0094525D">
        <w:rPr>
          <w:rFonts w:ascii="Times New Roman" w:hAnsi="Times New Roman" w:cs="Times New Roman"/>
          <w:sz w:val="24"/>
          <w:szCs w:val="24"/>
        </w:rPr>
        <w:t>la realnija slika</w:t>
      </w:r>
      <w:r w:rsidR="00C215CA" w:rsidRPr="00E4548E">
        <w:rPr>
          <w:rFonts w:ascii="Times New Roman" w:hAnsi="Times New Roman" w:cs="Times New Roman"/>
          <w:sz w:val="24"/>
          <w:szCs w:val="24"/>
        </w:rPr>
        <w:t xml:space="preserve"> međupopisnog kretanja</w:t>
      </w:r>
      <w:r w:rsidR="00C215CA">
        <w:rPr>
          <w:rFonts w:ascii="Times New Roman" w:hAnsi="Times New Roman" w:cs="Times New Roman"/>
          <w:sz w:val="24"/>
          <w:szCs w:val="24"/>
        </w:rPr>
        <w:t>,</w:t>
      </w:r>
      <w:r w:rsidR="00C215CA" w:rsidRPr="00E4548E">
        <w:rPr>
          <w:rFonts w:ascii="Times New Roman" w:hAnsi="Times New Roman" w:cs="Times New Roman"/>
          <w:sz w:val="24"/>
          <w:szCs w:val="24"/>
        </w:rPr>
        <w:t xml:space="preserve"> bilo je potrebno podatke popisa od 1971. do 2001. korigirati, odnosno iz ukupnog stanovništva isključiti stanovništvo koje je na radu i boravku u inozemstvu. Treba istaknuti da ovom korekcijom podaci nisu </w:t>
      </w:r>
      <w:r w:rsidR="00C215CA">
        <w:rPr>
          <w:rFonts w:ascii="Times New Roman" w:hAnsi="Times New Roman" w:cs="Times New Roman"/>
          <w:sz w:val="24"/>
          <w:szCs w:val="24"/>
        </w:rPr>
        <w:t>u cijelosti</w:t>
      </w:r>
      <w:r w:rsidR="00C215CA" w:rsidRPr="00E4548E">
        <w:rPr>
          <w:rFonts w:ascii="Times New Roman" w:hAnsi="Times New Roman" w:cs="Times New Roman"/>
          <w:sz w:val="24"/>
          <w:szCs w:val="24"/>
        </w:rPr>
        <w:t xml:space="preserve"> usklađeni s metodologijom koja je primijenjena u popisu stanovništva 2011. godine</w:t>
      </w:r>
      <w:r w:rsidR="00C215CA">
        <w:rPr>
          <w:rFonts w:ascii="Times New Roman" w:hAnsi="Times New Roman" w:cs="Times New Roman"/>
          <w:sz w:val="24"/>
          <w:szCs w:val="24"/>
        </w:rPr>
        <w:t xml:space="preserve">, jer to jednostavno </w:t>
      </w:r>
      <w:r w:rsidR="00C215CA" w:rsidRPr="00E4548E">
        <w:rPr>
          <w:rFonts w:ascii="Times New Roman" w:hAnsi="Times New Roman" w:cs="Times New Roman"/>
          <w:sz w:val="24"/>
          <w:szCs w:val="24"/>
        </w:rPr>
        <w:t xml:space="preserve">nije moguće, </w:t>
      </w:r>
      <w:r w:rsidR="00C215CA">
        <w:rPr>
          <w:rFonts w:ascii="Times New Roman" w:hAnsi="Times New Roman" w:cs="Times New Roman"/>
          <w:sz w:val="24"/>
          <w:szCs w:val="24"/>
        </w:rPr>
        <w:t>pa</w:t>
      </w:r>
      <w:r w:rsidR="00C215CA" w:rsidRPr="00E4548E">
        <w:rPr>
          <w:rFonts w:ascii="Times New Roman" w:hAnsi="Times New Roman" w:cs="Times New Roman"/>
          <w:sz w:val="24"/>
          <w:szCs w:val="24"/>
        </w:rPr>
        <w:t xml:space="preserve"> ove podatke možemo uzeti više </w:t>
      </w:r>
      <w:r w:rsidR="00C215CA">
        <w:rPr>
          <w:rFonts w:ascii="Times New Roman" w:hAnsi="Times New Roman" w:cs="Times New Roman"/>
          <w:sz w:val="24"/>
          <w:szCs w:val="24"/>
        </w:rPr>
        <w:t xml:space="preserve">kao </w:t>
      </w:r>
      <w:r w:rsidR="00C215CA" w:rsidRPr="00A203C4">
        <w:rPr>
          <w:rFonts w:ascii="Times New Roman" w:hAnsi="Times New Roman" w:cs="Times New Roman"/>
          <w:sz w:val="24"/>
          <w:szCs w:val="24"/>
        </w:rPr>
        <w:t>orijentacijsk</w:t>
      </w:r>
      <w:r w:rsidR="00C215CA">
        <w:rPr>
          <w:rFonts w:ascii="Times New Roman" w:hAnsi="Times New Roman" w:cs="Times New Roman"/>
          <w:sz w:val="24"/>
          <w:szCs w:val="24"/>
        </w:rPr>
        <w:t>e</w:t>
      </w:r>
      <w:r w:rsidR="00C215CA" w:rsidRPr="00A203C4">
        <w:rPr>
          <w:rFonts w:ascii="Times New Roman" w:hAnsi="Times New Roman" w:cs="Times New Roman"/>
          <w:sz w:val="24"/>
          <w:szCs w:val="24"/>
        </w:rPr>
        <w:t xml:space="preserve">. </w:t>
      </w:r>
      <w:r w:rsidR="00C215CA">
        <w:rPr>
          <w:rFonts w:ascii="Times New Roman" w:hAnsi="Times New Roman" w:cs="Times New Roman"/>
          <w:sz w:val="24"/>
          <w:szCs w:val="24"/>
        </w:rPr>
        <w:t>Zapravo, u</w:t>
      </w:r>
      <w:r w:rsidR="00C215CA" w:rsidRPr="00E4548E">
        <w:rPr>
          <w:rFonts w:ascii="Times New Roman" w:hAnsi="Times New Roman" w:cs="Times New Roman"/>
          <w:sz w:val="24"/>
          <w:szCs w:val="24"/>
        </w:rPr>
        <w:t xml:space="preserve"> cjelini</w:t>
      </w:r>
      <w:r w:rsidR="00C215CA">
        <w:rPr>
          <w:rFonts w:ascii="Times New Roman" w:hAnsi="Times New Roman" w:cs="Times New Roman"/>
          <w:sz w:val="24"/>
          <w:szCs w:val="24"/>
        </w:rPr>
        <w:t xml:space="preserve"> gledano, ove</w:t>
      </w:r>
      <w:r w:rsidR="00C215CA" w:rsidRPr="00E4548E">
        <w:rPr>
          <w:rFonts w:ascii="Times New Roman" w:hAnsi="Times New Roman" w:cs="Times New Roman"/>
          <w:sz w:val="24"/>
          <w:szCs w:val="24"/>
        </w:rPr>
        <w:t xml:space="preserve"> brojk</w:t>
      </w:r>
      <w:r w:rsidR="00C215CA">
        <w:rPr>
          <w:rFonts w:ascii="Times New Roman" w:hAnsi="Times New Roman" w:cs="Times New Roman"/>
          <w:sz w:val="24"/>
          <w:szCs w:val="24"/>
        </w:rPr>
        <w:t xml:space="preserve">e </w:t>
      </w:r>
      <w:r w:rsidR="00C215CA" w:rsidRPr="00E4548E">
        <w:rPr>
          <w:rFonts w:ascii="Times New Roman" w:hAnsi="Times New Roman" w:cs="Times New Roman"/>
          <w:sz w:val="24"/>
          <w:szCs w:val="24"/>
        </w:rPr>
        <w:t xml:space="preserve">o broju stanovnika nakon izračuna </w:t>
      </w:r>
      <w:r w:rsidR="00C215CA">
        <w:rPr>
          <w:rFonts w:ascii="Times New Roman" w:hAnsi="Times New Roman" w:cs="Times New Roman"/>
          <w:sz w:val="24"/>
          <w:szCs w:val="24"/>
        </w:rPr>
        <w:t>približno su točne</w:t>
      </w:r>
      <w:r w:rsidR="00C215CA" w:rsidRPr="00E4548E">
        <w:rPr>
          <w:rFonts w:ascii="Times New Roman" w:hAnsi="Times New Roman" w:cs="Times New Roman"/>
          <w:sz w:val="24"/>
          <w:szCs w:val="24"/>
        </w:rPr>
        <w:t xml:space="preserve"> jer </w:t>
      </w:r>
      <w:r w:rsidR="00C215CA">
        <w:rPr>
          <w:rFonts w:ascii="Times New Roman" w:hAnsi="Times New Roman" w:cs="Times New Roman"/>
          <w:sz w:val="24"/>
          <w:szCs w:val="24"/>
        </w:rPr>
        <w:t xml:space="preserve">se </w:t>
      </w:r>
      <w:r w:rsidR="00C215CA" w:rsidRPr="00E4548E">
        <w:rPr>
          <w:rFonts w:ascii="Times New Roman" w:hAnsi="Times New Roman" w:cs="Times New Roman"/>
          <w:sz w:val="24"/>
          <w:szCs w:val="24"/>
        </w:rPr>
        <w:t xml:space="preserve">ne radi o </w:t>
      </w:r>
      <w:r w:rsidR="00C215CA">
        <w:rPr>
          <w:rFonts w:ascii="Times New Roman" w:hAnsi="Times New Roman" w:cs="Times New Roman"/>
          <w:sz w:val="24"/>
          <w:szCs w:val="24"/>
        </w:rPr>
        <w:t xml:space="preserve">bitno velikim </w:t>
      </w:r>
      <w:r w:rsidR="00C215CA" w:rsidRPr="00E4548E">
        <w:rPr>
          <w:rFonts w:ascii="Times New Roman" w:hAnsi="Times New Roman" w:cs="Times New Roman"/>
          <w:sz w:val="24"/>
          <w:szCs w:val="24"/>
        </w:rPr>
        <w:t>odstupanjima</w:t>
      </w:r>
      <w:r w:rsidR="00C215CA">
        <w:rPr>
          <w:rFonts w:ascii="Times New Roman" w:hAnsi="Times New Roman" w:cs="Times New Roman"/>
          <w:sz w:val="24"/>
          <w:szCs w:val="24"/>
        </w:rPr>
        <w:t xml:space="preserve">. Više </w:t>
      </w:r>
      <w:r w:rsidR="00C215CA">
        <w:rPr>
          <w:rFonts w:ascii="Times New Roman" w:hAnsi="Times New Roman" w:cs="Times New Roman"/>
          <w:sz w:val="24"/>
          <w:szCs w:val="24"/>
        </w:rPr>
        <w:lastRenderedPageBreak/>
        <w:t xml:space="preserve">bi se ti podaci mogli svesti na </w:t>
      </w:r>
      <w:r w:rsidR="00C215CA" w:rsidRPr="00E4548E">
        <w:rPr>
          <w:rFonts w:ascii="Times New Roman" w:hAnsi="Times New Roman" w:cs="Times New Roman"/>
          <w:sz w:val="24"/>
          <w:szCs w:val="24"/>
        </w:rPr>
        <w:t>razin</w:t>
      </w:r>
      <w:r w:rsidR="00C215CA">
        <w:rPr>
          <w:rFonts w:ascii="Times New Roman" w:hAnsi="Times New Roman" w:cs="Times New Roman"/>
          <w:sz w:val="24"/>
          <w:szCs w:val="24"/>
        </w:rPr>
        <w:t>u</w:t>
      </w:r>
      <w:r w:rsidR="00C215CA" w:rsidRPr="00E4548E">
        <w:rPr>
          <w:rFonts w:ascii="Times New Roman" w:hAnsi="Times New Roman" w:cs="Times New Roman"/>
          <w:sz w:val="24"/>
          <w:szCs w:val="24"/>
        </w:rPr>
        <w:t xml:space="preserve"> statističke pogreške. U prijašnjim popisima stanovništva, stanovništvo u inozemstvu činili su svi koji rade i borave</w:t>
      </w:r>
      <w:r w:rsidR="00C215CA">
        <w:rPr>
          <w:rFonts w:ascii="Times New Roman" w:hAnsi="Times New Roman" w:cs="Times New Roman"/>
          <w:sz w:val="24"/>
          <w:szCs w:val="24"/>
        </w:rPr>
        <w:t xml:space="preserve"> u inozemstvu,</w:t>
      </w:r>
      <w:r w:rsidR="00C215CA" w:rsidRPr="00E4548E">
        <w:rPr>
          <w:rFonts w:ascii="Times New Roman" w:hAnsi="Times New Roman" w:cs="Times New Roman"/>
          <w:sz w:val="24"/>
          <w:szCs w:val="24"/>
        </w:rPr>
        <w:t xml:space="preserve"> bez obzira na vrijeme odsutnosti, dok je u popisu 2011. godine stanovništvo u inozemstvu </w:t>
      </w:r>
      <w:r w:rsidR="00C215CA" w:rsidRPr="00683813">
        <w:rPr>
          <w:rFonts w:ascii="Times New Roman" w:hAnsi="Times New Roman" w:cs="Times New Roman"/>
          <w:sz w:val="24"/>
          <w:szCs w:val="24"/>
        </w:rPr>
        <w:t>odsutno do godinu dana, koje ima namjeru povratka u mjesto stanovanja, uključeno u stalno prisutno stanovništvo</w:t>
      </w:r>
      <w:r w:rsidR="00C215CA" w:rsidRPr="00E4548E">
        <w:rPr>
          <w:rFonts w:ascii="Times New Roman" w:hAnsi="Times New Roman" w:cs="Times New Roman"/>
          <w:sz w:val="24"/>
          <w:szCs w:val="24"/>
        </w:rPr>
        <w:t>. Bez obzira na manju</w:t>
      </w:r>
      <w:r w:rsidR="00C215CA" w:rsidRPr="00C3754C">
        <w:rPr>
          <w:rFonts w:ascii="Times New Roman" w:hAnsi="Times New Roman" w:cs="Times New Roman"/>
          <w:sz w:val="24"/>
          <w:szCs w:val="24"/>
        </w:rPr>
        <w:t xml:space="preserve"> ili veću statističku dosljednost, odnosno nedosljednost u primjeni metodologije popisa, udio stanovništva popisanog u inozemstvu u razdoblju od 1971. godine do 2001. godine</w:t>
      </w:r>
      <w:r w:rsidR="00C215CA">
        <w:rPr>
          <w:rFonts w:ascii="Times New Roman" w:hAnsi="Times New Roman" w:cs="Times New Roman"/>
          <w:sz w:val="24"/>
          <w:szCs w:val="24"/>
        </w:rPr>
        <w:t>,</w:t>
      </w:r>
      <w:r w:rsidR="00C215CA" w:rsidRPr="00C3754C">
        <w:rPr>
          <w:rFonts w:ascii="Times New Roman" w:hAnsi="Times New Roman" w:cs="Times New Roman"/>
          <w:sz w:val="24"/>
          <w:szCs w:val="24"/>
        </w:rPr>
        <w:t xml:space="preserve"> za Grad Zagreb</w:t>
      </w:r>
      <w:r w:rsidR="00C215CA">
        <w:rPr>
          <w:rFonts w:ascii="Times New Roman" w:hAnsi="Times New Roman" w:cs="Times New Roman"/>
          <w:sz w:val="24"/>
          <w:szCs w:val="24"/>
        </w:rPr>
        <w:t>,</w:t>
      </w:r>
      <w:r w:rsidR="00C215CA" w:rsidRPr="00C3754C">
        <w:rPr>
          <w:rFonts w:ascii="Times New Roman" w:hAnsi="Times New Roman" w:cs="Times New Roman"/>
          <w:sz w:val="24"/>
          <w:szCs w:val="24"/>
        </w:rPr>
        <w:t xml:space="preserve"> kretao se između 4 i 5%, a to je nešto manje od prosjeka za Hrvatsku. No, ovdje je važno ocijeniti dinamiku kretanja ukupnog broja stanovnika „u zemlji“.</w:t>
      </w:r>
      <w:r w:rsidR="00C215CA" w:rsidRPr="00C3754C">
        <w:rPr>
          <w:rFonts w:ascii="Times New Roman" w:hAnsi="Times New Roman" w:cs="Times New Roman"/>
          <w:sz w:val="18"/>
          <w:szCs w:val="18"/>
        </w:rPr>
        <w:t xml:space="preserve"> </w:t>
      </w:r>
      <w:r w:rsidR="00C215CA" w:rsidRPr="00C3754C">
        <w:rPr>
          <w:rFonts w:ascii="Times New Roman" w:hAnsi="Times New Roman" w:cs="Times New Roman"/>
          <w:sz w:val="24"/>
          <w:szCs w:val="24"/>
        </w:rPr>
        <w:t xml:space="preserve">Osim analize međupopisne promjene naglasak se stavlja i na utvrđivanju udjela prirodnog prirasta/pada i saldo migracije u toj promjeni. </w:t>
      </w:r>
    </w:p>
    <w:p w:rsidR="00C215CA" w:rsidRPr="0037142A" w:rsidRDefault="00C215CA" w:rsidP="00876C4D">
      <w:pPr>
        <w:suppressAutoHyphens/>
        <w:spacing w:after="0" w:line="276" w:lineRule="auto"/>
        <w:ind w:left="902" w:hanging="902"/>
        <w:rPr>
          <w:rFonts w:ascii="Times New Roman" w:eastAsia="Times New Roman" w:hAnsi="Times New Roman" w:cs="Times New Roman"/>
        </w:rPr>
      </w:pPr>
      <w:r w:rsidRPr="0037142A">
        <w:rPr>
          <w:rFonts w:ascii="Times New Roman" w:hAnsi="Times New Roman" w:cs="Times New Roman"/>
        </w:rPr>
        <w:t>Tablica 2</w:t>
      </w:r>
      <w:r w:rsidRPr="0037142A">
        <w:rPr>
          <w:rFonts w:ascii="Times New Roman" w:hAnsi="Times New Roman" w:cs="Times New Roman"/>
          <w:b/>
        </w:rPr>
        <w:t>.</w:t>
      </w:r>
      <w:r w:rsidRPr="0037142A">
        <w:rPr>
          <w:rFonts w:ascii="Times New Roman" w:hAnsi="Times New Roman" w:cs="Times New Roman"/>
        </w:rPr>
        <w:t xml:space="preserve"> Kretanje broja ukupnog i prisutnog stanovništva Grada Zagreba 1961.-2011. godine</w:t>
      </w:r>
    </w:p>
    <w:tbl>
      <w:tblPr>
        <w:tblW w:w="9072" w:type="dxa"/>
        <w:tblInd w:w="-5" w:type="dxa"/>
        <w:tblLayout w:type="fixed"/>
        <w:tblLook w:val="04A0" w:firstRow="1" w:lastRow="0" w:firstColumn="1" w:lastColumn="0" w:noHBand="0" w:noVBand="1"/>
      </w:tblPr>
      <w:tblGrid>
        <w:gridCol w:w="1134"/>
        <w:gridCol w:w="1134"/>
        <w:gridCol w:w="993"/>
        <w:gridCol w:w="1134"/>
        <w:gridCol w:w="992"/>
        <w:gridCol w:w="992"/>
        <w:gridCol w:w="1276"/>
        <w:gridCol w:w="1417"/>
      </w:tblGrid>
      <w:tr w:rsidR="00C215CA" w:rsidRPr="00C3754C" w:rsidTr="00B3235E">
        <w:trPr>
          <w:trHeight w:val="232"/>
        </w:trPr>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Godina popisa</w:t>
            </w:r>
          </w:p>
        </w:tc>
        <w:tc>
          <w:tcPr>
            <w:tcW w:w="3261" w:type="dxa"/>
            <w:gridSpan w:val="3"/>
            <w:tcBorders>
              <w:top w:val="single" w:sz="4" w:space="0" w:color="auto"/>
              <w:left w:val="nil"/>
              <w:bottom w:val="single" w:sz="4" w:space="0" w:color="auto"/>
              <w:right w:val="single" w:sz="4" w:space="0" w:color="000000"/>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Broj stanovnika</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Indeks</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Udio st. iz inozemstva u ukupnom</w:t>
            </w:r>
          </w:p>
        </w:tc>
      </w:tr>
      <w:tr w:rsidR="00C215CA" w:rsidRPr="00C3754C" w:rsidTr="00B3235E">
        <w:trPr>
          <w:trHeight w:val="450"/>
        </w:trPr>
        <w:tc>
          <w:tcPr>
            <w:tcW w:w="1134" w:type="dxa"/>
            <w:vMerge/>
            <w:tcBorders>
              <w:top w:val="single" w:sz="4" w:space="0" w:color="auto"/>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ukupno</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 xml:space="preserve"> u zemlji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 ino-zemstvu</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ukupno</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 xml:space="preserve"> u zemlji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 ino-zemstvu</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r>
      <w:tr w:rsidR="00C215CA" w:rsidRPr="00C3754C" w:rsidTr="00056137">
        <w:trPr>
          <w:trHeight w:val="450"/>
        </w:trPr>
        <w:tc>
          <w:tcPr>
            <w:tcW w:w="1134" w:type="dxa"/>
            <w:vMerge/>
            <w:tcBorders>
              <w:top w:val="single" w:sz="4" w:space="0" w:color="auto"/>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134"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993"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134"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992"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992"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276" w:type="dxa"/>
            <w:vMerge/>
            <w:tcBorders>
              <w:top w:val="nil"/>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1961.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478</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076</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478</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346</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1971.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629</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896</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606</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303</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23</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593</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131,8</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126,7</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3,9</w:t>
            </w: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1981.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723</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065</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693</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886</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527</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151,2</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145,1</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87,0</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3,0</w:t>
            </w: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777</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826</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739</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414</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38</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412</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162,7</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154,6</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162,8</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5,2</w:t>
            </w: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2001.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779</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145</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745</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103</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34</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042</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163,0</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155,8</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144,3</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4,6</w:t>
            </w:r>
          </w:p>
        </w:tc>
      </w:tr>
      <w:tr w:rsidR="00C215CA" w:rsidRPr="00C3754C" w:rsidTr="00B3235E">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2011.</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790</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017</w:t>
            </w:r>
          </w:p>
        </w:tc>
        <w:tc>
          <w:tcPr>
            <w:tcW w:w="99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790</w:t>
            </w:r>
            <w:r>
              <w:rPr>
                <w:rFonts w:ascii="Times New Roman" w:eastAsia="Times New Roman" w:hAnsi="Times New Roman" w:cs="Times New Roman"/>
                <w:sz w:val="20"/>
                <w:szCs w:val="20"/>
                <w:lang w:eastAsia="hr-HR"/>
              </w:rPr>
              <w:t xml:space="preserve"> </w:t>
            </w:r>
            <w:r w:rsidRPr="00C3754C">
              <w:rPr>
                <w:rFonts w:ascii="Times New Roman" w:eastAsia="Times New Roman" w:hAnsi="Times New Roman" w:cs="Times New Roman"/>
                <w:sz w:val="20"/>
                <w:szCs w:val="20"/>
                <w:lang w:eastAsia="hr-HR"/>
              </w:rPr>
              <w:t>017</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1"/>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165,2</w:t>
            </w:r>
          </w:p>
        </w:tc>
        <w:tc>
          <w:tcPr>
            <w:tcW w:w="992"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165,2</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5"/>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w:t>
            </w:r>
          </w:p>
        </w:tc>
      </w:tr>
    </w:tbl>
    <w:p w:rsidR="00C215CA" w:rsidRPr="00481075" w:rsidRDefault="00C215CA" w:rsidP="00C215CA">
      <w:pPr>
        <w:autoSpaceDE w:val="0"/>
        <w:autoSpaceDN w:val="0"/>
        <w:adjustRightInd w:val="0"/>
        <w:jc w:val="both"/>
        <w:rPr>
          <w:rFonts w:ascii="Times New Roman" w:hAnsi="Times New Roman" w:cs="Times New Roman"/>
          <w:sz w:val="18"/>
          <w:szCs w:val="18"/>
        </w:rPr>
      </w:pPr>
      <w:r w:rsidRPr="00481075">
        <w:rPr>
          <w:rFonts w:ascii="Times New Roman" w:hAnsi="Times New Roman" w:cs="Times New Roman"/>
          <w:sz w:val="18"/>
          <w:szCs w:val="18"/>
          <w:lang w:val="pl-PL"/>
        </w:rPr>
        <w:t>Izvor</w:t>
      </w:r>
      <w:r w:rsidRPr="00481075">
        <w:rPr>
          <w:rFonts w:ascii="Times New Roman" w:hAnsi="Times New Roman" w:cs="Times New Roman"/>
          <w:sz w:val="18"/>
          <w:szCs w:val="18"/>
        </w:rPr>
        <w:t>:</w:t>
      </w:r>
      <w:r>
        <w:rPr>
          <w:rFonts w:ascii="Times New Roman" w:hAnsi="Times New Roman" w:cs="Times New Roman"/>
          <w:sz w:val="18"/>
          <w:szCs w:val="18"/>
        </w:rPr>
        <w:t xml:space="preserve"> </w:t>
      </w:r>
      <w:r w:rsidRPr="00481075">
        <w:rPr>
          <w:rFonts w:ascii="Times New Roman" w:hAnsi="Times New Roman" w:cs="Times New Roman"/>
          <w:sz w:val="18"/>
          <w:szCs w:val="18"/>
        </w:rPr>
        <w:t>Popis stanovništva, kućanstava i stanova od 1961. do 2011. godine DZS</w:t>
      </w:r>
    </w:p>
    <w:p w:rsidR="00A66FC8" w:rsidRDefault="00C215CA" w:rsidP="005A212A">
      <w:pPr>
        <w:spacing w:before="240" w:line="276" w:lineRule="auto"/>
        <w:jc w:val="both"/>
        <w:rPr>
          <w:rFonts w:ascii="Times New Roman" w:hAnsi="Times New Roman" w:cs="Times New Roman"/>
          <w:sz w:val="24"/>
          <w:szCs w:val="24"/>
        </w:rPr>
      </w:pPr>
      <w:r w:rsidRPr="00C3754C">
        <w:rPr>
          <w:rFonts w:ascii="Times New Roman" w:hAnsi="Times New Roman" w:cs="Times New Roman"/>
          <w:sz w:val="24"/>
          <w:szCs w:val="24"/>
        </w:rPr>
        <w:t xml:space="preserve">U svim međupopisnim razdobljima </w:t>
      </w:r>
      <w:r>
        <w:rPr>
          <w:rFonts w:ascii="Times New Roman" w:hAnsi="Times New Roman" w:cs="Times New Roman"/>
          <w:sz w:val="24"/>
          <w:szCs w:val="24"/>
        </w:rPr>
        <w:t>1</w:t>
      </w:r>
      <w:r w:rsidRPr="00C3754C">
        <w:rPr>
          <w:rFonts w:ascii="Times New Roman" w:hAnsi="Times New Roman" w:cs="Times New Roman"/>
          <w:sz w:val="24"/>
          <w:szCs w:val="24"/>
        </w:rPr>
        <w:t>961. do 2011. godine</w:t>
      </w:r>
      <w:r>
        <w:rPr>
          <w:rFonts w:ascii="Times New Roman" w:hAnsi="Times New Roman" w:cs="Times New Roman"/>
          <w:sz w:val="24"/>
          <w:szCs w:val="24"/>
        </w:rPr>
        <w:t>,</w:t>
      </w:r>
      <w:r w:rsidRPr="00C3754C">
        <w:rPr>
          <w:rFonts w:ascii="Times New Roman" w:hAnsi="Times New Roman" w:cs="Times New Roman"/>
          <w:sz w:val="24"/>
          <w:szCs w:val="24"/>
        </w:rPr>
        <w:t xml:space="preserve"> u Gradu Zagrebu zabilježen je apsolutni porast broja stanovnika, ali različitog intenziteta i dinamike. Grad je stanovništvo povećao u ovom pedeset godišnjem razdoblju za 311 671 stanovnika. Najveći porast imalo je popisno razdoblje 1961.</w:t>
      </w:r>
      <w:r>
        <w:rPr>
          <w:rFonts w:ascii="Times New Roman" w:hAnsi="Times New Roman" w:cs="Times New Roman"/>
          <w:sz w:val="24"/>
          <w:szCs w:val="24"/>
        </w:rPr>
        <w:t xml:space="preserve">do </w:t>
      </w:r>
      <w:r w:rsidRPr="00C3754C">
        <w:rPr>
          <w:rFonts w:ascii="Times New Roman" w:hAnsi="Times New Roman" w:cs="Times New Roman"/>
          <w:sz w:val="24"/>
          <w:szCs w:val="24"/>
        </w:rPr>
        <w:t>1971. godine 127 957 stanovnika</w:t>
      </w:r>
      <w:r>
        <w:rPr>
          <w:rFonts w:ascii="Times New Roman" w:hAnsi="Times New Roman" w:cs="Times New Roman"/>
          <w:sz w:val="24"/>
          <w:szCs w:val="24"/>
        </w:rPr>
        <w:t>,</w:t>
      </w:r>
      <w:r w:rsidRPr="00C3754C">
        <w:rPr>
          <w:rFonts w:ascii="Times New Roman" w:hAnsi="Times New Roman" w:cs="Times New Roman"/>
          <w:sz w:val="24"/>
          <w:szCs w:val="24"/>
        </w:rPr>
        <w:t xml:space="preserve"> što je 41% od ukupnog porasta u cijelom pedeset godišnjem razdoblju. U međupopisnom razdoblju 1971.-1981. godine</w:t>
      </w:r>
      <w:r>
        <w:rPr>
          <w:rFonts w:ascii="Times New Roman" w:hAnsi="Times New Roman" w:cs="Times New Roman"/>
          <w:sz w:val="24"/>
          <w:szCs w:val="24"/>
        </w:rPr>
        <w:t>,</w:t>
      </w:r>
      <w:r w:rsidRPr="00C3754C">
        <w:rPr>
          <w:rFonts w:ascii="Times New Roman" w:hAnsi="Times New Roman" w:cs="Times New Roman"/>
          <w:sz w:val="24"/>
          <w:szCs w:val="24"/>
        </w:rPr>
        <w:t xml:space="preserve"> broj stanovnika Grada Zagreba povećao se za 87 583, a u međupopisnom razdoblju 1981.-1991. za 45 528 stanovnika. Ova tri međupopisna razdoblja predstavljaju i završetak intenzivnog porasta stanovništva budući je već u slijedećem međupopisnom razdoblju 1991.-2001. godine apsolutni porast iznosio 5689 stanovnika</w:t>
      </w:r>
      <w:r>
        <w:rPr>
          <w:rFonts w:ascii="Times New Roman" w:hAnsi="Times New Roman" w:cs="Times New Roman"/>
          <w:sz w:val="24"/>
          <w:szCs w:val="24"/>
        </w:rPr>
        <w:t>,</w:t>
      </w:r>
      <w:r w:rsidRPr="00C3754C">
        <w:rPr>
          <w:rFonts w:ascii="Times New Roman" w:hAnsi="Times New Roman" w:cs="Times New Roman"/>
          <w:sz w:val="24"/>
          <w:szCs w:val="24"/>
        </w:rPr>
        <w:t xml:space="preserve"> što je samo 1,8% od ukupnog porasta pedeset godišnjeg razdoblja. Početkom 1990-ih pa sve do mirne reintegracije Hrvatskog Podunavlja 1997. godine </w:t>
      </w:r>
      <w:r w:rsidR="006D4258">
        <w:rPr>
          <w:rFonts w:ascii="Times New Roman" w:hAnsi="Times New Roman" w:cs="Times New Roman"/>
          <w:sz w:val="24"/>
          <w:szCs w:val="24"/>
        </w:rPr>
        <w:t xml:space="preserve">Republika </w:t>
      </w:r>
      <w:r>
        <w:rPr>
          <w:rFonts w:ascii="Times New Roman" w:hAnsi="Times New Roman" w:cs="Times New Roman"/>
          <w:sz w:val="24"/>
          <w:szCs w:val="24"/>
        </w:rPr>
        <w:t>Hrvatska j</w:t>
      </w:r>
      <w:r w:rsidRPr="00C3754C">
        <w:rPr>
          <w:rFonts w:ascii="Times New Roman" w:hAnsi="Times New Roman" w:cs="Times New Roman"/>
          <w:sz w:val="24"/>
          <w:szCs w:val="24"/>
        </w:rPr>
        <w:t>e bila izložena velikosrpskoj agresiji. Iako Grad Zagreb nije bio direktno na liniji ratnih djelovanja i na njegovom području zabilježen je ratni mortalitet. U manjem obimu dogodila su se ratna stradanja civila uslijed dalekometnog raketiranja grada</w:t>
      </w:r>
      <w:r>
        <w:rPr>
          <w:rFonts w:ascii="Times New Roman" w:hAnsi="Times New Roman" w:cs="Times New Roman"/>
          <w:sz w:val="24"/>
          <w:szCs w:val="24"/>
        </w:rPr>
        <w:t>,</w:t>
      </w:r>
      <w:r w:rsidRPr="00C3754C">
        <w:rPr>
          <w:rFonts w:ascii="Times New Roman" w:hAnsi="Times New Roman" w:cs="Times New Roman"/>
          <w:sz w:val="24"/>
          <w:szCs w:val="24"/>
        </w:rPr>
        <w:t xml:space="preserve"> dok je znatno veći broj građana ovog </w:t>
      </w:r>
      <w:r>
        <w:rPr>
          <w:rFonts w:ascii="Times New Roman" w:hAnsi="Times New Roman" w:cs="Times New Roman"/>
          <w:sz w:val="24"/>
          <w:szCs w:val="24"/>
        </w:rPr>
        <w:t>G</w:t>
      </w:r>
      <w:r w:rsidRPr="00C3754C">
        <w:rPr>
          <w:rFonts w:ascii="Times New Roman" w:hAnsi="Times New Roman" w:cs="Times New Roman"/>
          <w:sz w:val="24"/>
          <w:szCs w:val="24"/>
        </w:rPr>
        <w:t>rada poginu</w:t>
      </w:r>
      <w:r w:rsidR="006D4258">
        <w:rPr>
          <w:rFonts w:ascii="Times New Roman" w:hAnsi="Times New Roman" w:cs="Times New Roman"/>
          <w:sz w:val="24"/>
          <w:szCs w:val="24"/>
        </w:rPr>
        <w:t>l</w:t>
      </w:r>
      <w:r w:rsidRPr="00C3754C">
        <w:rPr>
          <w:rFonts w:ascii="Times New Roman" w:hAnsi="Times New Roman" w:cs="Times New Roman"/>
          <w:sz w:val="24"/>
          <w:szCs w:val="24"/>
        </w:rPr>
        <w:t xml:space="preserve">o kao branitelji na nekom od bojišta diljem </w:t>
      </w:r>
      <w:r w:rsidR="006D4258">
        <w:rPr>
          <w:rFonts w:ascii="Times New Roman" w:hAnsi="Times New Roman" w:cs="Times New Roman"/>
          <w:sz w:val="24"/>
          <w:szCs w:val="24"/>
        </w:rPr>
        <w:t xml:space="preserve">Republike </w:t>
      </w:r>
      <w:r>
        <w:rPr>
          <w:rFonts w:ascii="Times New Roman" w:hAnsi="Times New Roman" w:cs="Times New Roman"/>
          <w:sz w:val="24"/>
          <w:szCs w:val="24"/>
        </w:rPr>
        <w:t>Hrvatske</w:t>
      </w:r>
      <w:r w:rsidRPr="00C3754C">
        <w:rPr>
          <w:rFonts w:ascii="Times New Roman" w:hAnsi="Times New Roman" w:cs="Times New Roman"/>
          <w:sz w:val="24"/>
          <w:szCs w:val="24"/>
        </w:rPr>
        <w:t>. Pored ratnog mortaliteta tijekom ratnih godina smanjen je i natalitet, a time i prirodni prirast stanovništva. S obzirom da je Grad Zagreb bio utočište brojnih prognanika iz</w:t>
      </w:r>
      <w:r w:rsidR="006D4258">
        <w:rPr>
          <w:rFonts w:ascii="Times New Roman" w:hAnsi="Times New Roman" w:cs="Times New Roman"/>
          <w:sz w:val="24"/>
          <w:szCs w:val="24"/>
        </w:rPr>
        <w:t xml:space="preserve"> Republike</w:t>
      </w:r>
      <w:r w:rsidRPr="00C3754C">
        <w:rPr>
          <w:rFonts w:ascii="Times New Roman" w:hAnsi="Times New Roman" w:cs="Times New Roman"/>
          <w:sz w:val="24"/>
          <w:szCs w:val="24"/>
        </w:rPr>
        <w:t xml:space="preserve"> </w:t>
      </w:r>
      <w:r>
        <w:rPr>
          <w:rFonts w:ascii="Times New Roman" w:hAnsi="Times New Roman" w:cs="Times New Roman"/>
          <w:sz w:val="24"/>
          <w:szCs w:val="24"/>
        </w:rPr>
        <w:t>Hrvatske</w:t>
      </w:r>
      <w:r w:rsidRPr="00C3754C">
        <w:rPr>
          <w:rFonts w:ascii="Times New Roman" w:hAnsi="Times New Roman" w:cs="Times New Roman"/>
          <w:sz w:val="24"/>
          <w:szCs w:val="24"/>
        </w:rPr>
        <w:t xml:space="preserve"> i izbjeglica iz </w:t>
      </w:r>
      <w:r>
        <w:rPr>
          <w:rFonts w:ascii="Times New Roman" w:hAnsi="Times New Roman" w:cs="Times New Roman"/>
          <w:sz w:val="24"/>
          <w:szCs w:val="24"/>
        </w:rPr>
        <w:t xml:space="preserve">Bosne i Hercegovine, </w:t>
      </w:r>
      <w:r w:rsidRPr="00C3754C">
        <w:rPr>
          <w:rFonts w:ascii="Times New Roman" w:hAnsi="Times New Roman" w:cs="Times New Roman"/>
          <w:sz w:val="24"/>
          <w:szCs w:val="24"/>
        </w:rPr>
        <w:t xml:space="preserve">bilo je za očekivati da će se i u ovom međupopisnom razdoblju broj stanovnika značajnije povećati. </w:t>
      </w:r>
      <w:r>
        <w:rPr>
          <w:rFonts w:ascii="Times New Roman" w:hAnsi="Times New Roman" w:cs="Times New Roman"/>
          <w:sz w:val="24"/>
          <w:szCs w:val="24"/>
        </w:rPr>
        <w:t>T</w:t>
      </w:r>
      <w:r w:rsidRPr="00C3754C">
        <w:rPr>
          <w:rFonts w:ascii="Times New Roman" w:hAnsi="Times New Roman" w:cs="Times New Roman"/>
          <w:sz w:val="24"/>
          <w:szCs w:val="24"/>
        </w:rPr>
        <w:t xml:space="preserve">o se nije dogodilo, </w:t>
      </w:r>
      <w:r>
        <w:rPr>
          <w:rFonts w:ascii="Times New Roman" w:hAnsi="Times New Roman" w:cs="Times New Roman"/>
          <w:sz w:val="24"/>
          <w:szCs w:val="24"/>
        </w:rPr>
        <w:t xml:space="preserve">najvjerojatnije iz razloga </w:t>
      </w:r>
      <w:r w:rsidRPr="00C3754C">
        <w:rPr>
          <w:rFonts w:ascii="Times New Roman" w:hAnsi="Times New Roman" w:cs="Times New Roman"/>
          <w:sz w:val="24"/>
          <w:szCs w:val="24"/>
        </w:rPr>
        <w:t xml:space="preserve"> što se većina prognanika i izbjeglica vratila svojim </w:t>
      </w:r>
      <w:r w:rsidRPr="00C3754C">
        <w:rPr>
          <w:rFonts w:ascii="Times New Roman" w:hAnsi="Times New Roman" w:cs="Times New Roman"/>
          <w:sz w:val="24"/>
          <w:szCs w:val="24"/>
        </w:rPr>
        <w:lastRenderedPageBreak/>
        <w:t>domovima ili odselila u inozemstvo. Treba ovdje istaknuti da je tijekom 1990-ih godina određeni broj stanovništva drugih nacionalnosti odselio iz Zagreba</w:t>
      </w:r>
      <w:r>
        <w:rPr>
          <w:rStyle w:val="Referencafusnote"/>
          <w:rFonts w:ascii="Times New Roman" w:hAnsi="Times New Roman" w:cs="Times New Roman"/>
          <w:sz w:val="24"/>
          <w:szCs w:val="24"/>
        </w:rPr>
        <w:footnoteReference w:id="15"/>
      </w:r>
      <w:r>
        <w:rPr>
          <w:rFonts w:ascii="Times New Roman" w:hAnsi="Times New Roman" w:cs="Times New Roman"/>
          <w:sz w:val="24"/>
          <w:szCs w:val="24"/>
        </w:rPr>
        <w:t>.</w:t>
      </w:r>
      <w:r w:rsidRPr="00C3754C">
        <w:rPr>
          <w:rFonts w:ascii="Times New Roman" w:hAnsi="Times New Roman" w:cs="Times New Roman"/>
          <w:sz w:val="24"/>
          <w:szCs w:val="24"/>
        </w:rPr>
        <w:t xml:space="preserve"> </w:t>
      </w:r>
    </w:p>
    <w:p w:rsidR="00C215CA" w:rsidRDefault="00C215CA" w:rsidP="005A212A">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Osim toga, </w:t>
      </w:r>
      <w:r w:rsidRPr="00C3754C">
        <w:rPr>
          <w:rFonts w:ascii="Times New Roman" w:hAnsi="Times New Roman" w:cs="Times New Roman"/>
          <w:sz w:val="24"/>
          <w:szCs w:val="24"/>
        </w:rPr>
        <w:t>kao u svakom ratu</w:t>
      </w:r>
      <w:r>
        <w:rPr>
          <w:rFonts w:ascii="Times New Roman" w:hAnsi="Times New Roman" w:cs="Times New Roman"/>
          <w:sz w:val="24"/>
          <w:szCs w:val="24"/>
        </w:rPr>
        <w:t>,</w:t>
      </w:r>
      <w:r w:rsidRPr="00C3754C">
        <w:rPr>
          <w:rFonts w:ascii="Times New Roman" w:hAnsi="Times New Roman" w:cs="Times New Roman"/>
          <w:sz w:val="24"/>
          <w:szCs w:val="24"/>
        </w:rPr>
        <w:t xml:space="preserve"> zbog psiholoških razloga, </w:t>
      </w:r>
      <w:r>
        <w:rPr>
          <w:rFonts w:ascii="Times New Roman" w:hAnsi="Times New Roman" w:cs="Times New Roman"/>
          <w:sz w:val="24"/>
          <w:szCs w:val="24"/>
        </w:rPr>
        <w:t>kao što su strah, nesigurnost,</w:t>
      </w:r>
      <w:r w:rsidRPr="00C3754C">
        <w:rPr>
          <w:rFonts w:ascii="Times New Roman" w:hAnsi="Times New Roman" w:cs="Times New Roman"/>
          <w:sz w:val="24"/>
          <w:szCs w:val="24"/>
        </w:rPr>
        <w:t xml:space="preserve"> </w:t>
      </w:r>
      <w:r>
        <w:rPr>
          <w:rFonts w:ascii="Times New Roman" w:hAnsi="Times New Roman" w:cs="Times New Roman"/>
          <w:sz w:val="24"/>
          <w:szCs w:val="24"/>
        </w:rPr>
        <w:t>najvjerojatnije j</w:t>
      </w:r>
      <w:r w:rsidRPr="00C3754C">
        <w:rPr>
          <w:rFonts w:ascii="Times New Roman" w:hAnsi="Times New Roman" w:cs="Times New Roman"/>
          <w:sz w:val="24"/>
          <w:szCs w:val="24"/>
        </w:rPr>
        <w:t xml:space="preserve">e iz Grada Zagreba </w:t>
      </w:r>
      <w:r>
        <w:rPr>
          <w:rFonts w:ascii="Times New Roman" w:hAnsi="Times New Roman" w:cs="Times New Roman"/>
          <w:sz w:val="24"/>
          <w:szCs w:val="24"/>
        </w:rPr>
        <w:t xml:space="preserve">odselio </w:t>
      </w:r>
      <w:r w:rsidRPr="00C3754C">
        <w:rPr>
          <w:rFonts w:ascii="Times New Roman" w:hAnsi="Times New Roman" w:cs="Times New Roman"/>
          <w:sz w:val="24"/>
          <w:szCs w:val="24"/>
        </w:rPr>
        <w:t xml:space="preserve">određeni broj ljudi u inozemstvo i tamo trajno ostao. Grad Zagreb </w:t>
      </w:r>
      <w:r w:rsidR="0091688A">
        <w:rPr>
          <w:rFonts w:ascii="Times New Roman" w:hAnsi="Times New Roman" w:cs="Times New Roman"/>
          <w:sz w:val="24"/>
          <w:szCs w:val="24"/>
        </w:rPr>
        <w:t xml:space="preserve">je </w:t>
      </w:r>
      <w:r w:rsidRPr="00C3754C">
        <w:rPr>
          <w:rFonts w:ascii="Times New Roman" w:hAnsi="Times New Roman" w:cs="Times New Roman"/>
          <w:sz w:val="24"/>
          <w:szCs w:val="24"/>
        </w:rPr>
        <w:t>u posljednjem m</w:t>
      </w:r>
      <w:r w:rsidR="0091688A">
        <w:rPr>
          <w:rFonts w:ascii="Times New Roman" w:hAnsi="Times New Roman" w:cs="Times New Roman"/>
          <w:sz w:val="24"/>
          <w:szCs w:val="24"/>
        </w:rPr>
        <w:t>eđupopisnom razdoblju povećao</w:t>
      </w:r>
      <w:r w:rsidRPr="00C3754C">
        <w:rPr>
          <w:rFonts w:ascii="Times New Roman" w:hAnsi="Times New Roman" w:cs="Times New Roman"/>
          <w:sz w:val="24"/>
          <w:szCs w:val="24"/>
        </w:rPr>
        <w:t xml:space="preserve"> svoju populaciju za 46</w:t>
      </w:r>
      <w:r>
        <w:rPr>
          <w:rFonts w:ascii="Times New Roman" w:hAnsi="Times New Roman" w:cs="Times New Roman"/>
          <w:sz w:val="24"/>
          <w:szCs w:val="24"/>
        </w:rPr>
        <w:t xml:space="preserve"> </w:t>
      </w:r>
      <w:r w:rsidRPr="00C3754C">
        <w:rPr>
          <w:rFonts w:ascii="Times New Roman" w:hAnsi="Times New Roman" w:cs="Times New Roman"/>
          <w:sz w:val="24"/>
          <w:szCs w:val="24"/>
        </w:rPr>
        <w:t xml:space="preserve">682 stanovnika. Apsolutna međupopisna promjena broja stanovnika Grada Zagreba u promatrana prva tri međupopisna razdoblja rezultat je pozitivnog prirodnog prirasta kao i pozitivne saldo migracije. </w:t>
      </w:r>
      <w:r w:rsidR="0091688A">
        <w:rPr>
          <w:rFonts w:ascii="Times New Roman" w:hAnsi="Times New Roman" w:cs="Times New Roman"/>
          <w:sz w:val="24"/>
          <w:szCs w:val="24"/>
        </w:rPr>
        <w:t>Porastu stanovništva u d</w:t>
      </w:r>
      <w:r w:rsidRPr="00C3754C">
        <w:rPr>
          <w:rFonts w:ascii="Times New Roman" w:hAnsi="Times New Roman" w:cs="Times New Roman"/>
          <w:sz w:val="24"/>
          <w:szCs w:val="24"/>
        </w:rPr>
        <w:t>ruga dva međupopisna razdoblja 1991.-2001. i 2001.-2011. godine</w:t>
      </w:r>
      <w:r w:rsidR="0091688A">
        <w:rPr>
          <w:rFonts w:ascii="Times New Roman" w:hAnsi="Times New Roman" w:cs="Times New Roman"/>
          <w:sz w:val="24"/>
          <w:szCs w:val="24"/>
        </w:rPr>
        <w:t>,</w:t>
      </w:r>
      <w:r w:rsidRPr="00C3754C">
        <w:rPr>
          <w:rFonts w:ascii="Times New Roman" w:hAnsi="Times New Roman" w:cs="Times New Roman"/>
          <w:sz w:val="24"/>
          <w:szCs w:val="24"/>
        </w:rPr>
        <w:t xml:space="preserve"> pridonijela je pozitivna migracijska bilanca</w:t>
      </w:r>
      <w:r>
        <w:rPr>
          <w:rFonts w:ascii="Times New Roman" w:hAnsi="Times New Roman" w:cs="Times New Roman"/>
          <w:sz w:val="24"/>
          <w:szCs w:val="24"/>
        </w:rPr>
        <w:t>, s obzirom da</w:t>
      </w:r>
      <w:r w:rsidRPr="00C3754C">
        <w:rPr>
          <w:rFonts w:ascii="Times New Roman" w:hAnsi="Times New Roman" w:cs="Times New Roman"/>
          <w:sz w:val="24"/>
          <w:szCs w:val="24"/>
        </w:rPr>
        <w:t xml:space="preserve"> je zabilježen prirodni pad stanovništva (negativno prirodno kretanje). Iz svega navedenog može se zaključiti </w:t>
      </w:r>
      <w:r>
        <w:rPr>
          <w:rFonts w:ascii="Times New Roman" w:hAnsi="Times New Roman" w:cs="Times New Roman"/>
          <w:sz w:val="24"/>
          <w:szCs w:val="24"/>
        </w:rPr>
        <w:t>da</w:t>
      </w:r>
      <w:r w:rsidRPr="00C3754C">
        <w:rPr>
          <w:rFonts w:ascii="Times New Roman" w:hAnsi="Times New Roman" w:cs="Times New Roman"/>
          <w:sz w:val="24"/>
          <w:szCs w:val="24"/>
        </w:rPr>
        <w:t xml:space="preserve"> je dinamika porasta stanovništva Grada Zagreba u posljednja dva analizirana međupopisna razdoblja znatno usporena i znatno manjeg intenziteta u odnosu na 1960-e, 1970-e i 1980-e godine. Težište demografskog razvoja Grada </w:t>
      </w:r>
      <w:r>
        <w:rPr>
          <w:rFonts w:ascii="Times New Roman" w:hAnsi="Times New Roman" w:cs="Times New Roman"/>
          <w:sz w:val="24"/>
          <w:szCs w:val="24"/>
        </w:rPr>
        <w:t xml:space="preserve">Zagreba nije </w:t>
      </w:r>
      <w:r w:rsidRPr="00C3754C">
        <w:rPr>
          <w:rFonts w:ascii="Times New Roman" w:hAnsi="Times New Roman" w:cs="Times New Roman"/>
          <w:sz w:val="24"/>
          <w:szCs w:val="24"/>
        </w:rPr>
        <w:t>više na području naselja Zagreb</w:t>
      </w:r>
      <w:r>
        <w:rPr>
          <w:rFonts w:ascii="Times New Roman" w:hAnsi="Times New Roman" w:cs="Times New Roman"/>
          <w:sz w:val="24"/>
          <w:szCs w:val="24"/>
        </w:rPr>
        <w:t xml:space="preserve">, nego </w:t>
      </w:r>
      <w:r w:rsidRPr="00C3754C">
        <w:rPr>
          <w:rFonts w:ascii="Times New Roman" w:hAnsi="Times New Roman" w:cs="Times New Roman"/>
          <w:sz w:val="24"/>
          <w:szCs w:val="24"/>
        </w:rPr>
        <w:t>su to sada Sesvete</w:t>
      </w:r>
      <w:r>
        <w:rPr>
          <w:rFonts w:ascii="Times New Roman" w:hAnsi="Times New Roman" w:cs="Times New Roman"/>
          <w:sz w:val="24"/>
          <w:szCs w:val="24"/>
        </w:rPr>
        <w:t>,</w:t>
      </w:r>
      <w:r w:rsidRPr="00C3754C">
        <w:rPr>
          <w:rFonts w:ascii="Times New Roman" w:hAnsi="Times New Roman" w:cs="Times New Roman"/>
          <w:sz w:val="24"/>
          <w:szCs w:val="24"/>
        </w:rPr>
        <w:t xml:space="preserve"> te veći dio istočnih, a posebno južnih naselja. </w:t>
      </w:r>
    </w:p>
    <w:p w:rsidR="00C215CA" w:rsidRDefault="00C215CA" w:rsidP="00A66FC8">
      <w:pPr>
        <w:spacing w:before="240" w:after="0" w:line="240" w:lineRule="auto"/>
        <w:ind w:left="851" w:hanging="851"/>
        <w:jc w:val="both"/>
        <w:rPr>
          <w:rFonts w:ascii="Times New Roman" w:hAnsi="Times New Roman" w:cs="Times New Roman"/>
        </w:rPr>
      </w:pPr>
      <w:r w:rsidRPr="0037142A">
        <w:rPr>
          <w:rFonts w:ascii="Times New Roman" w:hAnsi="Times New Roman" w:cs="Times New Roman"/>
        </w:rPr>
        <w:t xml:space="preserve">Tablica 3. </w:t>
      </w:r>
      <w:r w:rsidRPr="0037142A">
        <w:rPr>
          <w:rFonts w:ascii="Times New Roman" w:hAnsi="Times New Roman" w:cs="Times New Roman"/>
          <w:lang w:val="pl-PL"/>
        </w:rPr>
        <w:t>Utjecaj</w:t>
      </w:r>
      <w:r w:rsidRPr="0037142A">
        <w:rPr>
          <w:rFonts w:ascii="Times New Roman" w:hAnsi="Times New Roman" w:cs="Times New Roman"/>
        </w:rPr>
        <w:t xml:space="preserve"> </w:t>
      </w:r>
      <w:r w:rsidRPr="0037142A">
        <w:rPr>
          <w:rFonts w:ascii="Times New Roman" w:hAnsi="Times New Roman" w:cs="Times New Roman"/>
          <w:lang w:val="pl-PL"/>
        </w:rPr>
        <w:t>prirodnog</w:t>
      </w:r>
      <w:r w:rsidRPr="0037142A">
        <w:rPr>
          <w:rFonts w:ascii="Times New Roman" w:hAnsi="Times New Roman" w:cs="Times New Roman"/>
        </w:rPr>
        <w:t xml:space="preserve"> </w:t>
      </w:r>
      <w:r w:rsidRPr="0037142A">
        <w:rPr>
          <w:rFonts w:ascii="Times New Roman" w:hAnsi="Times New Roman" w:cs="Times New Roman"/>
          <w:lang w:val="pl-PL"/>
        </w:rPr>
        <w:t>kretanja</w:t>
      </w:r>
      <w:r w:rsidRPr="0037142A">
        <w:rPr>
          <w:rFonts w:ascii="Times New Roman" w:hAnsi="Times New Roman" w:cs="Times New Roman"/>
        </w:rPr>
        <w:t xml:space="preserve"> </w:t>
      </w:r>
      <w:r w:rsidRPr="0037142A">
        <w:rPr>
          <w:rFonts w:ascii="Times New Roman" w:hAnsi="Times New Roman" w:cs="Times New Roman"/>
          <w:lang w:val="pl-PL"/>
        </w:rPr>
        <w:t>i</w:t>
      </w:r>
      <w:r w:rsidRPr="0037142A">
        <w:rPr>
          <w:rFonts w:ascii="Times New Roman" w:hAnsi="Times New Roman" w:cs="Times New Roman"/>
        </w:rPr>
        <w:t xml:space="preserve"> </w:t>
      </w:r>
      <w:r w:rsidRPr="0037142A">
        <w:rPr>
          <w:rFonts w:ascii="Times New Roman" w:hAnsi="Times New Roman" w:cs="Times New Roman"/>
          <w:lang w:val="pl-PL"/>
        </w:rPr>
        <w:t>migracijskog</w:t>
      </w:r>
      <w:r w:rsidRPr="0037142A">
        <w:rPr>
          <w:rFonts w:ascii="Times New Roman" w:hAnsi="Times New Roman" w:cs="Times New Roman"/>
        </w:rPr>
        <w:t xml:space="preserve"> </w:t>
      </w:r>
      <w:r w:rsidRPr="0037142A">
        <w:rPr>
          <w:rFonts w:ascii="Times New Roman" w:hAnsi="Times New Roman" w:cs="Times New Roman"/>
          <w:lang w:val="pl-PL"/>
        </w:rPr>
        <w:t>salda</w:t>
      </w:r>
      <w:r w:rsidRPr="0037142A">
        <w:rPr>
          <w:rFonts w:ascii="Times New Roman" w:hAnsi="Times New Roman" w:cs="Times New Roman"/>
        </w:rPr>
        <w:t xml:space="preserve"> </w:t>
      </w:r>
      <w:r w:rsidRPr="0037142A">
        <w:rPr>
          <w:rFonts w:ascii="Times New Roman" w:hAnsi="Times New Roman" w:cs="Times New Roman"/>
          <w:lang w:val="pl-PL"/>
        </w:rPr>
        <w:t>na</w:t>
      </w:r>
      <w:r w:rsidRPr="0037142A">
        <w:rPr>
          <w:rFonts w:ascii="Times New Roman" w:hAnsi="Times New Roman" w:cs="Times New Roman"/>
        </w:rPr>
        <w:t xml:space="preserve"> </w:t>
      </w:r>
      <w:r w:rsidRPr="0037142A">
        <w:rPr>
          <w:rFonts w:ascii="Times New Roman" w:hAnsi="Times New Roman" w:cs="Times New Roman"/>
          <w:lang w:val="pl-PL"/>
        </w:rPr>
        <w:t>me</w:t>
      </w:r>
      <w:r w:rsidRPr="0037142A">
        <w:rPr>
          <w:rFonts w:ascii="Times New Roman" w:hAnsi="Times New Roman" w:cs="Times New Roman"/>
        </w:rPr>
        <w:t>đ</w:t>
      </w:r>
      <w:r w:rsidRPr="0037142A">
        <w:rPr>
          <w:rFonts w:ascii="Times New Roman" w:hAnsi="Times New Roman" w:cs="Times New Roman"/>
          <w:lang w:val="pl-PL"/>
        </w:rPr>
        <w:t>upopisnu</w:t>
      </w:r>
      <w:r w:rsidRPr="0037142A">
        <w:rPr>
          <w:rFonts w:ascii="Times New Roman" w:hAnsi="Times New Roman" w:cs="Times New Roman"/>
        </w:rPr>
        <w:t xml:space="preserve"> </w:t>
      </w:r>
      <w:r w:rsidRPr="0037142A">
        <w:rPr>
          <w:rFonts w:ascii="Times New Roman" w:hAnsi="Times New Roman" w:cs="Times New Roman"/>
          <w:lang w:val="pl-PL"/>
        </w:rPr>
        <w:t>promjenu</w:t>
      </w:r>
      <w:r w:rsidRPr="0037142A">
        <w:rPr>
          <w:rFonts w:ascii="Times New Roman" w:hAnsi="Times New Roman" w:cs="Times New Roman"/>
        </w:rPr>
        <w:t xml:space="preserve"> </w:t>
      </w:r>
      <w:r w:rsidRPr="0037142A">
        <w:rPr>
          <w:rFonts w:ascii="Times New Roman" w:hAnsi="Times New Roman" w:cs="Times New Roman"/>
          <w:lang w:val="pl-PL"/>
        </w:rPr>
        <w:t>stanovni</w:t>
      </w:r>
      <w:r w:rsidRPr="0037142A">
        <w:rPr>
          <w:rFonts w:ascii="Times New Roman" w:hAnsi="Times New Roman" w:cs="Times New Roman"/>
        </w:rPr>
        <w:t>š</w:t>
      </w:r>
      <w:r w:rsidRPr="0037142A">
        <w:rPr>
          <w:rFonts w:ascii="Times New Roman" w:hAnsi="Times New Roman" w:cs="Times New Roman"/>
          <w:lang w:val="pl-PL"/>
        </w:rPr>
        <w:t>tva</w:t>
      </w:r>
      <w:r w:rsidRPr="0037142A">
        <w:rPr>
          <w:rFonts w:ascii="Times New Roman" w:hAnsi="Times New Roman" w:cs="Times New Roman"/>
        </w:rPr>
        <w:t xml:space="preserve"> Grada</w:t>
      </w:r>
      <w:r w:rsidR="0037142A">
        <w:rPr>
          <w:rFonts w:ascii="Times New Roman" w:hAnsi="Times New Roman" w:cs="Times New Roman"/>
        </w:rPr>
        <w:t xml:space="preserve"> </w:t>
      </w:r>
      <w:r w:rsidR="0037142A" w:rsidRPr="005C5230">
        <w:rPr>
          <w:rFonts w:ascii="Times New Roman" w:hAnsi="Times New Roman" w:cs="Times New Roman"/>
        </w:rPr>
        <w:t>Zagreba</w:t>
      </w:r>
    </w:p>
    <w:tbl>
      <w:tblPr>
        <w:tblW w:w="9046" w:type="dxa"/>
        <w:tblInd w:w="-5" w:type="dxa"/>
        <w:tblLook w:val="04A0" w:firstRow="1" w:lastRow="0" w:firstColumn="1" w:lastColumn="0" w:noHBand="0" w:noVBand="1"/>
      </w:tblPr>
      <w:tblGrid>
        <w:gridCol w:w="1316"/>
        <w:gridCol w:w="1067"/>
        <w:gridCol w:w="1418"/>
        <w:gridCol w:w="1417"/>
        <w:gridCol w:w="1134"/>
        <w:gridCol w:w="1276"/>
        <w:gridCol w:w="1418"/>
      </w:tblGrid>
      <w:tr w:rsidR="00C215CA" w:rsidRPr="00C3754C" w:rsidTr="00B3235E">
        <w:trPr>
          <w:trHeight w:val="255"/>
        </w:trPr>
        <w:tc>
          <w:tcPr>
            <w:tcW w:w="13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Međupopisno razdoblje</w:t>
            </w:r>
          </w:p>
        </w:tc>
        <w:tc>
          <w:tcPr>
            <w:tcW w:w="3902" w:type="dxa"/>
            <w:gridSpan w:val="3"/>
            <w:tcBorders>
              <w:top w:val="single" w:sz="4" w:space="0" w:color="auto"/>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Apsolutna promjena broja stanovnika</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Relativni udio (%)</w:t>
            </w:r>
          </w:p>
        </w:tc>
      </w:tr>
      <w:tr w:rsidR="00C215CA" w:rsidRPr="00C3754C" w:rsidTr="00B3235E">
        <w:trPr>
          <w:trHeight w:val="450"/>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svega</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prirodni prirast/pad</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saldo migracija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svega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prirodni prirast</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saldo migracija</w:t>
            </w:r>
          </w:p>
        </w:tc>
      </w:tr>
      <w:tr w:rsidR="00C215CA" w:rsidRPr="00C3754C" w:rsidTr="003E53F1">
        <w:trPr>
          <w:trHeight w:val="450"/>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067"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418"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417"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134"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276"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c>
          <w:tcPr>
            <w:tcW w:w="1418" w:type="dxa"/>
            <w:vMerge/>
            <w:tcBorders>
              <w:top w:val="nil"/>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lang w:eastAsia="hr-HR"/>
              </w:rPr>
            </w:pPr>
          </w:p>
        </w:tc>
      </w:tr>
      <w:tr w:rsidR="00C215CA" w:rsidRPr="00C3754C" w:rsidTr="00B3235E">
        <w:trPr>
          <w:trHeight w:val="255"/>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1961.-1971.</w:t>
            </w:r>
          </w:p>
        </w:tc>
        <w:tc>
          <w:tcPr>
            <w:tcW w:w="106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127 957</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2"/>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33 429</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89"/>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94 529</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7"/>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4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26,1</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73,9</w:t>
            </w:r>
          </w:p>
        </w:tc>
      </w:tr>
      <w:tr w:rsidR="00C215CA" w:rsidRPr="00C3754C" w:rsidTr="00B3235E">
        <w:trPr>
          <w:trHeight w:val="255"/>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1971.-1981.</w:t>
            </w:r>
          </w:p>
        </w:tc>
        <w:tc>
          <w:tcPr>
            <w:tcW w:w="1067"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87 583</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2"/>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41 431</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89"/>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46 152</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7"/>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4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47,3</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52,7</w:t>
            </w:r>
          </w:p>
        </w:tc>
      </w:tr>
      <w:tr w:rsidR="00C215CA" w:rsidRPr="00C3754C" w:rsidTr="00B3235E">
        <w:trPr>
          <w:trHeight w:val="255"/>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1981.-1991.</w:t>
            </w:r>
          </w:p>
        </w:tc>
        <w:tc>
          <w:tcPr>
            <w:tcW w:w="1067"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45 528</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2"/>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21 918</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89"/>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23 610</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7"/>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4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48,1</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51,9</w:t>
            </w:r>
          </w:p>
        </w:tc>
      </w:tr>
      <w:tr w:rsidR="00C215CA" w:rsidRPr="00C3754C" w:rsidTr="00B3235E">
        <w:trPr>
          <w:trHeight w:val="255"/>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1991.-2001.</w:t>
            </w:r>
          </w:p>
        </w:tc>
        <w:tc>
          <w:tcPr>
            <w:tcW w:w="1067"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5 689</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2"/>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-1 885</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89"/>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7 574</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7"/>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4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-33,1</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133,1</w:t>
            </w:r>
          </w:p>
        </w:tc>
      </w:tr>
      <w:tr w:rsidR="00C215CA" w:rsidRPr="00C3754C" w:rsidTr="00B3235E">
        <w:trPr>
          <w:trHeight w:val="255"/>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2001.-2011.</w:t>
            </w:r>
          </w:p>
        </w:tc>
        <w:tc>
          <w:tcPr>
            <w:tcW w:w="1067"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46 682</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2"/>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-5 450</w:t>
            </w:r>
          </w:p>
        </w:tc>
        <w:tc>
          <w:tcPr>
            <w:tcW w:w="1417"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89"/>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52 132</w:t>
            </w:r>
          </w:p>
        </w:tc>
        <w:tc>
          <w:tcPr>
            <w:tcW w:w="113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107"/>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4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-11,7</w:t>
            </w:r>
          </w:p>
        </w:tc>
        <w:tc>
          <w:tcPr>
            <w:tcW w:w="141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294"/>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111,7</w:t>
            </w:r>
          </w:p>
        </w:tc>
      </w:tr>
    </w:tbl>
    <w:p w:rsidR="00C215CA" w:rsidRPr="00481075" w:rsidRDefault="00C215CA" w:rsidP="00E409DA">
      <w:pPr>
        <w:suppressAutoHyphens/>
        <w:spacing w:after="0" w:line="276" w:lineRule="auto"/>
        <w:rPr>
          <w:rFonts w:ascii="Times New Roman" w:hAnsi="Times New Roman" w:cs="Times New Roman"/>
          <w:sz w:val="18"/>
          <w:szCs w:val="18"/>
        </w:rPr>
      </w:pPr>
      <w:r w:rsidRPr="00481075">
        <w:rPr>
          <w:rFonts w:ascii="Times New Roman" w:hAnsi="Times New Roman" w:cs="Times New Roman"/>
          <w:sz w:val="18"/>
          <w:szCs w:val="18"/>
          <w:lang w:val="pl-PL"/>
        </w:rPr>
        <w:t>Izvor</w:t>
      </w:r>
      <w:r w:rsidR="00E409DA">
        <w:rPr>
          <w:rFonts w:ascii="Times New Roman" w:hAnsi="Times New Roman" w:cs="Times New Roman"/>
          <w:sz w:val="18"/>
          <w:szCs w:val="18"/>
        </w:rPr>
        <w:t>: Tablogrami vitalne statistike</w:t>
      </w:r>
      <w:r w:rsidR="00E409DA" w:rsidRPr="00481075">
        <w:rPr>
          <w:rFonts w:ascii="Times New Roman" w:hAnsi="Times New Roman" w:cs="Times New Roman"/>
          <w:sz w:val="18"/>
          <w:szCs w:val="18"/>
        </w:rPr>
        <w:t xml:space="preserve"> </w:t>
      </w:r>
      <w:r w:rsidR="00E409DA">
        <w:rPr>
          <w:rFonts w:ascii="Times New Roman" w:hAnsi="Times New Roman" w:cs="Times New Roman"/>
          <w:sz w:val="18"/>
          <w:szCs w:val="18"/>
        </w:rPr>
        <w:t>i Popisi</w:t>
      </w:r>
      <w:r w:rsidRPr="00481075">
        <w:rPr>
          <w:rFonts w:ascii="Times New Roman" w:hAnsi="Times New Roman" w:cs="Times New Roman"/>
          <w:sz w:val="18"/>
          <w:szCs w:val="18"/>
        </w:rPr>
        <w:t xml:space="preserve"> stanovniš</w:t>
      </w:r>
      <w:r w:rsidR="00056137">
        <w:rPr>
          <w:rFonts w:ascii="Times New Roman" w:hAnsi="Times New Roman" w:cs="Times New Roman"/>
          <w:sz w:val="18"/>
          <w:szCs w:val="18"/>
        </w:rPr>
        <w:t>tva, kućanstava i stanova od 196</w:t>
      </w:r>
      <w:r w:rsidRPr="00481075">
        <w:rPr>
          <w:rFonts w:ascii="Times New Roman" w:hAnsi="Times New Roman" w:cs="Times New Roman"/>
          <w:sz w:val="18"/>
          <w:szCs w:val="18"/>
        </w:rPr>
        <w:t>1. do 2011. godine</w:t>
      </w:r>
      <w:r w:rsidR="00E409DA">
        <w:rPr>
          <w:rFonts w:ascii="Times New Roman" w:hAnsi="Times New Roman" w:cs="Times New Roman"/>
          <w:sz w:val="18"/>
          <w:szCs w:val="18"/>
        </w:rPr>
        <w:t xml:space="preserve"> </w:t>
      </w:r>
      <w:r w:rsidRPr="00481075">
        <w:rPr>
          <w:rFonts w:ascii="Times New Roman" w:hAnsi="Times New Roman" w:cs="Times New Roman"/>
          <w:sz w:val="18"/>
          <w:szCs w:val="18"/>
        </w:rPr>
        <w:t>DZS</w:t>
      </w:r>
      <w:r w:rsidR="00056137">
        <w:rPr>
          <w:rFonts w:ascii="Times New Roman" w:hAnsi="Times New Roman" w:cs="Times New Roman"/>
          <w:sz w:val="18"/>
          <w:szCs w:val="18"/>
        </w:rPr>
        <w:t>.</w:t>
      </w:r>
    </w:p>
    <w:p w:rsidR="005A212A" w:rsidRDefault="005A212A" w:rsidP="00C215CA">
      <w:pPr>
        <w:spacing w:after="0" w:line="276" w:lineRule="auto"/>
        <w:jc w:val="both"/>
        <w:rPr>
          <w:rFonts w:ascii="Times New Roman" w:eastAsia="Times New Roman" w:hAnsi="Times New Roman" w:cs="Times New Roman"/>
          <w:b/>
          <w:sz w:val="24"/>
          <w:szCs w:val="24"/>
        </w:rPr>
      </w:pPr>
    </w:p>
    <w:p w:rsidR="005E0395" w:rsidRDefault="005E0395" w:rsidP="00C215CA">
      <w:pPr>
        <w:spacing w:after="0" w:line="276" w:lineRule="auto"/>
        <w:jc w:val="both"/>
        <w:rPr>
          <w:rFonts w:ascii="Times New Roman" w:eastAsia="Times New Roman" w:hAnsi="Times New Roman" w:cs="Times New Roman"/>
          <w:b/>
          <w:sz w:val="24"/>
          <w:szCs w:val="24"/>
        </w:rPr>
      </w:pPr>
    </w:p>
    <w:p w:rsidR="009A07DD" w:rsidRPr="00395180" w:rsidRDefault="009A07DD" w:rsidP="006A46F4">
      <w:pPr>
        <w:pStyle w:val="Naslov3"/>
        <w:numPr>
          <w:ilvl w:val="2"/>
          <w:numId w:val="6"/>
        </w:numPr>
        <w:spacing w:after="240"/>
        <w:rPr>
          <w:rFonts w:ascii="Times New Roman" w:hAnsi="Times New Roman" w:cs="Times New Roman"/>
          <w:b/>
          <w:color w:val="auto"/>
        </w:rPr>
      </w:pPr>
      <w:bookmarkStart w:id="15" w:name="_Toc6562508"/>
      <w:r w:rsidRPr="00395180">
        <w:rPr>
          <w:rFonts w:ascii="Times New Roman" w:hAnsi="Times New Roman" w:cs="Times New Roman"/>
          <w:b/>
          <w:color w:val="auto"/>
        </w:rPr>
        <w:t>Prirodno kretanje stanovništva od 1960.-2017. godine</w:t>
      </w:r>
      <w:bookmarkEnd w:id="15"/>
    </w:p>
    <w:p w:rsidR="009A07DD" w:rsidRDefault="009A07DD" w:rsidP="009A07DD">
      <w:pPr>
        <w:spacing w:line="276" w:lineRule="auto"/>
        <w:jc w:val="both"/>
        <w:rPr>
          <w:rFonts w:ascii="Times New Roman" w:hAnsi="Times New Roman" w:cs="Times New Roman"/>
          <w:sz w:val="24"/>
          <w:szCs w:val="24"/>
          <w:lang w:val="pl-PL"/>
        </w:rPr>
      </w:pPr>
      <w:r w:rsidRPr="00C3754C">
        <w:rPr>
          <w:rFonts w:ascii="Times New Roman" w:hAnsi="Times New Roman" w:cs="Times New Roman"/>
          <w:sz w:val="24"/>
          <w:szCs w:val="24"/>
          <w:lang w:val="pl-PL"/>
        </w:rPr>
        <w:t>Za analizu prirodnog kretanja stanovništva (živorođenih i umrlih) korišteni su podaci za proteklih 57 godina: od 1960. do 2017 godine. U promatranom razdoblju od 1960. do 2017. godine (što je malo više od polovice jednog stoljeća)</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u Gradu Zagrebu</w:t>
      </w:r>
      <w:r w:rsidRPr="00270934">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 xml:space="preserve">ukupno je živorođeno 502 664 djeteta, </w:t>
      </w:r>
      <w:r>
        <w:rPr>
          <w:rFonts w:ascii="Times New Roman" w:hAnsi="Times New Roman" w:cs="Times New Roman"/>
          <w:sz w:val="24"/>
          <w:szCs w:val="24"/>
          <w:lang w:val="pl-PL"/>
        </w:rPr>
        <w:t xml:space="preserve">a </w:t>
      </w:r>
      <w:r w:rsidRPr="00C3754C">
        <w:rPr>
          <w:rFonts w:ascii="Times New Roman" w:hAnsi="Times New Roman" w:cs="Times New Roman"/>
          <w:sz w:val="24"/>
          <w:szCs w:val="24"/>
          <w:lang w:val="pl-PL"/>
        </w:rPr>
        <w:t>umrlo je 412 373 osobe</w:t>
      </w:r>
      <w:r>
        <w:rPr>
          <w:rFonts w:ascii="Times New Roman" w:hAnsi="Times New Roman" w:cs="Times New Roman"/>
          <w:sz w:val="24"/>
          <w:szCs w:val="24"/>
          <w:lang w:val="pl-PL"/>
        </w:rPr>
        <w:t>. P</w:t>
      </w:r>
      <w:r w:rsidRPr="00C3754C">
        <w:rPr>
          <w:rFonts w:ascii="Times New Roman" w:hAnsi="Times New Roman" w:cs="Times New Roman"/>
          <w:sz w:val="24"/>
          <w:szCs w:val="24"/>
          <w:lang w:val="pl-PL"/>
        </w:rPr>
        <w:t>rirodni prirast u ovom razdoblju iznosio</w:t>
      </w:r>
      <w:r>
        <w:rPr>
          <w:rFonts w:ascii="Times New Roman" w:hAnsi="Times New Roman" w:cs="Times New Roman"/>
          <w:sz w:val="24"/>
          <w:szCs w:val="24"/>
          <w:lang w:val="pl-PL"/>
        </w:rPr>
        <w:t xml:space="preserve"> je</w:t>
      </w:r>
      <w:r w:rsidRPr="00C3754C">
        <w:rPr>
          <w:rFonts w:ascii="Times New Roman" w:hAnsi="Times New Roman" w:cs="Times New Roman"/>
          <w:sz w:val="24"/>
          <w:szCs w:val="24"/>
          <w:lang w:val="pl-PL"/>
        </w:rPr>
        <w:t xml:space="preserve"> 90 291 osoba. Tijekom pola stoljeća (1961. do 2011. godine) broj stanovnika u Gradu Zagrebu povećan je za 311 941. stanovnika. U tom povećanju prirodni prirast sudjelovao </w:t>
      </w:r>
      <w:r>
        <w:rPr>
          <w:rFonts w:ascii="Times New Roman" w:hAnsi="Times New Roman" w:cs="Times New Roman"/>
          <w:sz w:val="24"/>
          <w:szCs w:val="24"/>
          <w:lang w:val="pl-PL"/>
        </w:rPr>
        <w:t>je s</w:t>
      </w:r>
      <w:r w:rsidRPr="00C3754C">
        <w:rPr>
          <w:rFonts w:ascii="Times New Roman" w:hAnsi="Times New Roman" w:cs="Times New Roman"/>
          <w:sz w:val="24"/>
          <w:szCs w:val="24"/>
          <w:lang w:val="pl-PL"/>
        </w:rPr>
        <w:t xml:space="preserve"> udjelom manjim od 1/3 odnosno 28,9%, dok se više od 2/3 porasta odnosi na doseljavanje odnosno migracije (71,7%). Sve do 1991. godine prirodno kretanje stanovništva u Gradu Zagrebu bilo je pozitivno, što znači da je više bilo živorođenih nego umrlih. </w:t>
      </w:r>
    </w:p>
    <w:p w:rsidR="009A07DD" w:rsidRDefault="009A07DD" w:rsidP="009A07DD">
      <w:pPr>
        <w:spacing w:line="276" w:lineRule="auto"/>
        <w:jc w:val="both"/>
        <w:rPr>
          <w:rFonts w:ascii="Times New Roman" w:hAnsi="Times New Roman" w:cs="Times New Roman"/>
          <w:sz w:val="24"/>
          <w:szCs w:val="24"/>
          <w:lang w:val="pl-PL"/>
        </w:rPr>
      </w:pPr>
    </w:p>
    <w:p w:rsidR="009A07DD" w:rsidRPr="00C3754C" w:rsidRDefault="009A07DD" w:rsidP="009A07DD">
      <w:pPr>
        <w:suppressAutoHyphens/>
        <w:spacing w:line="276" w:lineRule="auto"/>
        <w:jc w:val="both"/>
        <w:rPr>
          <w:rFonts w:ascii="Times New Roman" w:hAnsi="Times New Roman" w:cs="Times New Roman"/>
          <w:noProof/>
        </w:rPr>
      </w:pPr>
      <w:r w:rsidRPr="00C3754C">
        <w:rPr>
          <w:rFonts w:ascii="Times New Roman" w:hAnsi="Times New Roman" w:cs="Times New Roman"/>
          <w:noProof/>
          <w:lang w:eastAsia="hr-HR"/>
        </w:rPr>
        <w:drawing>
          <wp:inline distT="0" distB="0" distL="0" distR="0" wp14:anchorId="40C0C6D1" wp14:editId="3E980C34">
            <wp:extent cx="5650230" cy="290703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230" cy="2907030"/>
                    </a:xfrm>
                    <a:prstGeom prst="rect">
                      <a:avLst/>
                    </a:prstGeom>
                    <a:noFill/>
                    <a:ln>
                      <a:noFill/>
                    </a:ln>
                  </pic:spPr>
                </pic:pic>
              </a:graphicData>
            </a:graphic>
          </wp:inline>
        </w:drawing>
      </w:r>
    </w:p>
    <w:p w:rsidR="009A07DD" w:rsidRDefault="009A07DD" w:rsidP="009A07DD">
      <w:pPr>
        <w:spacing w:after="0" w:line="240" w:lineRule="auto"/>
        <w:ind w:left="567" w:hanging="567"/>
        <w:rPr>
          <w:rFonts w:ascii="Times New Roman" w:hAnsi="Times New Roman" w:cs="Times New Roman"/>
          <w:lang w:val="pl-PL"/>
        </w:rPr>
      </w:pPr>
      <w:r w:rsidRPr="00A164A3">
        <w:rPr>
          <w:rFonts w:ascii="Times New Roman" w:hAnsi="Times New Roman" w:cs="Times New Roman"/>
          <w:lang w:val="pl-PL"/>
        </w:rPr>
        <w:t xml:space="preserve">Slika 1. Prirodno kretanje stanovništva Grada Zagreba od 1960. do 2017. godine </w:t>
      </w:r>
    </w:p>
    <w:p w:rsidR="009A07DD" w:rsidRPr="00A164A3" w:rsidRDefault="009A07DD" w:rsidP="009A07DD">
      <w:pPr>
        <w:spacing w:after="0" w:line="240" w:lineRule="auto"/>
        <w:ind w:left="567" w:hanging="567"/>
        <w:rPr>
          <w:rFonts w:ascii="Times New Roman" w:hAnsi="Times New Roman" w:cs="Times New Roman"/>
          <w:lang w:val="pl-PL"/>
        </w:rPr>
      </w:pPr>
      <w:r w:rsidRPr="00751BBF">
        <w:rPr>
          <w:rFonts w:ascii="Times New Roman" w:hAnsi="Times New Roman" w:cs="Times New Roman"/>
          <w:sz w:val="20"/>
          <w:szCs w:val="20"/>
          <w:lang w:val="pl-PL"/>
        </w:rPr>
        <w:t>(</w:t>
      </w:r>
      <w:r>
        <w:rPr>
          <w:rFonts w:ascii="Times New Roman" w:hAnsi="Times New Roman" w:cs="Times New Roman"/>
          <w:sz w:val="18"/>
          <w:szCs w:val="18"/>
          <w:lang w:val="pl-PL"/>
        </w:rPr>
        <w:t>Izvor: Tablogrami i priopćenja Vitalne statistike, DZS)</w:t>
      </w:r>
    </w:p>
    <w:p w:rsidR="009A07DD" w:rsidRDefault="009A07DD" w:rsidP="009A07DD">
      <w:pPr>
        <w:spacing w:line="276" w:lineRule="auto"/>
        <w:jc w:val="both"/>
        <w:rPr>
          <w:rFonts w:ascii="Times New Roman" w:hAnsi="Times New Roman" w:cs="Times New Roman"/>
          <w:sz w:val="24"/>
          <w:szCs w:val="24"/>
          <w:lang w:val="pl-PL"/>
        </w:rPr>
      </w:pPr>
    </w:p>
    <w:p w:rsidR="009A07DD" w:rsidRDefault="009A07DD" w:rsidP="009A07DD">
      <w:pPr>
        <w:spacing w:line="276"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Promatrano u cijelini, </w:t>
      </w:r>
      <w:r w:rsidR="007F7883">
        <w:rPr>
          <w:rFonts w:ascii="Times New Roman" w:hAnsi="Times New Roman" w:cs="Times New Roman"/>
          <w:sz w:val="24"/>
          <w:szCs w:val="24"/>
          <w:lang w:val="pl-PL"/>
        </w:rPr>
        <w:t>u</w:t>
      </w:r>
      <w:r w:rsidRPr="00C3754C">
        <w:rPr>
          <w:rFonts w:ascii="Times New Roman" w:hAnsi="Times New Roman" w:cs="Times New Roman"/>
          <w:sz w:val="24"/>
          <w:szCs w:val="24"/>
          <w:lang w:val="pl-PL"/>
        </w:rPr>
        <w:t xml:space="preserve"> Gradu Zagrebu u razdoblju od 1961. do 1991. </w:t>
      </w:r>
      <w:r>
        <w:rPr>
          <w:rFonts w:ascii="Times New Roman" w:hAnsi="Times New Roman" w:cs="Times New Roman"/>
          <w:sz w:val="24"/>
          <w:szCs w:val="24"/>
          <w:lang w:val="pl-PL"/>
        </w:rPr>
        <w:t>g</w:t>
      </w:r>
      <w:r w:rsidRPr="00C3754C">
        <w:rPr>
          <w:rFonts w:ascii="Times New Roman" w:hAnsi="Times New Roman" w:cs="Times New Roman"/>
          <w:sz w:val="24"/>
          <w:szCs w:val="24"/>
          <w:lang w:val="pl-PL"/>
        </w:rPr>
        <w:t>odine</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prirodno kretanje stanovništva bilo je pozitivno</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ali je jasno naglašen trend njegova pogoršanja. Broj živorođenih u Gradu Zagrebu povećan je sa 6</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380  (1961. godine) na 8</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557 (1991. godine ) ili za 34,1%, dok je broj umrlih znatno više povećan i to sa 3</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732 na 8</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090 ili za više od dva puta, tako da je ukupan prirodni prirast stanovništva Grada Zagreba smanjen sa 2</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64</w:t>
      </w:r>
      <w:r>
        <w:rPr>
          <w:rFonts w:ascii="Times New Roman" w:hAnsi="Times New Roman" w:cs="Times New Roman"/>
          <w:sz w:val="24"/>
          <w:szCs w:val="24"/>
          <w:lang w:val="pl-PL"/>
        </w:rPr>
        <w:t xml:space="preserve">8 na 467 stanovnika ili za čak pet </w:t>
      </w:r>
      <w:r w:rsidRPr="00C3754C">
        <w:rPr>
          <w:rFonts w:ascii="Times New Roman" w:hAnsi="Times New Roman" w:cs="Times New Roman"/>
          <w:sz w:val="24"/>
          <w:szCs w:val="24"/>
          <w:lang w:val="pl-PL"/>
        </w:rPr>
        <w:t xml:space="preserve">puta. </w:t>
      </w:r>
      <w:r>
        <w:rPr>
          <w:rFonts w:ascii="Times New Roman" w:hAnsi="Times New Roman" w:cs="Times New Roman"/>
          <w:sz w:val="24"/>
          <w:szCs w:val="24"/>
          <w:lang w:val="pl-PL"/>
        </w:rPr>
        <w:t>B</w:t>
      </w:r>
      <w:r w:rsidRPr="00C3754C">
        <w:rPr>
          <w:rFonts w:ascii="Times New Roman" w:hAnsi="Times New Roman" w:cs="Times New Roman"/>
          <w:sz w:val="24"/>
          <w:szCs w:val="24"/>
          <w:lang w:val="pl-PL"/>
        </w:rPr>
        <w:t>rojčano gledano</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najveći natalitet Grad Zagreb imao je od 1976. do 1984. godine kad se u Gradu </w:t>
      </w:r>
      <w:r>
        <w:rPr>
          <w:rFonts w:ascii="Times New Roman" w:hAnsi="Times New Roman" w:cs="Times New Roman"/>
          <w:sz w:val="24"/>
          <w:szCs w:val="24"/>
          <w:lang w:val="pl-PL"/>
        </w:rPr>
        <w:t xml:space="preserve">Zagrebu </w:t>
      </w:r>
      <w:r w:rsidRPr="00C3754C">
        <w:rPr>
          <w:rFonts w:ascii="Times New Roman" w:hAnsi="Times New Roman" w:cs="Times New Roman"/>
          <w:sz w:val="24"/>
          <w:szCs w:val="24"/>
          <w:lang w:val="pl-PL"/>
        </w:rPr>
        <w:t xml:space="preserve">rađalo godišnje više od 10 000 djece, a unutar razdoblja od 1979. do 1981. </w:t>
      </w:r>
      <w:r>
        <w:rPr>
          <w:rFonts w:ascii="Times New Roman" w:hAnsi="Times New Roman" w:cs="Times New Roman"/>
          <w:sz w:val="24"/>
          <w:szCs w:val="24"/>
          <w:lang w:val="pl-PL"/>
        </w:rPr>
        <w:t xml:space="preserve">godine </w:t>
      </w:r>
      <w:r w:rsidRPr="00C3754C">
        <w:rPr>
          <w:rFonts w:ascii="Times New Roman" w:hAnsi="Times New Roman" w:cs="Times New Roman"/>
          <w:sz w:val="24"/>
          <w:szCs w:val="24"/>
          <w:lang w:val="pl-PL"/>
        </w:rPr>
        <w:t>čak i iznad 11 000 djece.</w:t>
      </w:r>
    </w:p>
    <w:p w:rsidR="009A07DD" w:rsidRDefault="009A07DD" w:rsidP="009A07DD">
      <w:pPr>
        <w:spacing w:line="276" w:lineRule="auto"/>
        <w:jc w:val="both"/>
        <w:rPr>
          <w:rFonts w:ascii="Times New Roman" w:hAnsi="Times New Roman" w:cs="Times New Roman"/>
          <w:sz w:val="24"/>
          <w:szCs w:val="24"/>
          <w:lang w:val="pl-PL"/>
        </w:rPr>
      </w:pPr>
      <w:r w:rsidRPr="00C3754C">
        <w:rPr>
          <w:rFonts w:ascii="Times New Roman" w:hAnsi="Times New Roman" w:cs="Times New Roman"/>
          <w:sz w:val="24"/>
          <w:szCs w:val="24"/>
          <w:lang w:val="pl-PL"/>
        </w:rPr>
        <w:t>Najmanji natalitet u ovom polustoljetnom razdoblju bio je od 2001. do 2004.</w:t>
      </w:r>
      <w:r>
        <w:rPr>
          <w:rFonts w:ascii="Times New Roman" w:hAnsi="Times New Roman" w:cs="Times New Roman"/>
          <w:sz w:val="24"/>
          <w:szCs w:val="24"/>
          <w:lang w:val="pl-PL"/>
        </w:rPr>
        <w:t xml:space="preserve"> g</w:t>
      </w:r>
      <w:r w:rsidRPr="00C3754C">
        <w:rPr>
          <w:rFonts w:ascii="Times New Roman" w:hAnsi="Times New Roman" w:cs="Times New Roman"/>
          <w:sz w:val="24"/>
          <w:szCs w:val="24"/>
          <w:lang w:val="pl-PL"/>
        </w:rPr>
        <w:t>odine</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kada se kretao prosječno oko 7 000 godišnje. Sve do 1975. godine u Gradu Zagrebu umiralo je godišnje manje od 6 000 stanovnika</w:t>
      </w:r>
      <w:r>
        <w:rPr>
          <w:rFonts w:ascii="Times New Roman" w:hAnsi="Times New Roman" w:cs="Times New Roman"/>
          <w:sz w:val="24"/>
          <w:szCs w:val="24"/>
          <w:lang w:val="pl-PL"/>
        </w:rPr>
        <w:t>, a od</w:t>
      </w:r>
      <w:r w:rsidRPr="00C3754C">
        <w:rPr>
          <w:rFonts w:ascii="Times New Roman" w:hAnsi="Times New Roman" w:cs="Times New Roman"/>
          <w:sz w:val="24"/>
          <w:szCs w:val="24"/>
          <w:lang w:val="pl-PL"/>
        </w:rPr>
        <w:t xml:space="preserve"> 1977. godine do 1982. godine između 6 000 i 7 000, </w:t>
      </w:r>
      <w:r>
        <w:rPr>
          <w:rFonts w:ascii="Times New Roman" w:hAnsi="Times New Roman" w:cs="Times New Roman"/>
          <w:sz w:val="24"/>
          <w:szCs w:val="24"/>
          <w:lang w:val="pl-PL"/>
        </w:rPr>
        <w:t>dok je</w:t>
      </w:r>
      <w:r w:rsidRPr="00C3754C">
        <w:rPr>
          <w:rFonts w:ascii="Times New Roman" w:hAnsi="Times New Roman" w:cs="Times New Roman"/>
          <w:sz w:val="24"/>
          <w:szCs w:val="24"/>
          <w:lang w:val="pl-PL"/>
        </w:rPr>
        <w:t xml:space="preserve"> od 1991. godine broj umrlih </w:t>
      </w:r>
      <w:r>
        <w:rPr>
          <w:rFonts w:ascii="Times New Roman" w:hAnsi="Times New Roman" w:cs="Times New Roman"/>
          <w:sz w:val="24"/>
          <w:szCs w:val="24"/>
          <w:lang w:val="pl-PL"/>
        </w:rPr>
        <w:t xml:space="preserve">povećao </w:t>
      </w:r>
      <w:r w:rsidRPr="00C3754C">
        <w:rPr>
          <w:rFonts w:ascii="Times New Roman" w:hAnsi="Times New Roman" w:cs="Times New Roman"/>
          <w:sz w:val="24"/>
          <w:szCs w:val="24"/>
          <w:lang w:val="pl-PL"/>
        </w:rPr>
        <w:t>iznad 8 000.  Prema ovim podacima razlozi pogoršanja prirodnog kretanja stanovništva proizlaze iz povećanja stope mortaliteta i smanjenja stope nataliteta.</w:t>
      </w:r>
    </w:p>
    <w:p w:rsidR="006543FD" w:rsidRDefault="006543FD" w:rsidP="006543FD">
      <w:pPr>
        <w:spacing w:line="276" w:lineRule="auto"/>
        <w:jc w:val="both"/>
        <w:rPr>
          <w:rFonts w:ascii="Times New Roman" w:hAnsi="Times New Roman" w:cs="Times New Roman"/>
          <w:sz w:val="24"/>
          <w:szCs w:val="24"/>
          <w:lang w:val="pl-PL"/>
        </w:rPr>
      </w:pPr>
      <w:r w:rsidRPr="00C3754C">
        <w:rPr>
          <w:rFonts w:ascii="Times New Roman" w:hAnsi="Times New Roman" w:cs="Times New Roman"/>
          <w:sz w:val="24"/>
          <w:szCs w:val="24"/>
          <w:lang w:val="pl-PL"/>
        </w:rPr>
        <w:t xml:space="preserve">Od 1992. do 2017. </w:t>
      </w:r>
      <w:r>
        <w:rPr>
          <w:rFonts w:ascii="Times New Roman" w:hAnsi="Times New Roman" w:cs="Times New Roman"/>
          <w:sz w:val="24"/>
          <w:szCs w:val="24"/>
          <w:lang w:val="pl-PL"/>
        </w:rPr>
        <w:t>g</w:t>
      </w:r>
      <w:r w:rsidRPr="00C3754C">
        <w:rPr>
          <w:rFonts w:ascii="Times New Roman" w:hAnsi="Times New Roman" w:cs="Times New Roman"/>
          <w:sz w:val="24"/>
          <w:szCs w:val="24"/>
          <w:lang w:val="pl-PL"/>
        </w:rPr>
        <w:t>odine</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u samo </w:t>
      </w:r>
      <w:r>
        <w:rPr>
          <w:rFonts w:ascii="Times New Roman" w:hAnsi="Times New Roman" w:cs="Times New Roman"/>
          <w:sz w:val="24"/>
          <w:szCs w:val="24"/>
          <w:lang w:val="pl-PL"/>
        </w:rPr>
        <w:t xml:space="preserve">sedam </w:t>
      </w:r>
      <w:r w:rsidRPr="00C3754C">
        <w:rPr>
          <w:rFonts w:ascii="Times New Roman" w:hAnsi="Times New Roman" w:cs="Times New Roman"/>
          <w:sz w:val="24"/>
          <w:szCs w:val="24"/>
          <w:lang w:val="pl-PL"/>
        </w:rPr>
        <w:t xml:space="preserve">godina prirodni prirast bio </w:t>
      </w:r>
      <w:r>
        <w:rPr>
          <w:rFonts w:ascii="Times New Roman" w:hAnsi="Times New Roman" w:cs="Times New Roman"/>
          <w:sz w:val="24"/>
          <w:szCs w:val="24"/>
          <w:lang w:val="pl-PL"/>
        </w:rPr>
        <w:t xml:space="preserve">je </w:t>
      </w:r>
      <w:r w:rsidRPr="00C3754C">
        <w:rPr>
          <w:rFonts w:ascii="Times New Roman" w:hAnsi="Times New Roman" w:cs="Times New Roman"/>
          <w:sz w:val="24"/>
          <w:szCs w:val="24"/>
          <w:lang w:val="pl-PL"/>
        </w:rPr>
        <w:t>pozitivan. Tijekom 18 godina kada je prirodno kretanje bilo negativno</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ukupno smanjenje iznosi -10</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 xml:space="preserve">832, a u </w:t>
      </w:r>
      <w:r>
        <w:rPr>
          <w:rFonts w:ascii="Times New Roman" w:hAnsi="Times New Roman" w:cs="Times New Roman"/>
          <w:sz w:val="24"/>
          <w:szCs w:val="24"/>
          <w:lang w:val="pl-PL"/>
        </w:rPr>
        <w:t>sedam</w:t>
      </w:r>
      <w:r w:rsidRPr="00C3754C">
        <w:rPr>
          <w:rFonts w:ascii="Times New Roman" w:hAnsi="Times New Roman" w:cs="Times New Roman"/>
          <w:sz w:val="24"/>
          <w:szCs w:val="24"/>
          <w:lang w:val="pl-PL"/>
        </w:rPr>
        <w:t xml:space="preserve"> godina kada je bilo pozitivno</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porast </w:t>
      </w:r>
      <w:r>
        <w:rPr>
          <w:rFonts w:ascii="Times New Roman" w:hAnsi="Times New Roman" w:cs="Times New Roman"/>
          <w:sz w:val="24"/>
          <w:szCs w:val="24"/>
          <w:lang w:val="pl-PL"/>
        </w:rPr>
        <w:t xml:space="preserve">je </w:t>
      </w:r>
      <w:r w:rsidRPr="00C3754C">
        <w:rPr>
          <w:rFonts w:ascii="Times New Roman" w:hAnsi="Times New Roman" w:cs="Times New Roman"/>
          <w:sz w:val="24"/>
          <w:szCs w:val="24"/>
          <w:lang w:val="pl-PL"/>
        </w:rPr>
        <w:t>bio svega 1</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271 stanovnika</w:t>
      </w:r>
      <w:r>
        <w:rPr>
          <w:rFonts w:ascii="Times New Roman" w:hAnsi="Times New Roman" w:cs="Times New Roman"/>
          <w:sz w:val="24"/>
          <w:szCs w:val="24"/>
          <w:lang w:val="pl-PL"/>
        </w:rPr>
        <w:t>,</w:t>
      </w:r>
      <w:r w:rsidRPr="00C3754C">
        <w:rPr>
          <w:rFonts w:ascii="Times New Roman" w:hAnsi="Times New Roman" w:cs="Times New Roman"/>
          <w:sz w:val="24"/>
          <w:szCs w:val="24"/>
          <w:lang w:val="pl-PL"/>
        </w:rPr>
        <w:t xml:space="preserve"> što znači da je u ovom </w:t>
      </w:r>
      <w:r>
        <w:rPr>
          <w:rFonts w:ascii="Times New Roman" w:hAnsi="Times New Roman" w:cs="Times New Roman"/>
          <w:sz w:val="24"/>
          <w:szCs w:val="24"/>
          <w:lang w:val="pl-PL"/>
        </w:rPr>
        <w:t xml:space="preserve">25-godišnjem </w:t>
      </w:r>
      <w:r w:rsidRPr="00C3754C">
        <w:rPr>
          <w:rFonts w:ascii="Times New Roman" w:hAnsi="Times New Roman" w:cs="Times New Roman"/>
          <w:sz w:val="24"/>
          <w:szCs w:val="24"/>
          <w:lang w:val="pl-PL"/>
        </w:rPr>
        <w:t>razdoblju prirodnim putem izgubljen</w:t>
      </w:r>
      <w:r w:rsidR="00916098">
        <w:rPr>
          <w:rFonts w:ascii="Times New Roman" w:hAnsi="Times New Roman" w:cs="Times New Roman"/>
          <w:sz w:val="24"/>
          <w:szCs w:val="24"/>
          <w:lang w:val="pl-PL"/>
        </w:rPr>
        <w:t>o više od devet i pol tisuća stanovnika (</w:t>
      </w:r>
      <w:r w:rsidRPr="00C3754C">
        <w:rPr>
          <w:rFonts w:ascii="Times New Roman" w:hAnsi="Times New Roman" w:cs="Times New Roman"/>
          <w:sz w:val="24"/>
          <w:szCs w:val="24"/>
          <w:lang w:val="pl-PL"/>
        </w:rPr>
        <w:t xml:space="preserve"> -9</w:t>
      </w:r>
      <w:r>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561</w:t>
      </w:r>
      <w:r w:rsidR="00916098">
        <w:rPr>
          <w:rFonts w:ascii="Times New Roman" w:hAnsi="Times New Roman" w:cs="Times New Roman"/>
          <w:sz w:val="24"/>
          <w:szCs w:val="24"/>
          <w:lang w:val="pl-PL"/>
        </w:rPr>
        <w:t xml:space="preserve">). </w:t>
      </w:r>
    </w:p>
    <w:p w:rsidR="009A07DD" w:rsidRDefault="009A07DD" w:rsidP="009A07DD">
      <w:pPr>
        <w:spacing w:line="276" w:lineRule="auto"/>
        <w:jc w:val="both"/>
        <w:rPr>
          <w:rFonts w:ascii="Times New Roman" w:hAnsi="Times New Roman" w:cs="Times New Roman"/>
          <w:sz w:val="24"/>
          <w:szCs w:val="24"/>
          <w:lang w:val="pl-PL"/>
        </w:rPr>
      </w:pPr>
    </w:p>
    <w:p w:rsidR="009A07DD" w:rsidRPr="00C3754C" w:rsidRDefault="009A07DD" w:rsidP="009A07DD">
      <w:pPr>
        <w:jc w:val="both"/>
        <w:rPr>
          <w:rFonts w:ascii="Times New Roman" w:hAnsi="Times New Roman" w:cs="Times New Roman"/>
          <w:lang w:val="pl-PL"/>
        </w:rPr>
      </w:pPr>
      <w:r w:rsidRPr="00C3754C">
        <w:rPr>
          <w:rFonts w:ascii="Times New Roman" w:hAnsi="Times New Roman" w:cs="Times New Roman"/>
          <w:noProof/>
          <w:lang w:eastAsia="hr-HR"/>
        </w:rPr>
        <w:lastRenderedPageBreak/>
        <w:drawing>
          <wp:inline distT="0" distB="0" distL="0" distR="0" wp14:anchorId="6A18FD48" wp14:editId="5BB99D8E">
            <wp:extent cx="5571744" cy="2834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rirodno kretanje Grad Zagreb 1964.-2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1744" cy="2834640"/>
                    </a:xfrm>
                    <a:prstGeom prst="rect">
                      <a:avLst/>
                    </a:prstGeom>
                  </pic:spPr>
                </pic:pic>
              </a:graphicData>
            </a:graphic>
          </wp:inline>
        </w:drawing>
      </w:r>
    </w:p>
    <w:p w:rsidR="009A07DD" w:rsidRDefault="009A07DD" w:rsidP="009A07DD">
      <w:pPr>
        <w:spacing w:after="0" w:line="240" w:lineRule="auto"/>
        <w:ind w:left="567" w:hanging="567"/>
        <w:jc w:val="both"/>
        <w:rPr>
          <w:rFonts w:ascii="Times New Roman" w:hAnsi="Times New Roman" w:cs="Times New Roman"/>
          <w:lang w:val="pl-PL"/>
        </w:rPr>
      </w:pPr>
      <w:r w:rsidRPr="00A164A3">
        <w:rPr>
          <w:rFonts w:ascii="Times New Roman" w:hAnsi="Times New Roman" w:cs="Times New Roman"/>
        </w:rPr>
        <w:t xml:space="preserve">Slika 2. Stope prirodnog kretanja stanovništva u Gradu Zagrebu </w:t>
      </w:r>
      <w:r w:rsidRPr="00A164A3">
        <w:rPr>
          <w:rFonts w:ascii="Times New Roman" w:hAnsi="Times New Roman" w:cs="Times New Roman"/>
          <w:lang w:val="pl-PL"/>
        </w:rPr>
        <w:t xml:space="preserve">od 1961. do 2017. godine </w:t>
      </w:r>
    </w:p>
    <w:p w:rsidR="009A07DD" w:rsidRPr="00A164A3" w:rsidRDefault="009A07DD" w:rsidP="009A07DD">
      <w:pPr>
        <w:spacing w:after="0" w:line="240" w:lineRule="auto"/>
        <w:ind w:left="567" w:hanging="567"/>
        <w:rPr>
          <w:rFonts w:ascii="Times New Roman" w:hAnsi="Times New Roman" w:cs="Times New Roman"/>
          <w:lang w:val="pl-PL"/>
        </w:rPr>
      </w:pPr>
      <w:r w:rsidRPr="00751BBF">
        <w:rPr>
          <w:rFonts w:ascii="Times New Roman" w:hAnsi="Times New Roman" w:cs="Times New Roman"/>
          <w:sz w:val="20"/>
          <w:szCs w:val="20"/>
          <w:lang w:val="pl-PL"/>
        </w:rPr>
        <w:t>(</w:t>
      </w:r>
      <w:r>
        <w:rPr>
          <w:rFonts w:ascii="Times New Roman" w:hAnsi="Times New Roman" w:cs="Times New Roman"/>
          <w:sz w:val="18"/>
          <w:szCs w:val="18"/>
          <w:lang w:val="pl-PL"/>
        </w:rPr>
        <w:t>Izvor: Izračun autora -Tablogrami i priopćenja Vitalne statistike, DZS)</w:t>
      </w:r>
    </w:p>
    <w:p w:rsidR="009A07DD" w:rsidRPr="00A164A3" w:rsidRDefault="009A07DD" w:rsidP="009A07DD">
      <w:pPr>
        <w:ind w:left="567" w:hanging="567"/>
        <w:jc w:val="both"/>
        <w:rPr>
          <w:rFonts w:ascii="Times New Roman" w:hAnsi="Times New Roman" w:cs="Times New Roman"/>
          <w:lang w:val="pl-PL"/>
        </w:rPr>
      </w:pPr>
    </w:p>
    <w:p w:rsidR="009A07DD" w:rsidRDefault="009A07DD" w:rsidP="009A07DD">
      <w:pPr>
        <w:spacing w:line="276" w:lineRule="auto"/>
        <w:jc w:val="both"/>
        <w:rPr>
          <w:rFonts w:ascii="Times New Roman" w:hAnsi="Times New Roman" w:cs="Times New Roman"/>
          <w:sz w:val="24"/>
          <w:szCs w:val="24"/>
        </w:rPr>
      </w:pPr>
      <w:r w:rsidRPr="00C3754C">
        <w:rPr>
          <w:rFonts w:ascii="Times New Roman" w:hAnsi="Times New Roman" w:cs="Times New Roman"/>
          <w:sz w:val="24"/>
          <w:szCs w:val="24"/>
        </w:rPr>
        <w:t>Stopa nataliteta u Gradu Zagrebu sve do</w:t>
      </w:r>
      <w:r>
        <w:rPr>
          <w:rFonts w:ascii="Times New Roman" w:hAnsi="Times New Roman" w:cs="Times New Roman"/>
          <w:sz w:val="24"/>
          <w:szCs w:val="24"/>
        </w:rPr>
        <w:t xml:space="preserve"> 1983. godine bila je iznad 14‰.</w:t>
      </w:r>
      <w:r w:rsidRPr="00C3754C">
        <w:rPr>
          <w:rFonts w:ascii="Times New Roman" w:hAnsi="Times New Roman" w:cs="Times New Roman"/>
          <w:sz w:val="24"/>
          <w:szCs w:val="24"/>
        </w:rPr>
        <w:t xml:space="preserve"> Od 1984</w:t>
      </w:r>
      <w:r>
        <w:rPr>
          <w:rFonts w:ascii="Times New Roman" w:hAnsi="Times New Roman" w:cs="Times New Roman"/>
          <w:sz w:val="24"/>
          <w:szCs w:val="24"/>
        </w:rPr>
        <w:t>. godine</w:t>
      </w:r>
      <w:r w:rsidRPr="00C3754C">
        <w:rPr>
          <w:rFonts w:ascii="Times New Roman" w:hAnsi="Times New Roman" w:cs="Times New Roman"/>
          <w:sz w:val="24"/>
          <w:szCs w:val="24"/>
        </w:rPr>
        <w:t xml:space="preserve"> stopa nataliteta se iz godine u godinu smanjivala</w:t>
      </w:r>
      <w:r>
        <w:rPr>
          <w:rFonts w:ascii="Times New Roman" w:hAnsi="Times New Roman" w:cs="Times New Roman"/>
          <w:sz w:val="24"/>
          <w:szCs w:val="24"/>
        </w:rPr>
        <w:t>,</w:t>
      </w:r>
      <w:r w:rsidRPr="00C3754C">
        <w:rPr>
          <w:rFonts w:ascii="Times New Roman" w:hAnsi="Times New Roman" w:cs="Times New Roman"/>
          <w:sz w:val="24"/>
          <w:szCs w:val="24"/>
        </w:rPr>
        <w:t xml:space="preserve"> ali se do 1999. godine </w:t>
      </w:r>
      <w:r>
        <w:rPr>
          <w:rFonts w:ascii="Times New Roman" w:hAnsi="Times New Roman" w:cs="Times New Roman"/>
          <w:sz w:val="24"/>
          <w:szCs w:val="24"/>
        </w:rPr>
        <w:t xml:space="preserve">ipak </w:t>
      </w:r>
      <w:r w:rsidRPr="00C3754C">
        <w:rPr>
          <w:rFonts w:ascii="Times New Roman" w:hAnsi="Times New Roman" w:cs="Times New Roman"/>
          <w:sz w:val="24"/>
          <w:szCs w:val="24"/>
        </w:rPr>
        <w:t xml:space="preserve">zadržala na razini iznad 10‰. Najnižu stopu nataliteta Grad Zagreb </w:t>
      </w:r>
      <w:r>
        <w:rPr>
          <w:rFonts w:ascii="Times New Roman" w:hAnsi="Times New Roman" w:cs="Times New Roman"/>
          <w:sz w:val="24"/>
          <w:szCs w:val="24"/>
        </w:rPr>
        <w:t xml:space="preserve">je </w:t>
      </w:r>
      <w:r w:rsidRPr="00C3754C">
        <w:rPr>
          <w:rFonts w:ascii="Times New Roman" w:hAnsi="Times New Roman" w:cs="Times New Roman"/>
          <w:sz w:val="24"/>
          <w:szCs w:val="24"/>
        </w:rPr>
        <w:t>imao u razdoblju od 2000. do 2006. godine kada se kretala između 9 i 10‰</w:t>
      </w:r>
      <w:r>
        <w:rPr>
          <w:rFonts w:ascii="Times New Roman" w:hAnsi="Times New Roman" w:cs="Times New Roman"/>
          <w:sz w:val="24"/>
          <w:szCs w:val="24"/>
        </w:rPr>
        <w:t xml:space="preserve">. </w:t>
      </w:r>
      <w:r w:rsidRPr="002F5A5E">
        <w:rPr>
          <w:rFonts w:ascii="Times New Roman" w:hAnsi="Times New Roman" w:cs="Times New Roman"/>
          <w:sz w:val="24"/>
          <w:szCs w:val="24"/>
        </w:rPr>
        <w:t xml:space="preserve">Od 2007. do 2017. </w:t>
      </w:r>
      <w:r>
        <w:rPr>
          <w:rFonts w:ascii="Times New Roman" w:hAnsi="Times New Roman" w:cs="Times New Roman"/>
          <w:sz w:val="24"/>
          <w:szCs w:val="24"/>
        </w:rPr>
        <w:t xml:space="preserve">godine </w:t>
      </w:r>
      <w:r w:rsidRPr="002F5A5E">
        <w:rPr>
          <w:rFonts w:ascii="Times New Roman" w:hAnsi="Times New Roman" w:cs="Times New Roman"/>
          <w:sz w:val="24"/>
          <w:szCs w:val="24"/>
        </w:rPr>
        <w:t xml:space="preserve">stopa nataliteta u Gradu </w:t>
      </w:r>
      <w:r>
        <w:rPr>
          <w:rFonts w:ascii="Times New Roman" w:hAnsi="Times New Roman" w:cs="Times New Roman"/>
          <w:sz w:val="24"/>
          <w:szCs w:val="24"/>
        </w:rPr>
        <w:t xml:space="preserve">Zagrebu, </w:t>
      </w:r>
      <w:r w:rsidRPr="002F5A5E">
        <w:rPr>
          <w:rFonts w:ascii="Times New Roman" w:hAnsi="Times New Roman" w:cs="Times New Roman"/>
          <w:sz w:val="24"/>
          <w:szCs w:val="24"/>
        </w:rPr>
        <w:t>ovisno od godine do godine</w:t>
      </w:r>
      <w:r>
        <w:rPr>
          <w:rFonts w:ascii="Times New Roman" w:hAnsi="Times New Roman" w:cs="Times New Roman"/>
          <w:sz w:val="24"/>
          <w:szCs w:val="24"/>
        </w:rPr>
        <w:t>, kreće se</w:t>
      </w:r>
      <w:r w:rsidRPr="002F5A5E">
        <w:rPr>
          <w:rFonts w:ascii="Times New Roman" w:hAnsi="Times New Roman" w:cs="Times New Roman"/>
          <w:sz w:val="24"/>
          <w:szCs w:val="24"/>
        </w:rPr>
        <w:t xml:space="preserve"> između 10 i 11‰. </w:t>
      </w:r>
      <w:r w:rsidR="0077564C">
        <w:rPr>
          <w:rFonts w:ascii="Times New Roman" w:hAnsi="Times New Roman" w:cs="Times New Roman"/>
          <w:sz w:val="24"/>
          <w:szCs w:val="24"/>
        </w:rPr>
        <w:t>U ovom 57</w:t>
      </w:r>
      <w:r w:rsidRPr="00C3754C">
        <w:rPr>
          <w:rFonts w:ascii="Times New Roman" w:hAnsi="Times New Roman" w:cs="Times New Roman"/>
          <w:sz w:val="24"/>
          <w:szCs w:val="24"/>
        </w:rPr>
        <w:t>-godišnjem razdoblju</w:t>
      </w:r>
      <w:r>
        <w:rPr>
          <w:rFonts w:ascii="Times New Roman" w:hAnsi="Times New Roman" w:cs="Times New Roman"/>
          <w:sz w:val="24"/>
          <w:szCs w:val="24"/>
        </w:rPr>
        <w:t>,</w:t>
      </w:r>
      <w:r w:rsidRPr="00C3754C">
        <w:rPr>
          <w:rFonts w:ascii="Times New Roman" w:hAnsi="Times New Roman" w:cs="Times New Roman"/>
          <w:sz w:val="24"/>
          <w:szCs w:val="24"/>
        </w:rPr>
        <w:t xml:space="preserve"> kroz 11 godina sto</w:t>
      </w:r>
      <w:r>
        <w:rPr>
          <w:rFonts w:ascii="Times New Roman" w:hAnsi="Times New Roman" w:cs="Times New Roman"/>
          <w:sz w:val="24"/>
          <w:szCs w:val="24"/>
        </w:rPr>
        <w:t>pa nataliteta bila je iznad 15‰, pa</w:t>
      </w:r>
      <w:r w:rsidRPr="00C3754C">
        <w:rPr>
          <w:rFonts w:ascii="Times New Roman" w:hAnsi="Times New Roman" w:cs="Times New Roman"/>
          <w:sz w:val="24"/>
          <w:szCs w:val="24"/>
        </w:rPr>
        <w:t xml:space="preserve"> </w:t>
      </w:r>
      <w:r>
        <w:rPr>
          <w:rFonts w:ascii="Times New Roman" w:hAnsi="Times New Roman" w:cs="Times New Roman"/>
          <w:sz w:val="24"/>
          <w:szCs w:val="24"/>
        </w:rPr>
        <w:t xml:space="preserve">se za </w:t>
      </w:r>
      <w:r w:rsidRPr="00C3754C">
        <w:rPr>
          <w:rFonts w:ascii="Times New Roman" w:hAnsi="Times New Roman" w:cs="Times New Roman"/>
          <w:sz w:val="24"/>
          <w:szCs w:val="24"/>
        </w:rPr>
        <w:t>Grad Zagreb</w:t>
      </w:r>
      <w:r>
        <w:rPr>
          <w:rFonts w:ascii="Times New Roman" w:hAnsi="Times New Roman" w:cs="Times New Roman"/>
          <w:sz w:val="24"/>
          <w:szCs w:val="24"/>
        </w:rPr>
        <w:t xml:space="preserve"> može reći da ima srednju stopu nataliteta odnosno pripada drugom tipu </w:t>
      </w:r>
      <w:r w:rsidRPr="00C3754C">
        <w:rPr>
          <w:rFonts w:ascii="Times New Roman" w:hAnsi="Times New Roman" w:cs="Times New Roman"/>
          <w:sz w:val="24"/>
          <w:szCs w:val="24"/>
        </w:rPr>
        <w:t>nataliteta</w:t>
      </w:r>
      <w:r>
        <w:rPr>
          <w:rStyle w:val="Referencafusnote"/>
          <w:rFonts w:ascii="Times New Roman" w:hAnsi="Times New Roman" w:cs="Times New Roman"/>
          <w:sz w:val="24"/>
          <w:szCs w:val="24"/>
        </w:rPr>
        <w:footnoteReference w:id="16"/>
      </w:r>
      <w:r w:rsidRPr="00C3754C">
        <w:rPr>
          <w:rFonts w:ascii="Times New Roman" w:hAnsi="Times New Roman" w:cs="Times New Roman"/>
          <w:sz w:val="24"/>
          <w:szCs w:val="24"/>
        </w:rPr>
        <w:t>. Izuzev ovih 11 godina kada je stopa nataliteta bila iznad 15 ‰</w:t>
      </w:r>
      <w:r>
        <w:rPr>
          <w:rFonts w:ascii="Times New Roman" w:hAnsi="Times New Roman" w:cs="Times New Roman"/>
          <w:sz w:val="24"/>
          <w:szCs w:val="24"/>
        </w:rPr>
        <w:t xml:space="preserve"> , </w:t>
      </w:r>
      <w:r w:rsidRPr="00C3754C">
        <w:rPr>
          <w:rFonts w:ascii="Times New Roman" w:hAnsi="Times New Roman" w:cs="Times New Roman"/>
          <w:sz w:val="24"/>
          <w:szCs w:val="24"/>
        </w:rPr>
        <w:t>prema klasifikaciji</w:t>
      </w:r>
      <w:r>
        <w:rPr>
          <w:rFonts w:ascii="Times New Roman" w:hAnsi="Times New Roman" w:cs="Times New Roman"/>
          <w:sz w:val="24"/>
          <w:szCs w:val="24"/>
        </w:rPr>
        <w:t xml:space="preserve">, za </w:t>
      </w:r>
      <w:r w:rsidRPr="00C3754C">
        <w:rPr>
          <w:rFonts w:ascii="Times New Roman" w:hAnsi="Times New Roman" w:cs="Times New Roman"/>
          <w:sz w:val="24"/>
          <w:szCs w:val="24"/>
        </w:rPr>
        <w:t xml:space="preserve">veći dio ovog razdoblja Grad Zagreb </w:t>
      </w:r>
      <w:r>
        <w:rPr>
          <w:rFonts w:ascii="Times New Roman" w:hAnsi="Times New Roman" w:cs="Times New Roman"/>
          <w:sz w:val="24"/>
          <w:szCs w:val="24"/>
        </w:rPr>
        <w:t>svrstava se u</w:t>
      </w:r>
      <w:r w:rsidRPr="00C3754C">
        <w:rPr>
          <w:rFonts w:ascii="Times New Roman" w:hAnsi="Times New Roman" w:cs="Times New Roman"/>
          <w:sz w:val="24"/>
          <w:szCs w:val="24"/>
        </w:rPr>
        <w:t xml:space="preserve"> područje s niskom stopom nataliteta. Za razliku od stope nataliteta koja je opadala</w:t>
      </w:r>
      <w:r>
        <w:rPr>
          <w:rFonts w:ascii="Times New Roman" w:hAnsi="Times New Roman" w:cs="Times New Roman"/>
          <w:sz w:val="24"/>
          <w:szCs w:val="24"/>
        </w:rPr>
        <w:t>,</w:t>
      </w:r>
      <w:r w:rsidRPr="00C3754C">
        <w:rPr>
          <w:rFonts w:ascii="Times New Roman" w:hAnsi="Times New Roman" w:cs="Times New Roman"/>
          <w:sz w:val="24"/>
          <w:szCs w:val="24"/>
        </w:rPr>
        <w:t xml:space="preserve"> stopa mortaliteta bila je u porastu od početka do kraja promatranog razdoblja.</w:t>
      </w:r>
    </w:p>
    <w:p w:rsidR="009A07DD" w:rsidRDefault="009A07DD" w:rsidP="005A212A">
      <w:pPr>
        <w:spacing w:before="240" w:after="240" w:line="276" w:lineRule="auto"/>
        <w:jc w:val="both"/>
        <w:rPr>
          <w:rFonts w:ascii="Times New Roman" w:eastAsia="Times New Roman" w:hAnsi="Times New Roman" w:cs="Times New Roman"/>
          <w:b/>
          <w:sz w:val="24"/>
          <w:szCs w:val="24"/>
        </w:rPr>
      </w:pPr>
    </w:p>
    <w:p w:rsidR="00A06DB0" w:rsidRDefault="00A06DB0" w:rsidP="005A212A">
      <w:pPr>
        <w:spacing w:before="240" w:after="240" w:line="276" w:lineRule="auto"/>
        <w:jc w:val="both"/>
        <w:rPr>
          <w:rFonts w:ascii="Times New Roman" w:eastAsia="Times New Roman" w:hAnsi="Times New Roman" w:cs="Times New Roman"/>
          <w:b/>
          <w:sz w:val="24"/>
          <w:szCs w:val="24"/>
        </w:rPr>
      </w:pPr>
    </w:p>
    <w:p w:rsidR="00A06DB0" w:rsidRDefault="00A06DB0" w:rsidP="005A212A">
      <w:pPr>
        <w:spacing w:before="240" w:after="240" w:line="276" w:lineRule="auto"/>
        <w:jc w:val="both"/>
        <w:rPr>
          <w:rFonts w:ascii="Times New Roman" w:eastAsia="Times New Roman" w:hAnsi="Times New Roman" w:cs="Times New Roman"/>
          <w:b/>
          <w:sz w:val="24"/>
          <w:szCs w:val="24"/>
        </w:rPr>
      </w:pPr>
    </w:p>
    <w:p w:rsidR="00A06DB0" w:rsidRDefault="00A06DB0" w:rsidP="005A212A">
      <w:pPr>
        <w:spacing w:before="240" w:after="240" w:line="276" w:lineRule="auto"/>
        <w:jc w:val="both"/>
        <w:rPr>
          <w:rFonts w:ascii="Times New Roman" w:eastAsia="Times New Roman" w:hAnsi="Times New Roman" w:cs="Times New Roman"/>
          <w:b/>
          <w:sz w:val="24"/>
          <w:szCs w:val="24"/>
        </w:rPr>
      </w:pPr>
    </w:p>
    <w:p w:rsidR="00A06DB0" w:rsidRDefault="00A06DB0" w:rsidP="005A212A">
      <w:pPr>
        <w:spacing w:before="240" w:after="240" w:line="276" w:lineRule="auto"/>
        <w:jc w:val="both"/>
        <w:rPr>
          <w:rFonts w:ascii="Times New Roman" w:eastAsia="Times New Roman" w:hAnsi="Times New Roman" w:cs="Times New Roman"/>
          <w:b/>
          <w:sz w:val="24"/>
          <w:szCs w:val="24"/>
        </w:rPr>
      </w:pPr>
    </w:p>
    <w:p w:rsidR="00395180" w:rsidRPr="00395180" w:rsidRDefault="009A07DD" w:rsidP="006A46F4">
      <w:pPr>
        <w:pStyle w:val="Naslov2"/>
        <w:numPr>
          <w:ilvl w:val="1"/>
          <w:numId w:val="6"/>
        </w:numPr>
        <w:spacing w:after="240"/>
        <w:rPr>
          <w:rFonts w:ascii="Times New Roman" w:hAnsi="Times New Roman" w:cs="Times New Roman"/>
          <w:b/>
          <w:color w:val="auto"/>
        </w:rPr>
      </w:pPr>
      <w:bookmarkStart w:id="16" w:name="_Toc6562509"/>
      <w:r w:rsidRPr="00395180">
        <w:rPr>
          <w:rFonts w:ascii="Times New Roman" w:hAnsi="Times New Roman" w:cs="Times New Roman"/>
          <w:b/>
          <w:color w:val="auto"/>
        </w:rPr>
        <w:lastRenderedPageBreak/>
        <w:t>Prostorni razmještaj stanovništva i naseljska struktura na području Grada Zagreba</w:t>
      </w:r>
      <w:bookmarkEnd w:id="16"/>
    </w:p>
    <w:p w:rsidR="009A07DD" w:rsidRPr="00C3754C" w:rsidRDefault="009A07DD" w:rsidP="009A07DD">
      <w:pPr>
        <w:suppressAutoHyphens/>
        <w:spacing w:after="0" w:line="276" w:lineRule="auto"/>
        <w:jc w:val="both"/>
        <w:rPr>
          <w:rFonts w:ascii="Times New Roman" w:eastAsia="Times New Roman" w:hAnsi="Times New Roman" w:cs="Times New Roman"/>
          <w:sz w:val="24"/>
          <w:szCs w:val="24"/>
        </w:rPr>
      </w:pPr>
      <w:r w:rsidRPr="00C3754C">
        <w:rPr>
          <w:rFonts w:ascii="Times New Roman" w:hAnsi="Times New Roman" w:cs="Times New Roman"/>
          <w:sz w:val="24"/>
          <w:szCs w:val="24"/>
        </w:rPr>
        <w:t>Grad Zagreb</w:t>
      </w:r>
      <w:r w:rsidR="004F4E2D">
        <w:rPr>
          <w:rFonts w:ascii="Times New Roman" w:hAnsi="Times New Roman" w:cs="Times New Roman"/>
          <w:sz w:val="24"/>
          <w:szCs w:val="24"/>
        </w:rPr>
        <w:t xml:space="preserve"> je</w:t>
      </w:r>
      <w:r w:rsidRPr="00C3754C">
        <w:rPr>
          <w:rFonts w:ascii="Times New Roman" w:hAnsi="Times New Roman" w:cs="Times New Roman"/>
          <w:sz w:val="24"/>
          <w:szCs w:val="24"/>
        </w:rPr>
        <w:t xml:space="preserve"> </w:t>
      </w:r>
      <w:r w:rsidRPr="00C3754C">
        <w:rPr>
          <w:rFonts w:ascii="Times New Roman" w:hAnsi="Times New Roman" w:cs="Times New Roman"/>
          <w:sz w:val="24"/>
          <w:szCs w:val="24"/>
          <w:lang w:val="pl-PL"/>
        </w:rPr>
        <w:t>samostalna</w:t>
      </w:r>
      <w:r w:rsidR="004F4E2D">
        <w:rPr>
          <w:rFonts w:ascii="Times New Roman" w:hAnsi="Times New Roman" w:cs="Times New Roman"/>
          <w:sz w:val="24"/>
          <w:szCs w:val="24"/>
          <w:lang w:val="pl-PL"/>
        </w:rPr>
        <w:t xml:space="preserve"> </w:t>
      </w:r>
      <w:r w:rsidRPr="00C3754C">
        <w:rPr>
          <w:rFonts w:ascii="Times New Roman" w:hAnsi="Times New Roman" w:cs="Times New Roman"/>
          <w:sz w:val="24"/>
          <w:szCs w:val="24"/>
          <w:lang w:val="pl-PL"/>
        </w:rPr>
        <w:t xml:space="preserve">jedinstvena, teritorijalna i upravna jedinica koja ima </w:t>
      </w:r>
      <w:r>
        <w:rPr>
          <w:rFonts w:ascii="Times New Roman" w:hAnsi="Times New Roman" w:cs="Times New Roman"/>
          <w:sz w:val="24"/>
          <w:szCs w:val="24"/>
          <w:lang w:val="pl-PL"/>
        </w:rPr>
        <w:t xml:space="preserve">i </w:t>
      </w:r>
      <w:r w:rsidRPr="00C3754C">
        <w:rPr>
          <w:rFonts w:ascii="Times New Roman" w:hAnsi="Times New Roman" w:cs="Times New Roman"/>
          <w:sz w:val="24"/>
          <w:szCs w:val="24"/>
          <w:lang w:val="pl-PL"/>
        </w:rPr>
        <w:t>položaj županije. U sastavu Grada</w:t>
      </w:r>
      <w:r>
        <w:rPr>
          <w:rFonts w:ascii="Times New Roman" w:hAnsi="Times New Roman" w:cs="Times New Roman"/>
          <w:sz w:val="24"/>
          <w:szCs w:val="24"/>
          <w:lang w:val="pl-PL"/>
        </w:rPr>
        <w:t xml:space="preserve"> Zagreba </w:t>
      </w:r>
      <w:r w:rsidRPr="00C3754C">
        <w:rPr>
          <w:rFonts w:ascii="Times New Roman" w:hAnsi="Times New Roman" w:cs="Times New Roman"/>
          <w:sz w:val="24"/>
          <w:szCs w:val="24"/>
          <w:lang w:val="pl-PL"/>
        </w:rPr>
        <w:t>je 70 naselja,</w:t>
      </w:r>
      <w:r w:rsidRPr="00C3754C">
        <w:rPr>
          <w:rFonts w:ascii="Times New Roman" w:eastAsia="Times New Roman" w:hAnsi="Times New Roman" w:cs="Times New Roman"/>
          <w:sz w:val="24"/>
          <w:szCs w:val="24"/>
        </w:rPr>
        <w:t xml:space="preserve"> naselje Zagreb, naselje Sesvete i ostala naselja, njih 68 koja su geografski podijeljena na istočna</w:t>
      </w:r>
      <w:r w:rsidRPr="00C3754C">
        <w:rPr>
          <w:rFonts w:ascii="Times New Roman" w:eastAsia="Times New Roman" w:hAnsi="Times New Roman" w:cs="Times New Roman"/>
          <w:sz w:val="24"/>
          <w:szCs w:val="24"/>
          <w:vertAlign w:val="superscript"/>
        </w:rPr>
        <w:footnoteReference w:id="17"/>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njih 37 </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 </w:t>
      </w:r>
      <w:r w:rsidRPr="00C3754C">
        <w:rPr>
          <w:rFonts w:ascii="Times New Roman" w:eastAsia="Times New Roman" w:hAnsi="Times New Roman" w:cs="Times New Roman"/>
          <w:sz w:val="24"/>
          <w:szCs w:val="24"/>
        </w:rPr>
        <w:t>južna</w:t>
      </w:r>
      <w:r w:rsidRPr="00C3754C">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njih 31 </w:t>
      </w:r>
      <w:r w:rsidRPr="00C3754C">
        <w:rPr>
          <w:rFonts w:ascii="Times New Roman" w:eastAsia="Times New Roman" w:hAnsi="Times New Roman" w:cs="Times New Roman"/>
          <w:sz w:val="24"/>
          <w:szCs w:val="24"/>
        </w:rPr>
        <w:t>.</w:t>
      </w:r>
      <w:r w:rsidRPr="00C3754C">
        <w:rPr>
          <w:rFonts w:ascii="Times New Roman" w:hAnsi="Times New Roman" w:cs="Times New Roman"/>
          <w:sz w:val="24"/>
          <w:szCs w:val="24"/>
          <w:lang w:val="pl-PL"/>
        </w:rPr>
        <w:t xml:space="preserve"> Grad Zagreb </w:t>
      </w:r>
      <w:r>
        <w:rPr>
          <w:rFonts w:ascii="Times New Roman" w:hAnsi="Times New Roman" w:cs="Times New Roman"/>
          <w:sz w:val="24"/>
          <w:szCs w:val="24"/>
          <w:lang w:val="pl-PL"/>
        </w:rPr>
        <w:t xml:space="preserve">se </w:t>
      </w:r>
      <w:r w:rsidRPr="00C3754C">
        <w:rPr>
          <w:rFonts w:ascii="Times New Roman" w:hAnsi="Times New Roman" w:cs="Times New Roman"/>
          <w:sz w:val="24"/>
          <w:szCs w:val="24"/>
          <w:lang w:val="pl-PL"/>
        </w:rPr>
        <w:t>p</w:t>
      </w:r>
      <w:r w:rsidRPr="00C3754C">
        <w:rPr>
          <w:rFonts w:ascii="Times New Roman" w:hAnsi="Times New Roman" w:cs="Times New Roman"/>
          <w:sz w:val="24"/>
          <w:szCs w:val="24"/>
        </w:rPr>
        <w:t>rostire na površini od 641,35 četvornih kilometara (ili 1,1%</w:t>
      </w:r>
      <w:r w:rsidRPr="00C3754C">
        <w:rPr>
          <w:sz w:val="24"/>
          <w:szCs w:val="24"/>
        </w:rPr>
        <w:t xml:space="preserve"> </w:t>
      </w:r>
      <w:r w:rsidRPr="00C3754C">
        <w:rPr>
          <w:rFonts w:ascii="Times New Roman" w:hAnsi="Times New Roman" w:cs="Times New Roman"/>
          <w:sz w:val="24"/>
          <w:szCs w:val="24"/>
        </w:rPr>
        <w:t xml:space="preserve">kopnenoga teritorija Hrvatske) u kojem je živjelo </w:t>
      </w:r>
      <w:r w:rsidRPr="009A5997">
        <w:rPr>
          <w:rFonts w:ascii="Times New Roman" w:hAnsi="Times New Roman" w:cs="Times New Roman"/>
          <w:sz w:val="24"/>
          <w:szCs w:val="24"/>
        </w:rPr>
        <w:t>(prema popisu 2011. godine)</w:t>
      </w:r>
      <w:r w:rsidRPr="00C3754C">
        <w:rPr>
          <w:rFonts w:ascii="Times New Roman" w:hAnsi="Times New Roman" w:cs="Times New Roman"/>
          <w:sz w:val="24"/>
          <w:szCs w:val="24"/>
        </w:rPr>
        <w:t xml:space="preserve"> 790 017 stanovnika ili 18,4% ukupnog stanovništva Hrvatske.</w:t>
      </w:r>
    </w:p>
    <w:p w:rsidR="009A07DD" w:rsidRDefault="009A07DD" w:rsidP="009A07DD">
      <w:pPr>
        <w:spacing w:after="0" w:line="240" w:lineRule="auto"/>
        <w:rPr>
          <w:rFonts w:ascii="Times New Roman" w:eastAsia="Times New Roman" w:hAnsi="Times New Roman" w:cs="Times New Roman"/>
        </w:rPr>
      </w:pPr>
    </w:p>
    <w:p w:rsidR="009A07DD" w:rsidRPr="005C5230" w:rsidRDefault="009A07DD" w:rsidP="006543FD">
      <w:pPr>
        <w:spacing w:after="0" w:line="240" w:lineRule="auto"/>
        <w:rPr>
          <w:rFonts w:ascii="Times New Roman" w:eastAsia="Times New Roman" w:hAnsi="Times New Roman" w:cs="Times New Roman"/>
        </w:rPr>
      </w:pPr>
      <w:r w:rsidRPr="005C5230">
        <w:rPr>
          <w:rFonts w:ascii="Times New Roman" w:eastAsia="Times New Roman" w:hAnsi="Times New Roman" w:cs="Times New Roman"/>
        </w:rPr>
        <w:t xml:space="preserve">Tablica </w:t>
      </w:r>
      <w:r w:rsidR="006611F7">
        <w:rPr>
          <w:rFonts w:ascii="Times New Roman" w:eastAsia="Times New Roman" w:hAnsi="Times New Roman" w:cs="Times New Roman"/>
        </w:rPr>
        <w:t>4</w:t>
      </w:r>
      <w:r w:rsidRPr="005C5230">
        <w:rPr>
          <w:rFonts w:ascii="Times New Roman" w:eastAsia="Times New Roman" w:hAnsi="Times New Roman" w:cs="Times New Roman"/>
          <w:b/>
        </w:rPr>
        <w:t>.</w:t>
      </w:r>
      <w:r w:rsidRPr="005C5230">
        <w:rPr>
          <w:rFonts w:ascii="Times New Roman" w:eastAsia="Times New Roman" w:hAnsi="Times New Roman" w:cs="Times New Roman"/>
        </w:rPr>
        <w:t xml:space="preserve"> Gustoća stanovništva po naseljima Grada  Zagreba i Hrvatske 2001. i 2011. godine</w:t>
      </w:r>
    </w:p>
    <w:tbl>
      <w:tblPr>
        <w:tblW w:w="9102" w:type="dxa"/>
        <w:tblInd w:w="-5" w:type="dxa"/>
        <w:tblLook w:val="04A0" w:firstRow="1" w:lastRow="0" w:firstColumn="1" w:lastColumn="0" w:noHBand="0" w:noVBand="1"/>
      </w:tblPr>
      <w:tblGrid>
        <w:gridCol w:w="2130"/>
        <w:gridCol w:w="1091"/>
        <w:gridCol w:w="1110"/>
        <w:gridCol w:w="1284"/>
        <w:gridCol w:w="1285"/>
        <w:gridCol w:w="1101"/>
        <w:gridCol w:w="1101"/>
      </w:tblGrid>
      <w:tr w:rsidR="009A07DD" w:rsidRPr="00C3754C" w:rsidTr="00D00321">
        <w:trPr>
          <w:trHeight w:val="372"/>
        </w:trPr>
        <w:tc>
          <w:tcPr>
            <w:tcW w:w="2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 Sastavnice</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Broj naselja</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Površina u km</w:t>
            </w:r>
            <w:r w:rsidRPr="00C3754C">
              <w:rPr>
                <w:rFonts w:ascii="Times New Roman" w:eastAsia="Times New Roman" w:hAnsi="Times New Roman" w:cs="Times New Roman"/>
                <w:sz w:val="20"/>
                <w:szCs w:val="20"/>
                <w:vertAlign w:val="superscript"/>
              </w:rPr>
              <w:t>2</w:t>
            </w:r>
          </w:p>
        </w:tc>
        <w:tc>
          <w:tcPr>
            <w:tcW w:w="2569" w:type="dxa"/>
            <w:gridSpan w:val="2"/>
            <w:tcBorders>
              <w:top w:val="single" w:sz="4" w:space="0" w:color="auto"/>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Stanovništvo</w:t>
            </w:r>
          </w:p>
        </w:tc>
        <w:tc>
          <w:tcPr>
            <w:tcW w:w="2202" w:type="dxa"/>
            <w:gridSpan w:val="2"/>
            <w:tcBorders>
              <w:top w:val="single" w:sz="4" w:space="0" w:color="auto"/>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Gustoća naseljenosti</w:t>
            </w:r>
          </w:p>
        </w:tc>
      </w:tr>
      <w:tr w:rsidR="009A07DD" w:rsidRPr="00C3754C" w:rsidTr="00D00321">
        <w:trPr>
          <w:trHeight w:val="230"/>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p>
        </w:tc>
        <w:tc>
          <w:tcPr>
            <w:tcW w:w="1110" w:type="dxa"/>
            <w:vMerge/>
            <w:tcBorders>
              <w:top w:val="single" w:sz="4" w:space="0" w:color="auto"/>
              <w:left w:val="single" w:sz="4" w:space="0" w:color="auto"/>
              <w:bottom w:val="single" w:sz="4" w:space="0" w:color="auto"/>
              <w:right w:val="single" w:sz="4" w:space="0" w:color="auto"/>
            </w:tcBorders>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p>
        </w:tc>
        <w:tc>
          <w:tcPr>
            <w:tcW w:w="1284" w:type="dxa"/>
            <w:tcBorders>
              <w:top w:val="nil"/>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2001.</w:t>
            </w:r>
          </w:p>
        </w:tc>
        <w:tc>
          <w:tcPr>
            <w:tcW w:w="1285" w:type="dxa"/>
            <w:tcBorders>
              <w:top w:val="nil"/>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101" w:type="dxa"/>
            <w:tcBorders>
              <w:top w:val="nil"/>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2001.</w:t>
            </w:r>
          </w:p>
        </w:tc>
        <w:tc>
          <w:tcPr>
            <w:tcW w:w="1101" w:type="dxa"/>
            <w:tcBorders>
              <w:top w:val="nil"/>
              <w:left w:val="nil"/>
              <w:bottom w:val="single" w:sz="4" w:space="0" w:color="auto"/>
              <w:right w:val="single" w:sz="4" w:space="0" w:color="auto"/>
            </w:tcBorders>
            <w:shd w:val="clear" w:color="auto" w:fill="auto"/>
            <w:vAlign w:val="center"/>
            <w:hideMark/>
          </w:tcPr>
          <w:p w:rsidR="009A07DD" w:rsidRPr="00C3754C" w:rsidRDefault="009A07DD" w:rsidP="00D00321">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r>
      <w:tr w:rsidR="009A07DD" w:rsidRPr="00C3754C" w:rsidTr="00D00321">
        <w:trPr>
          <w:trHeight w:val="230"/>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Zagreb</w:t>
            </w:r>
          </w:p>
        </w:tc>
        <w:tc>
          <w:tcPr>
            <w:tcW w:w="109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55"/>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w:t>
            </w:r>
          </w:p>
        </w:tc>
        <w:tc>
          <w:tcPr>
            <w:tcW w:w="1110"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305,96</w:t>
            </w:r>
          </w:p>
        </w:tc>
        <w:tc>
          <w:tcPr>
            <w:tcW w:w="1284"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61"/>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691 724</w:t>
            </w:r>
          </w:p>
        </w:tc>
        <w:tc>
          <w:tcPr>
            <w:tcW w:w="1285"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74"/>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688 163</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2 260,8</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2 249,2</w:t>
            </w:r>
          </w:p>
        </w:tc>
      </w:tr>
      <w:tr w:rsidR="009A07DD" w:rsidRPr="00C3754C" w:rsidTr="00D00321">
        <w:trPr>
          <w:trHeight w:val="230"/>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Sesvete</w:t>
            </w:r>
          </w:p>
        </w:tc>
        <w:tc>
          <w:tcPr>
            <w:tcW w:w="109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55"/>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w:t>
            </w:r>
          </w:p>
        </w:tc>
        <w:tc>
          <w:tcPr>
            <w:tcW w:w="1110"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36,19</w:t>
            </w:r>
          </w:p>
        </w:tc>
        <w:tc>
          <w:tcPr>
            <w:tcW w:w="1284"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61"/>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44 914</w:t>
            </w:r>
          </w:p>
        </w:tc>
        <w:tc>
          <w:tcPr>
            <w:tcW w:w="1285"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74"/>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54 085</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1241</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1 494,5</w:t>
            </w:r>
          </w:p>
        </w:tc>
      </w:tr>
      <w:tr w:rsidR="009A07DD" w:rsidRPr="00C3754C" w:rsidTr="00D00321">
        <w:trPr>
          <w:trHeight w:val="230"/>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Istočna naselja</w:t>
            </w:r>
          </w:p>
        </w:tc>
        <w:tc>
          <w:tcPr>
            <w:tcW w:w="109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55"/>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37</w:t>
            </w:r>
          </w:p>
        </w:tc>
        <w:tc>
          <w:tcPr>
            <w:tcW w:w="1110"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132,82</w:t>
            </w:r>
          </w:p>
        </w:tc>
        <w:tc>
          <w:tcPr>
            <w:tcW w:w="1284"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61"/>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19 822</w:t>
            </w:r>
          </w:p>
        </w:tc>
        <w:tc>
          <w:tcPr>
            <w:tcW w:w="1285"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74"/>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21 016</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149,2</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158,2</w:t>
            </w:r>
          </w:p>
        </w:tc>
      </w:tr>
      <w:tr w:rsidR="009A07DD" w:rsidRPr="00C3754C" w:rsidTr="00D00321">
        <w:trPr>
          <w:trHeight w:val="230"/>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Južna naselja</w:t>
            </w:r>
          </w:p>
        </w:tc>
        <w:tc>
          <w:tcPr>
            <w:tcW w:w="109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55"/>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31</w:t>
            </w:r>
          </w:p>
        </w:tc>
        <w:tc>
          <w:tcPr>
            <w:tcW w:w="1110"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166,33</w:t>
            </w:r>
          </w:p>
        </w:tc>
        <w:tc>
          <w:tcPr>
            <w:tcW w:w="1284"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61"/>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22 685</w:t>
            </w:r>
          </w:p>
        </w:tc>
        <w:tc>
          <w:tcPr>
            <w:tcW w:w="1285"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274"/>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26 753</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136,3</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C3754C" w:rsidRDefault="009A07DD" w:rsidP="00D00321">
            <w:pPr>
              <w:spacing w:after="0" w:line="240" w:lineRule="auto"/>
              <w:ind w:right="87"/>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160,8</w:t>
            </w:r>
          </w:p>
        </w:tc>
      </w:tr>
      <w:tr w:rsidR="009A07DD" w:rsidRPr="009B5DD2" w:rsidTr="00D00321">
        <w:trPr>
          <w:trHeight w:val="230"/>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Grad Zagreb</w:t>
            </w:r>
          </w:p>
        </w:tc>
        <w:tc>
          <w:tcPr>
            <w:tcW w:w="1091"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55"/>
              <w:jc w:val="center"/>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70</w:t>
            </w:r>
          </w:p>
        </w:tc>
        <w:tc>
          <w:tcPr>
            <w:tcW w:w="1110"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87"/>
              <w:jc w:val="right"/>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641,32</w:t>
            </w:r>
          </w:p>
        </w:tc>
        <w:tc>
          <w:tcPr>
            <w:tcW w:w="1284"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261"/>
              <w:jc w:val="right"/>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779 145</w:t>
            </w:r>
          </w:p>
        </w:tc>
        <w:tc>
          <w:tcPr>
            <w:tcW w:w="1285"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274"/>
              <w:jc w:val="right"/>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790 017</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87"/>
              <w:jc w:val="right"/>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1 214,9</w:t>
            </w:r>
          </w:p>
        </w:tc>
        <w:tc>
          <w:tcPr>
            <w:tcW w:w="1101" w:type="dxa"/>
            <w:tcBorders>
              <w:top w:val="nil"/>
              <w:left w:val="nil"/>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ind w:right="87"/>
              <w:jc w:val="right"/>
              <w:rPr>
                <w:rFonts w:ascii="Times New Roman" w:eastAsia="Times New Roman" w:hAnsi="Times New Roman" w:cs="Times New Roman"/>
                <w:b/>
                <w:sz w:val="20"/>
                <w:szCs w:val="20"/>
              </w:rPr>
            </w:pPr>
            <w:r w:rsidRPr="009B5DD2">
              <w:rPr>
                <w:rFonts w:ascii="Times New Roman" w:eastAsia="Times New Roman" w:hAnsi="Times New Roman" w:cs="Times New Roman"/>
                <w:b/>
                <w:sz w:val="20"/>
                <w:szCs w:val="20"/>
              </w:rPr>
              <w:t>1 231,9</w:t>
            </w:r>
          </w:p>
        </w:tc>
      </w:tr>
    </w:tbl>
    <w:p w:rsidR="009A07DD" w:rsidRDefault="009A07DD" w:rsidP="009A07DD">
      <w:pPr>
        <w:spacing w:after="0" w:line="240" w:lineRule="auto"/>
        <w:ind w:left="426" w:hanging="426"/>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Popis stanovništva, kućanstava i stanova 2001. godine, Stanovništvo po naseljima, DZS, Zagreb, 2002. Popis stanovništva, kućanstava i stanova 2011. godine, Stanovništvo po naseljima, DZS, Zagreb, 2012.</w:t>
      </w:r>
    </w:p>
    <w:p w:rsidR="009A07DD" w:rsidRPr="003F5D5A" w:rsidRDefault="009A07DD" w:rsidP="009A07DD">
      <w:pPr>
        <w:spacing w:after="0" w:line="240" w:lineRule="auto"/>
        <w:ind w:left="567" w:hanging="567"/>
        <w:rPr>
          <w:rFonts w:ascii="Times New Roman" w:eastAsia="Times New Roman" w:hAnsi="Times New Roman" w:cs="Times New Roman"/>
          <w:sz w:val="20"/>
          <w:szCs w:val="20"/>
        </w:rPr>
      </w:pPr>
    </w:p>
    <w:p w:rsidR="009A07DD" w:rsidRPr="00C3754C" w:rsidRDefault="009A07DD" w:rsidP="009A07DD">
      <w:pPr>
        <w:suppressAutoHyphens/>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Tijekom posljednjeg međupopisnog razdoblja (2001.-20</w:t>
      </w:r>
      <w:r>
        <w:rPr>
          <w:rFonts w:ascii="Times New Roman" w:eastAsia="Times New Roman" w:hAnsi="Times New Roman" w:cs="Times New Roman"/>
          <w:sz w:val="24"/>
          <w:szCs w:val="24"/>
        </w:rPr>
        <w:t xml:space="preserve">11.), </w:t>
      </w:r>
      <w:r w:rsidRPr="00C3754C">
        <w:rPr>
          <w:rFonts w:ascii="Times New Roman" w:eastAsia="Times New Roman" w:hAnsi="Times New Roman" w:cs="Times New Roman"/>
          <w:sz w:val="24"/>
          <w:szCs w:val="24"/>
        </w:rPr>
        <w:t>došlo je do promjena u prostornom razmještaju stanovništva i gustoći naseljenosti. Zahvaljujući porastu stanovništva, opća relativna gustoća naseljenosti u Gradu Zagrebu je povećana - sa 1 215 na 1 232 st/km</w:t>
      </w:r>
      <w:r w:rsidRPr="00C3754C">
        <w:rPr>
          <w:rFonts w:ascii="Times New Roman" w:eastAsia="Times New Roman" w:hAnsi="Times New Roman" w:cs="Times New Roman"/>
          <w:sz w:val="24"/>
          <w:szCs w:val="24"/>
          <w:vertAlign w:val="superscript"/>
        </w:rPr>
        <w:t>2</w:t>
      </w:r>
      <w:r w:rsidRPr="00C3754C">
        <w:rPr>
          <w:rFonts w:ascii="Times New Roman" w:eastAsia="Times New Roman" w:hAnsi="Times New Roman" w:cs="Times New Roman"/>
          <w:sz w:val="24"/>
          <w:szCs w:val="24"/>
        </w:rPr>
        <w:t>. Grad Zagreb ima gustoću naseljenosti 16 puta veću od državnog prosjeka. Grad Zagreb</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ne samo da ima obilježje iznadprosječno gusto naseljenog područja Hrvatske jer je opća gustoća naseljenosti još uvijek signifikantno veća u odnosu na hrvatski prosjek (78,5 st.km</w:t>
      </w:r>
      <w:r w:rsidRPr="00C3754C">
        <w:rPr>
          <w:rFonts w:ascii="Times New Roman" w:eastAsia="Times New Roman" w:hAnsi="Times New Roman" w:cs="Times New Roman"/>
          <w:sz w:val="24"/>
          <w:szCs w:val="24"/>
          <w:vertAlign w:val="superscript"/>
        </w:rPr>
        <w:t>2</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nego je </w:t>
      </w:r>
      <w:r w:rsidRPr="00C3754C">
        <w:rPr>
          <w:rFonts w:ascii="Times New Roman" w:eastAsia="Times New Roman" w:hAnsi="Times New Roman" w:cs="Times New Roman"/>
          <w:sz w:val="24"/>
          <w:szCs w:val="24"/>
        </w:rPr>
        <w:t>7,8 puta veća od druge po redu Međimurske županije u kojoj je gustoća naseljenosti 156 st/km</w:t>
      </w:r>
      <w:r w:rsidRPr="00C3754C">
        <w:rPr>
          <w:rFonts w:ascii="Times New Roman" w:eastAsia="Times New Roman" w:hAnsi="Times New Roman" w:cs="Times New Roman"/>
          <w:sz w:val="24"/>
          <w:szCs w:val="24"/>
          <w:vertAlign w:val="superscript"/>
        </w:rPr>
        <w:t>2</w:t>
      </w:r>
      <w:r w:rsidRPr="00C3754C">
        <w:rPr>
          <w:rFonts w:ascii="Times New Roman" w:eastAsia="Times New Roman" w:hAnsi="Times New Roman" w:cs="Times New Roman"/>
          <w:sz w:val="24"/>
          <w:szCs w:val="24"/>
        </w:rPr>
        <w:t xml:space="preserve">. </w:t>
      </w:r>
    </w:p>
    <w:p w:rsidR="009A07DD" w:rsidRDefault="009A07DD" w:rsidP="009A07DD">
      <w:pPr>
        <w:spacing w:after="0" w:line="276" w:lineRule="auto"/>
        <w:jc w:val="both"/>
        <w:rPr>
          <w:rFonts w:ascii="Times New Roman" w:eastAsia="Times New Roman" w:hAnsi="Times New Roman" w:cs="Times New Roman"/>
          <w:sz w:val="24"/>
          <w:szCs w:val="24"/>
        </w:rPr>
      </w:pPr>
    </w:p>
    <w:p w:rsidR="009A07DD" w:rsidRDefault="009A07DD" w:rsidP="009A07DD">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Analiza podataka pokazuje da su 2011.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prema veličini (broju stanovnika) relativnu većinu imala sitna naselja (do 500 stanovnika) kojih je te godine u Gradu </w:t>
      </w:r>
      <w:r>
        <w:rPr>
          <w:rFonts w:ascii="Times New Roman" w:eastAsia="Times New Roman" w:hAnsi="Times New Roman" w:cs="Times New Roman"/>
          <w:sz w:val="24"/>
          <w:szCs w:val="24"/>
        </w:rPr>
        <w:t xml:space="preserve">Zagrebu </w:t>
      </w:r>
      <w:r w:rsidRPr="00C3754C">
        <w:rPr>
          <w:rFonts w:ascii="Times New Roman" w:eastAsia="Times New Roman" w:hAnsi="Times New Roman" w:cs="Times New Roman"/>
          <w:sz w:val="24"/>
          <w:szCs w:val="24"/>
        </w:rPr>
        <w:t>bilo 34 ili 48,6% svih naselja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Isto</w:t>
      </w:r>
      <w:r>
        <w:rPr>
          <w:rFonts w:ascii="Times New Roman" w:eastAsia="Times New Roman" w:hAnsi="Times New Roman" w:cs="Times New Roman"/>
          <w:sz w:val="24"/>
          <w:szCs w:val="24"/>
        </w:rPr>
        <w:t xml:space="preserve">vremeno </w:t>
      </w:r>
      <w:r w:rsidRPr="00C3754C">
        <w:rPr>
          <w:rFonts w:ascii="Times New Roman" w:eastAsia="Times New Roman" w:hAnsi="Times New Roman" w:cs="Times New Roman"/>
          <w:sz w:val="24"/>
          <w:szCs w:val="24"/>
        </w:rPr>
        <w:t xml:space="preserve">20 naselja (28,6%) imalo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 xml:space="preserve">501 do 1000 žitelja, 5 naselja (7,1%) 1000 do 1500 stanovnika, 7 naselja (10%) između 1500 i 2000 stanovnika, a samo 4 (5,7%) naselja više od 2000 stanovnika. Ako se izuzmu naselja Zagreb i Sesvete </w:t>
      </w:r>
      <w:r>
        <w:rPr>
          <w:rFonts w:ascii="Times New Roman" w:eastAsia="Times New Roman" w:hAnsi="Times New Roman" w:cs="Times New Roman"/>
          <w:sz w:val="24"/>
          <w:szCs w:val="24"/>
        </w:rPr>
        <w:t xml:space="preserve">proizlazi </w:t>
      </w:r>
      <w:r w:rsidRPr="00C3754C">
        <w:rPr>
          <w:rFonts w:ascii="Times New Roman" w:eastAsia="Times New Roman" w:hAnsi="Times New Roman" w:cs="Times New Roman"/>
          <w:sz w:val="24"/>
          <w:szCs w:val="24"/>
        </w:rPr>
        <w:t>da samo 2 naselja imaju više od 2000 stanovnika. Suprotno dominaciji, sitnih, malih i srednjih naselja (84,35 svih naselja Grada</w:t>
      </w:r>
      <w:r>
        <w:rPr>
          <w:rFonts w:ascii="Times New Roman" w:eastAsia="Times New Roman" w:hAnsi="Times New Roman" w:cs="Times New Roman"/>
          <w:sz w:val="24"/>
          <w:szCs w:val="24"/>
        </w:rPr>
        <w:t xml:space="preserve"> Zagreba</w:t>
      </w:r>
      <w:r w:rsidRPr="00C3754C">
        <w:rPr>
          <w:rFonts w:ascii="Times New Roman" w:eastAsia="Times New Roman" w:hAnsi="Times New Roman" w:cs="Times New Roman"/>
          <w:sz w:val="24"/>
          <w:szCs w:val="24"/>
        </w:rPr>
        <w:t>), koncentracija stanovništva bila je dominantna u samo dva izrazito velika naselja. U najvećem (izrazito velikom) naselju</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 Zagrebu</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živjelo je 87,5%, a kad mu se pribroj</w:t>
      </w:r>
      <w:r>
        <w:rPr>
          <w:rFonts w:ascii="Times New Roman" w:eastAsia="Times New Roman" w:hAnsi="Times New Roman" w:cs="Times New Roman"/>
          <w:sz w:val="24"/>
          <w:szCs w:val="24"/>
        </w:rPr>
        <w:t>e</w:t>
      </w:r>
      <w:r w:rsidRPr="00C3754C">
        <w:rPr>
          <w:rFonts w:ascii="Times New Roman" w:eastAsia="Times New Roman" w:hAnsi="Times New Roman" w:cs="Times New Roman"/>
          <w:sz w:val="24"/>
          <w:szCs w:val="24"/>
        </w:rPr>
        <w:t xml:space="preserve"> i Sesvete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ukupno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u ta dva naselja obitavalo</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94,7% stanovništva Grada Zagreba. </w:t>
      </w:r>
    </w:p>
    <w:p w:rsidR="00A7714D" w:rsidRPr="00C3754C" w:rsidRDefault="00A7714D" w:rsidP="00A7714D">
      <w:pPr>
        <w:suppressAutoHyphens/>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sidRPr="00C3754C">
        <w:rPr>
          <w:rFonts w:ascii="Times New Roman" w:eastAsia="Times New Roman" w:hAnsi="Times New Roman" w:cs="Times New Roman"/>
          <w:b/>
          <w:noProof/>
          <w:lang w:eastAsia="hr-HR"/>
        </w:rPr>
        <w:drawing>
          <wp:inline distT="0" distB="0" distL="0" distR="0" wp14:anchorId="7ADE27B9" wp14:editId="37A6EDED">
            <wp:extent cx="4476750" cy="4921885"/>
            <wp:effectExtent l="0" t="0" r="0" b="0"/>
            <wp:docPr id="8" name="Picture 8"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4921885"/>
                    </a:xfrm>
                    <a:prstGeom prst="rect">
                      <a:avLst/>
                    </a:prstGeom>
                    <a:noFill/>
                    <a:ln>
                      <a:noFill/>
                    </a:ln>
                  </pic:spPr>
                </pic:pic>
              </a:graphicData>
            </a:graphic>
          </wp:inline>
        </w:drawing>
      </w:r>
    </w:p>
    <w:p w:rsidR="00A7714D" w:rsidRDefault="00A7714D" w:rsidP="00A7714D">
      <w:pPr>
        <w:spacing w:after="0" w:line="276" w:lineRule="auto"/>
        <w:ind w:left="851"/>
        <w:jc w:val="both"/>
        <w:rPr>
          <w:rFonts w:ascii="Times New Roman" w:eastAsia="Times New Roman" w:hAnsi="Times New Roman" w:cs="Times New Roman"/>
          <w:sz w:val="20"/>
          <w:szCs w:val="20"/>
        </w:rPr>
      </w:pPr>
      <w:r w:rsidRPr="00DB3ADA">
        <w:rPr>
          <w:rFonts w:ascii="Times New Roman" w:eastAsia="Times New Roman" w:hAnsi="Times New Roman" w:cs="Times New Roman"/>
        </w:rPr>
        <w:t>Slika 3. Gustoća naseljenosti Grada Zagreba po naseljima 2011. godine</w:t>
      </w:r>
      <w:r w:rsidRPr="00C93E48">
        <w:rPr>
          <w:rFonts w:ascii="Times New Roman" w:eastAsia="Times New Roman" w:hAnsi="Times New Roman" w:cs="Times New Roman"/>
          <w:sz w:val="20"/>
          <w:szCs w:val="20"/>
        </w:rPr>
        <w:t xml:space="preserve"> </w:t>
      </w:r>
    </w:p>
    <w:p w:rsidR="00A7714D" w:rsidRPr="00C93E48" w:rsidRDefault="00A7714D" w:rsidP="00A7714D">
      <w:pPr>
        <w:spacing w:after="0" w:line="276" w:lineRule="auto"/>
        <w:ind w:left="851"/>
        <w:jc w:val="both"/>
        <w:rPr>
          <w:rFonts w:ascii="Times New Roman" w:eastAsia="Times New Roman" w:hAnsi="Times New Roman" w:cs="Times New Roman"/>
          <w:sz w:val="20"/>
          <w:szCs w:val="20"/>
        </w:rPr>
      </w:pPr>
      <w:r w:rsidRPr="00DB3ADA">
        <w:rPr>
          <w:rFonts w:ascii="Times New Roman" w:eastAsia="Times New Roman" w:hAnsi="Times New Roman" w:cs="Times New Roman"/>
          <w:sz w:val="18"/>
          <w:szCs w:val="18"/>
        </w:rPr>
        <w:t>(</w:t>
      </w:r>
      <w:r w:rsidRPr="00DB3ADA">
        <w:rPr>
          <w:rFonts w:ascii="Times New Roman" w:hAnsi="Times New Roman" w:cs="Times New Roman"/>
          <w:sz w:val="18"/>
          <w:szCs w:val="18"/>
          <w:lang w:val="pl-PL"/>
        </w:rPr>
        <w:t xml:space="preserve">Izvor: </w:t>
      </w:r>
      <w:r>
        <w:rPr>
          <w:rFonts w:ascii="Times New Roman" w:hAnsi="Times New Roman" w:cs="Times New Roman"/>
          <w:sz w:val="18"/>
          <w:szCs w:val="18"/>
          <w:lang w:val="pl-PL"/>
        </w:rPr>
        <w:t>Popis stanovništva 2011. godine</w:t>
      </w:r>
      <w:r w:rsidRPr="00DB3ADA">
        <w:rPr>
          <w:rFonts w:ascii="Times New Roman" w:hAnsi="Times New Roman" w:cs="Times New Roman"/>
          <w:sz w:val="18"/>
          <w:szCs w:val="18"/>
          <w:lang w:val="pl-PL"/>
        </w:rPr>
        <w:t>)</w:t>
      </w:r>
    </w:p>
    <w:p w:rsidR="00A7714D" w:rsidRDefault="00A7714D" w:rsidP="00A7714D">
      <w:pPr>
        <w:spacing w:after="0" w:line="240" w:lineRule="auto"/>
        <w:rPr>
          <w:rFonts w:ascii="Times New Roman" w:eastAsia="Times New Roman" w:hAnsi="Times New Roman" w:cs="Times New Roman"/>
        </w:rPr>
      </w:pPr>
    </w:p>
    <w:p w:rsidR="009A07DD" w:rsidRPr="005C5230" w:rsidRDefault="006611F7" w:rsidP="00A7714D">
      <w:pPr>
        <w:spacing w:after="0" w:line="240" w:lineRule="auto"/>
        <w:rPr>
          <w:rFonts w:ascii="Times New Roman" w:eastAsia="Times New Roman" w:hAnsi="Times New Roman" w:cs="Times New Roman"/>
        </w:rPr>
      </w:pPr>
      <w:r>
        <w:rPr>
          <w:rFonts w:ascii="Times New Roman" w:eastAsia="Times New Roman" w:hAnsi="Times New Roman" w:cs="Times New Roman"/>
        </w:rPr>
        <w:t>Tablica 5</w:t>
      </w:r>
      <w:r w:rsidR="009A07DD" w:rsidRPr="005C5230">
        <w:rPr>
          <w:rFonts w:ascii="Times New Roman" w:eastAsia="Times New Roman" w:hAnsi="Times New Roman" w:cs="Times New Roman"/>
        </w:rPr>
        <w:t>. Promjena broja i veličine naselja u Gradu Zagrebu 2001.-2011. godine</w:t>
      </w:r>
    </w:p>
    <w:tbl>
      <w:tblPr>
        <w:tblW w:w="9020" w:type="dxa"/>
        <w:tblInd w:w="-5" w:type="dxa"/>
        <w:tblLook w:val="04A0" w:firstRow="1" w:lastRow="0" w:firstColumn="1" w:lastColumn="0" w:noHBand="0" w:noVBand="1"/>
      </w:tblPr>
      <w:tblGrid>
        <w:gridCol w:w="1556"/>
        <w:gridCol w:w="849"/>
        <w:gridCol w:w="852"/>
        <w:gridCol w:w="832"/>
        <w:gridCol w:w="847"/>
        <w:gridCol w:w="986"/>
        <w:gridCol w:w="1164"/>
        <w:gridCol w:w="849"/>
        <w:gridCol w:w="1085"/>
      </w:tblGrid>
      <w:tr w:rsidR="009A07DD" w:rsidRPr="00FD0259" w:rsidTr="00D00321">
        <w:trPr>
          <w:trHeight w:val="254"/>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Veličina naselja</w:t>
            </w:r>
          </w:p>
        </w:tc>
        <w:tc>
          <w:tcPr>
            <w:tcW w:w="3380" w:type="dxa"/>
            <w:gridSpan w:val="4"/>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Naselja</w:t>
            </w:r>
          </w:p>
        </w:tc>
        <w:tc>
          <w:tcPr>
            <w:tcW w:w="4084" w:type="dxa"/>
            <w:gridSpan w:val="4"/>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Stanovništvo</w:t>
            </w:r>
          </w:p>
        </w:tc>
      </w:tr>
      <w:tr w:rsidR="009A07DD" w:rsidRPr="00FD0259" w:rsidTr="00D00321">
        <w:trPr>
          <w:trHeight w:val="254"/>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9A07DD" w:rsidRPr="00FD0259" w:rsidRDefault="009A07DD" w:rsidP="00D00321">
            <w:pPr>
              <w:spacing w:after="0" w:line="240" w:lineRule="auto"/>
              <w:rPr>
                <w:rFonts w:ascii="Times New Roman" w:eastAsia="Times New Roman" w:hAnsi="Times New Roman" w:cs="Times New Roman"/>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 xml:space="preserve">broj </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posto (%)</w:t>
            </w:r>
          </w:p>
        </w:tc>
        <w:tc>
          <w:tcPr>
            <w:tcW w:w="21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 xml:space="preserve">broj </w:t>
            </w:r>
          </w:p>
        </w:tc>
        <w:tc>
          <w:tcPr>
            <w:tcW w:w="1934" w:type="dxa"/>
            <w:gridSpan w:val="2"/>
            <w:tcBorders>
              <w:top w:val="single" w:sz="4" w:space="0" w:color="auto"/>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posto (%)</w:t>
            </w:r>
          </w:p>
        </w:tc>
      </w:tr>
      <w:tr w:rsidR="009A07DD" w:rsidRPr="00FD0259" w:rsidTr="00D00321">
        <w:trPr>
          <w:trHeight w:val="254"/>
        </w:trPr>
        <w:tc>
          <w:tcPr>
            <w:tcW w:w="1556" w:type="dxa"/>
            <w:vMerge/>
            <w:tcBorders>
              <w:top w:val="single" w:sz="4" w:space="0" w:color="auto"/>
              <w:left w:val="single" w:sz="4" w:space="0" w:color="auto"/>
              <w:bottom w:val="single" w:sz="4" w:space="0" w:color="auto"/>
              <w:right w:val="single" w:sz="4" w:space="0" w:color="auto"/>
            </w:tcBorders>
            <w:vAlign w:val="center"/>
            <w:hideMark/>
          </w:tcPr>
          <w:p w:rsidR="009A07DD" w:rsidRPr="00FD0259" w:rsidRDefault="009A07DD" w:rsidP="00D00321">
            <w:pPr>
              <w:spacing w:after="0" w:line="240" w:lineRule="auto"/>
              <w:rPr>
                <w:rFonts w:ascii="Times New Roman" w:eastAsia="Times New Roman" w:hAnsi="Times New Roman" w:cs="Times New Roman"/>
                <w:sz w:val="20"/>
                <w:szCs w:val="20"/>
              </w:rPr>
            </w:pPr>
          </w:p>
        </w:tc>
        <w:tc>
          <w:tcPr>
            <w:tcW w:w="849"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2001.</w:t>
            </w:r>
          </w:p>
        </w:tc>
        <w:tc>
          <w:tcPr>
            <w:tcW w:w="852"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2011.</w:t>
            </w:r>
          </w:p>
        </w:tc>
        <w:tc>
          <w:tcPr>
            <w:tcW w:w="832"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2001.</w:t>
            </w:r>
          </w:p>
        </w:tc>
        <w:tc>
          <w:tcPr>
            <w:tcW w:w="847"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2011.</w:t>
            </w:r>
          </w:p>
        </w:tc>
        <w:tc>
          <w:tcPr>
            <w:tcW w:w="986"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2001.</w:t>
            </w:r>
          </w:p>
        </w:tc>
        <w:tc>
          <w:tcPr>
            <w:tcW w:w="1164"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2011.</w:t>
            </w:r>
          </w:p>
        </w:tc>
        <w:tc>
          <w:tcPr>
            <w:tcW w:w="849"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2001.</w:t>
            </w:r>
          </w:p>
        </w:tc>
        <w:tc>
          <w:tcPr>
            <w:tcW w:w="1085" w:type="dxa"/>
            <w:tcBorders>
              <w:top w:val="nil"/>
              <w:left w:val="nil"/>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2011.</w:t>
            </w:r>
          </w:p>
        </w:tc>
      </w:tr>
      <w:tr w:rsidR="009A07DD" w:rsidRPr="00FD0259" w:rsidTr="00D00321">
        <w:trPr>
          <w:trHeight w:val="122"/>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do 49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22</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58</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50-99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119</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140</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100-199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8</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11,4</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279</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131</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0,2</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200-299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12</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17,1</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20</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926</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321</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0,4</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0,4</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300-499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15</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20</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21,4</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312</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890</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0,7</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0,7</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500-999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18</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20</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25,7</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28,6</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12</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322</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149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1,6</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1,8</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1000-1999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11</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12</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15,7</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17,1</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15</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233</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383</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2,3</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2000-2999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294</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687</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0,7</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0,3</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3000-3999</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1,4</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010</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0,4</w:t>
            </w:r>
          </w:p>
        </w:tc>
      </w:tr>
      <w:tr w:rsidR="009A07DD" w:rsidRPr="00FD0259"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FD0259" w:rsidRDefault="009A07DD" w:rsidP="00D00321">
            <w:pPr>
              <w:spacing w:after="0" w:line="240" w:lineRule="auto"/>
              <w:jc w:val="center"/>
              <w:rPr>
                <w:rFonts w:ascii="Times New Roman" w:eastAsia="Times New Roman" w:hAnsi="Times New Roman" w:cs="Times New Roman"/>
                <w:sz w:val="20"/>
                <w:szCs w:val="20"/>
              </w:rPr>
            </w:pPr>
            <w:r w:rsidRPr="00FD0259">
              <w:rPr>
                <w:rFonts w:ascii="Times New Roman" w:eastAsia="Times New Roman" w:hAnsi="Times New Roman" w:cs="Times New Roman"/>
                <w:sz w:val="20"/>
                <w:szCs w:val="20"/>
              </w:rPr>
              <w:t>4000 i više</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2,9</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736</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638</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right"/>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742</w:t>
            </w:r>
            <w:r>
              <w:rPr>
                <w:rFonts w:ascii="Times New Roman" w:eastAsia="Times New Roman" w:hAnsi="Times New Roman" w:cs="Times New Roman"/>
                <w:color w:val="000000"/>
                <w:sz w:val="20"/>
                <w:szCs w:val="20"/>
              </w:rPr>
              <w:t xml:space="preserve"> </w:t>
            </w:r>
            <w:r w:rsidRPr="00FD0259">
              <w:rPr>
                <w:rFonts w:ascii="Times New Roman" w:eastAsia="Times New Roman" w:hAnsi="Times New Roman" w:cs="Times New Roman"/>
                <w:color w:val="000000"/>
                <w:sz w:val="20"/>
                <w:szCs w:val="20"/>
              </w:rPr>
              <w:t>248</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94,5</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FD0259" w:rsidRDefault="009A07DD" w:rsidP="00D00321">
            <w:pPr>
              <w:spacing w:after="0" w:line="240" w:lineRule="auto"/>
              <w:jc w:val="center"/>
              <w:rPr>
                <w:rFonts w:ascii="Times New Roman" w:eastAsia="Times New Roman" w:hAnsi="Times New Roman" w:cs="Times New Roman"/>
                <w:color w:val="000000"/>
                <w:sz w:val="20"/>
                <w:szCs w:val="20"/>
              </w:rPr>
            </w:pPr>
            <w:r w:rsidRPr="00FD0259">
              <w:rPr>
                <w:rFonts w:ascii="Times New Roman" w:eastAsia="Times New Roman" w:hAnsi="Times New Roman" w:cs="Times New Roman"/>
                <w:color w:val="000000"/>
                <w:sz w:val="20"/>
                <w:szCs w:val="20"/>
              </w:rPr>
              <w:t>94</w:t>
            </w:r>
          </w:p>
        </w:tc>
      </w:tr>
      <w:tr w:rsidR="009A07DD" w:rsidRPr="009B5DD2" w:rsidTr="00D00321">
        <w:trPr>
          <w:trHeight w:val="254"/>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rsidR="009A07DD" w:rsidRPr="009B5DD2" w:rsidRDefault="009A07DD" w:rsidP="00D00321">
            <w:pPr>
              <w:spacing w:after="0" w:line="240" w:lineRule="auto"/>
              <w:jc w:val="center"/>
              <w:rPr>
                <w:rFonts w:ascii="Times New Roman" w:eastAsia="Times New Roman" w:hAnsi="Times New Roman" w:cs="Times New Roman"/>
                <w:sz w:val="20"/>
                <w:szCs w:val="20"/>
              </w:rPr>
            </w:pPr>
            <w:r w:rsidRPr="009B5DD2">
              <w:rPr>
                <w:rFonts w:ascii="Times New Roman" w:eastAsia="Times New Roman" w:hAnsi="Times New Roman" w:cs="Times New Roman"/>
                <w:sz w:val="20"/>
                <w:szCs w:val="20"/>
              </w:rPr>
              <w:t>Ukupno</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70</w:t>
            </w:r>
          </w:p>
        </w:tc>
        <w:tc>
          <w:tcPr>
            <w:tcW w:w="852"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70</w:t>
            </w:r>
          </w:p>
        </w:tc>
        <w:tc>
          <w:tcPr>
            <w:tcW w:w="832"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100</w:t>
            </w:r>
          </w:p>
        </w:tc>
        <w:tc>
          <w:tcPr>
            <w:tcW w:w="847"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100</w:t>
            </w:r>
          </w:p>
        </w:tc>
        <w:tc>
          <w:tcPr>
            <w:tcW w:w="986"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right"/>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779 145</w:t>
            </w:r>
          </w:p>
        </w:tc>
        <w:tc>
          <w:tcPr>
            <w:tcW w:w="1164"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right"/>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790 017</w:t>
            </w:r>
          </w:p>
        </w:tc>
        <w:tc>
          <w:tcPr>
            <w:tcW w:w="849"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100</w:t>
            </w:r>
          </w:p>
        </w:tc>
        <w:tc>
          <w:tcPr>
            <w:tcW w:w="1085" w:type="dxa"/>
            <w:tcBorders>
              <w:top w:val="nil"/>
              <w:left w:val="nil"/>
              <w:bottom w:val="single" w:sz="4" w:space="0" w:color="auto"/>
              <w:right w:val="single" w:sz="4" w:space="0" w:color="auto"/>
            </w:tcBorders>
            <w:shd w:val="clear" w:color="auto" w:fill="auto"/>
            <w:noWrap/>
            <w:vAlign w:val="bottom"/>
            <w:hideMark/>
          </w:tcPr>
          <w:p w:rsidR="009A07DD" w:rsidRPr="009B5DD2" w:rsidRDefault="009A07DD" w:rsidP="00D00321">
            <w:pPr>
              <w:spacing w:after="0" w:line="240" w:lineRule="auto"/>
              <w:jc w:val="center"/>
              <w:rPr>
                <w:rFonts w:ascii="Times New Roman" w:eastAsia="Times New Roman" w:hAnsi="Times New Roman" w:cs="Times New Roman"/>
                <w:color w:val="000000"/>
                <w:sz w:val="20"/>
                <w:szCs w:val="20"/>
              </w:rPr>
            </w:pPr>
            <w:r w:rsidRPr="009B5DD2">
              <w:rPr>
                <w:rFonts w:ascii="Times New Roman" w:eastAsia="Times New Roman" w:hAnsi="Times New Roman" w:cs="Times New Roman"/>
                <w:color w:val="000000"/>
                <w:sz w:val="20"/>
                <w:szCs w:val="20"/>
              </w:rPr>
              <w:t>100</w:t>
            </w:r>
          </w:p>
        </w:tc>
      </w:tr>
    </w:tbl>
    <w:p w:rsidR="009A07DD" w:rsidRDefault="009A07DD" w:rsidP="009A07DD">
      <w:pPr>
        <w:spacing w:after="0" w:line="240" w:lineRule="auto"/>
        <w:ind w:left="426" w:hanging="426"/>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Popis stanovništva, kućanstava i stanova 2001. godine, Stanovništvo po naseljima, DZS, Zagreb, 2002. Popis stanovništva, kućanstava i stanova 2011. godine, Stanovništvo po naseljima, DZS, Zagreb, 2012.</w:t>
      </w:r>
    </w:p>
    <w:p w:rsidR="009A07DD" w:rsidRDefault="009A07DD" w:rsidP="009A07DD">
      <w:pPr>
        <w:spacing w:after="0" w:line="240" w:lineRule="auto"/>
        <w:ind w:left="426" w:hanging="426"/>
        <w:rPr>
          <w:rFonts w:ascii="Times New Roman" w:eastAsia="Times New Roman" w:hAnsi="Times New Roman" w:cs="Times New Roman"/>
          <w:sz w:val="18"/>
          <w:szCs w:val="18"/>
        </w:rPr>
      </w:pPr>
    </w:p>
    <w:p w:rsidR="009A07DD" w:rsidRDefault="009A07DD" w:rsidP="009A07DD">
      <w:pPr>
        <w:spacing w:after="0" w:line="240" w:lineRule="auto"/>
        <w:ind w:left="426" w:hanging="426"/>
        <w:rPr>
          <w:rFonts w:ascii="Times New Roman" w:eastAsia="Times New Roman" w:hAnsi="Times New Roman" w:cs="Times New Roman"/>
          <w:sz w:val="18"/>
          <w:szCs w:val="18"/>
        </w:rPr>
      </w:pPr>
    </w:p>
    <w:p w:rsidR="009A07DD" w:rsidRPr="00C3754C" w:rsidRDefault="009A07DD" w:rsidP="009A07DD">
      <w:pPr>
        <w:spacing w:after="0" w:line="276" w:lineRule="auto"/>
        <w:jc w:val="both"/>
        <w:rPr>
          <w:rFonts w:ascii="Times New Roman" w:eastAsia="Times New Roman" w:hAnsi="Times New Roman" w:cs="Times New Roman"/>
          <w:sz w:val="24"/>
          <w:szCs w:val="24"/>
        </w:rPr>
      </w:pPr>
      <w:r w:rsidRPr="002F5A5E">
        <w:rPr>
          <w:rFonts w:ascii="Times New Roman" w:eastAsia="Times New Roman" w:hAnsi="Times New Roman" w:cs="Times New Roman"/>
          <w:sz w:val="24"/>
          <w:szCs w:val="24"/>
        </w:rPr>
        <w:t>Analiza prostornog razmještaja veličinske strukture naselja pokazuje da je prema popisu 2011. godine</w:t>
      </w:r>
      <w:r>
        <w:rPr>
          <w:rFonts w:ascii="Times New Roman" w:eastAsia="Times New Roman" w:hAnsi="Times New Roman" w:cs="Times New Roman"/>
          <w:sz w:val="24"/>
          <w:szCs w:val="24"/>
        </w:rPr>
        <w:t>,</w:t>
      </w:r>
      <w:r w:rsidRPr="002F5A5E">
        <w:rPr>
          <w:rFonts w:ascii="Times New Roman" w:eastAsia="Times New Roman" w:hAnsi="Times New Roman" w:cs="Times New Roman"/>
          <w:sz w:val="24"/>
          <w:szCs w:val="24"/>
        </w:rPr>
        <w:t xml:space="preserve"> sitnih naselja (do 500 stanovnika) u istočnom dijelu Grada Zagreba bilo 20</w:t>
      </w:r>
      <w:r>
        <w:rPr>
          <w:rFonts w:ascii="Times New Roman" w:eastAsia="Times New Roman" w:hAnsi="Times New Roman" w:cs="Times New Roman"/>
          <w:sz w:val="24"/>
          <w:szCs w:val="24"/>
        </w:rPr>
        <w:t>,</w:t>
      </w:r>
      <w:r w:rsidRPr="002F5A5E">
        <w:rPr>
          <w:rFonts w:ascii="Times New Roman" w:eastAsia="Times New Roman" w:hAnsi="Times New Roman" w:cs="Times New Roman"/>
          <w:sz w:val="24"/>
          <w:szCs w:val="24"/>
        </w:rPr>
        <w:t xml:space="preserve"> u kojima </w:t>
      </w:r>
      <w:r w:rsidRPr="002F5A5E">
        <w:rPr>
          <w:rFonts w:ascii="Times New Roman" w:eastAsia="Times New Roman" w:hAnsi="Times New Roman" w:cs="Times New Roman"/>
          <w:sz w:val="24"/>
          <w:szCs w:val="24"/>
        </w:rPr>
        <w:lastRenderedPageBreak/>
        <w:t>je živjelo 6 145 stanovnika, a u južnom 14 naselja sa 3 395 stanovnika. Malih naselja (501 -100)</w:t>
      </w:r>
      <w:r>
        <w:rPr>
          <w:rFonts w:ascii="Times New Roman" w:eastAsia="Times New Roman" w:hAnsi="Times New Roman" w:cs="Times New Roman"/>
          <w:sz w:val="24"/>
          <w:szCs w:val="24"/>
        </w:rPr>
        <w:t>,</w:t>
      </w:r>
      <w:r w:rsidRPr="002F5A5E">
        <w:rPr>
          <w:rFonts w:ascii="Times New Roman" w:eastAsia="Times New Roman" w:hAnsi="Times New Roman" w:cs="Times New Roman"/>
          <w:sz w:val="24"/>
          <w:szCs w:val="24"/>
        </w:rPr>
        <w:t xml:space="preserve"> također je bilo više u istočnom dijelu Zagreba - 14 naselja (10 320 stanovnika)</w:t>
      </w:r>
      <w:r>
        <w:rPr>
          <w:rFonts w:ascii="Times New Roman" w:eastAsia="Times New Roman" w:hAnsi="Times New Roman" w:cs="Times New Roman"/>
          <w:sz w:val="24"/>
          <w:szCs w:val="24"/>
        </w:rPr>
        <w:t>,</w:t>
      </w:r>
      <w:r w:rsidRPr="002F5A5E">
        <w:rPr>
          <w:rFonts w:ascii="Times New Roman" w:eastAsia="Times New Roman" w:hAnsi="Times New Roman" w:cs="Times New Roman"/>
          <w:sz w:val="24"/>
          <w:szCs w:val="24"/>
        </w:rPr>
        <w:t xml:space="preserve"> dok je u južnom te veličine bilo šest naselja u kojima je živjelo 3 829 stanovnika. U istočnom dijelu Grada </w:t>
      </w:r>
      <w:r>
        <w:rPr>
          <w:rFonts w:ascii="Times New Roman" w:eastAsia="Times New Roman" w:hAnsi="Times New Roman" w:cs="Times New Roman"/>
          <w:sz w:val="24"/>
          <w:szCs w:val="24"/>
        </w:rPr>
        <w:t xml:space="preserve">Zagreba </w:t>
      </w:r>
      <w:r w:rsidRPr="002F5A5E">
        <w:rPr>
          <w:rFonts w:ascii="Times New Roman" w:eastAsia="Times New Roman" w:hAnsi="Times New Roman" w:cs="Times New Roman"/>
          <w:sz w:val="24"/>
          <w:szCs w:val="24"/>
        </w:rPr>
        <w:t xml:space="preserve">bilo je samo jedno naselje srednje veličine (1000-1500) i dva velika  (1500-2000). Južna naselja u svojoj veličinskoj strukturi imala su tri naselja srednje veličine, šest velikih i dva izrazito velika naselja. Iz navedenog proizlazi da je veličinska struktura naselja povoljnija u južnom dijelu Grada </w:t>
      </w:r>
      <w:r>
        <w:rPr>
          <w:rFonts w:ascii="Times New Roman" w:eastAsia="Times New Roman" w:hAnsi="Times New Roman" w:cs="Times New Roman"/>
          <w:sz w:val="24"/>
          <w:szCs w:val="24"/>
        </w:rPr>
        <w:t xml:space="preserve">Zagreba </w:t>
      </w:r>
      <w:r w:rsidRPr="002F5A5E">
        <w:rPr>
          <w:rFonts w:ascii="Times New Roman" w:eastAsia="Times New Roman" w:hAnsi="Times New Roman" w:cs="Times New Roman"/>
          <w:sz w:val="24"/>
          <w:szCs w:val="24"/>
        </w:rPr>
        <w:t>gdje je ravnomjernija raspodjela naselja prema veličini u odnosu na istočni dio gdje više od polovice naselja čine sitna naselja.</w:t>
      </w:r>
    </w:p>
    <w:p w:rsidR="009A07DD" w:rsidRPr="00C93E48" w:rsidRDefault="009A07DD" w:rsidP="00A7714D">
      <w:pPr>
        <w:suppressAutoHyphens/>
        <w:spacing w:after="0" w:line="240" w:lineRule="auto"/>
        <w:rPr>
          <w:rFonts w:ascii="Times New Roman" w:eastAsia="Times New Roman" w:hAnsi="Times New Roman" w:cs="Times New Roman"/>
          <w:sz w:val="20"/>
          <w:szCs w:val="20"/>
        </w:rPr>
      </w:pPr>
      <w:r w:rsidRPr="00C3754C">
        <w:rPr>
          <w:rFonts w:ascii="Times New Roman" w:eastAsia="Times New Roman" w:hAnsi="Times New Roman" w:cs="Times New Roman"/>
          <w:b/>
        </w:rPr>
        <w:t xml:space="preserve">                   </w:t>
      </w:r>
    </w:p>
    <w:p w:rsidR="009A07DD" w:rsidRDefault="009A07DD" w:rsidP="009A07DD">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Dominantna koncentracija stanovništva u istočnom dijelu Grada</w:t>
      </w:r>
      <w:r>
        <w:rPr>
          <w:rFonts w:ascii="Times New Roman" w:eastAsia="Times New Roman" w:hAnsi="Times New Roman" w:cs="Times New Roman"/>
          <w:sz w:val="24"/>
          <w:szCs w:val="24"/>
        </w:rPr>
        <w:t xml:space="preserve"> Zagreba</w:t>
      </w:r>
      <w:r w:rsidRPr="00C3754C">
        <w:rPr>
          <w:rFonts w:ascii="Times New Roman" w:eastAsia="Times New Roman" w:hAnsi="Times New Roman" w:cs="Times New Roman"/>
          <w:sz w:val="24"/>
          <w:szCs w:val="24"/>
        </w:rPr>
        <w:t xml:space="preserve"> je u malim naseljima (u 37,8% svih naselja živi 49,1% stanovništva), a kod južnih prevladava koncentracija u velikim naseljima koja čine 19,4% svih naselja južnog dijela Grada </w:t>
      </w:r>
      <w:r>
        <w:rPr>
          <w:rFonts w:ascii="Times New Roman" w:eastAsia="Times New Roman" w:hAnsi="Times New Roman" w:cs="Times New Roman"/>
          <w:sz w:val="24"/>
          <w:szCs w:val="24"/>
        </w:rPr>
        <w:t xml:space="preserve">Zagreba </w:t>
      </w:r>
      <w:r w:rsidRPr="00C3754C">
        <w:rPr>
          <w:rFonts w:ascii="Times New Roman" w:eastAsia="Times New Roman" w:hAnsi="Times New Roman" w:cs="Times New Roman"/>
          <w:sz w:val="24"/>
          <w:szCs w:val="24"/>
        </w:rPr>
        <w:t>u kojima živi 37,7% stanovništva.</w:t>
      </w:r>
    </w:p>
    <w:p w:rsidR="009A07DD" w:rsidRDefault="009A07DD" w:rsidP="009A07DD">
      <w:pPr>
        <w:spacing w:after="0" w:line="276" w:lineRule="auto"/>
        <w:jc w:val="both"/>
        <w:rPr>
          <w:rFonts w:ascii="Times New Roman" w:eastAsia="Times New Roman" w:hAnsi="Times New Roman" w:cs="Times New Roman"/>
          <w:sz w:val="24"/>
          <w:szCs w:val="24"/>
        </w:rPr>
      </w:pPr>
    </w:p>
    <w:p w:rsidR="009A07DD" w:rsidRPr="00C3754C" w:rsidRDefault="009A07DD" w:rsidP="009A07DD">
      <w:pPr>
        <w:spacing w:after="0" w:line="276" w:lineRule="auto"/>
        <w:jc w:val="both"/>
        <w:rPr>
          <w:rFonts w:ascii="Times New Roman" w:eastAsia="Times New Roman" w:hAnsi="Times New Roman" w:cs="Times New Roman"/>
          <w:sz w:val="24"/>
          <w:szCs w:val="24"/>
        </w:rPr>
      </w:pPr>
    </w:p>
    <w:p w:rsidR="009A07DD" w:rsidRPr="00C3754C" w:rsidRDefault="009A07DD" w:rsidP="009A07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C3754C">
        <w:rPr>
          <w:rFonts w:ascii="Times New Roman" w:eastAsia="Times New Roman" w:hAnsi="Times New Roman" w:cs="Times New Roman"/>
          <w:noProof/>
          <w:lang w:eastAsia="hr-HR"/>
        </w:rPr>
        <w:drawing>
          <wp:inline distT="0" distB="0" distL="0" distR="0" wp14:anchorId="1A02718B" wp14:editId="6ACAB02B">
            <wp:extent cx="4476750" cy="4921885"/>
            <wp:effectExtent l="0" t="0" r="0" b="0"/>
            <wp:docPr id="4" name="Picture 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4921885"/>
                    </a:xfrm>
                    <a:prstGeom prst="rect">
                      <a:avLst/>
                    </a:prstGeom>
                    <a:noFill/>
                    <a:ln>
                      <a:noFill/>
                    </a:ln>
                  </pic:spPr>
                </pic:pic>
              </a:graphicData>
            </a:graphic>
          </wp:inline>
        </w:drawing>
      </w:r>
    </w:p>
    <w:p w:rsidR="009A07DD" w:rsidRPr="00BF7386" w:rsidRDefault="009A07DD" w:rsidP="00A7714D">
      <w:pPr>
        <w:spacing w:after="0" w:line="276" w:lineRule="auto"/>
        <w:ind w:left="851"/>
        <w:jc w:val="both"/>
        <w:rPr>
          <w:rFonts w:ascii="Times New Roman" w:eastAsia="Times New Roman" w:hAnsi="Times New Roman" w:cs="Times New Roman"/>
        </w:rPr>
      </w:pPr>
      <w:r w:rsidRPr="00BF7386">
        <w:rPr>
          <w:rFonts w:ascii="Times New Roman" w:eastAsia="Times New Roman" w:hAnsi="Times New Roman" w:cs="Times New Roman"/>
        </w:rPr>
        <w:t xml:space="preserve">Slika 4. Naselja Grada Zagreba prema broju stanovnika 2011. godine </w:t>
      </w:r>
    </w:p>
    <w:p w:rsidR="009A07DD" w:rsidRPr="00C93E48" w:rsidRDefault="009A07DD" w:rsidP="00A7714D">
      <w:pPr>
        <w:spacing w:after="0" w:line="276" w:lineRule="auto"/>
        <w:ind w:left="851"/>
        <w:jc w:val="both"/>
        <w:rPr>
          <w:rFonts w:ascii="Times New Roman" w:eastAsia="Times New Roman" w:hAnsi="Times New Roman" w:cs="Times New Roman"/>
          <w:sz w:val="20"/>
          <w:szCs w:val="20"/>
        </w:rPr>
      </w:pPr>
      <w:r w:rsidRPr="00DB3ADA">
        <w:rPr>
          <w:rFonts w:ascii="Times New Roman" w:eastAsia="Times New Roman" w:hAnsi="Times New Roman" w:cs="Times New Roman"/>
          <w:sz w:val="18"/>
          <w:szCs w:val="18"/>
        </w:rPr>
        <w:t>(</w:t>
      </w:r>
      <w:r w:rsidRPr="00DB3ADA">
        <w:rPr>
          <w:rFonts w:ascii="Times New Roman" w:hAnsi="Times New Roman" w:cs="Times New Roman"/>
          <w:sz w:val="18"/>
          <w:szCs w:val="18"/>
          <w:lang w:val="pl-PL"/>
        </w:rPr>
        <w:t xml:space="preserve">Izvor: </w:t>
      </w:r>
      <w:r>
        <w:rPr>
          <w:rFonts w:ascii="Times New Roman" w:hAnsi="Times New Roman" w:cs="Times New Roman"/>
          <w:sz w:val="18"/>
          <w:szCs w:val="18"/>
          <w:lang w:val="pl-PL"/>
        </w:rPr>
        <w:t>Popis stanovništva 2011. godine</w:t>
      </w:r>
      <w:r w:rsidRPr="00DB3ADA">
        <w:rPr>
          <w:rFonts w:ascii="Times New Roman" w:hAnsi="Times New Roman" w:cs="Times New Roman"/>
          <w:sz w:val="18"/>
          <w:szCs w:val="18"/>
          <w:lang w:val="pl-PL"/>
        </w:rPr>
        <w:t>)</w:t>
      </w:r>
    </w:p>
    <w:p w:rsidR="00E5258E" w:rsidRDefault="00E5258E" w:rsidP="00E5258E">
      <w:pPr>
        <w:tabs>
          <w:tab w:val="left" w:pos="0"/>
        </w:tabs>
        <w:spacing w:after="0" w:line="276" w:lineRule="auto"/>
        <w:jc w:val="both"/>
        <w:rPr>
          <w:rFonts w:ascii="Times New Roman" w:eastAsia="Times New Roman" w:hAnsi="Times New Roman" w:cs="Times New Roman"/>
          <w:b/>
          <w:sz w:val="24"/>
          <w:szCs w:val="24"/>
        </w:rPr>
      </w:pPr>
    </w:p>
    <w:p w:rsidR="00395180" w:rsidRDefault="00395180" w:rsidP="00E5258E">
      <w:pPr>
        <w:tabs>
          <w:tab w:val="left" w:pos="0"/>
        </w:tabs>
        <w:spacing w:after="0" w:line="276" w:lineRule="auto"/>
        <w:jc w:val="both"/>
        <w:rPr>
          <w:rFonts w:ascii="Times New Roman" w:eastAsia="Times New Roman" w:hAnsi="Times New Roman" w:cs="Times New Roman"/>
          <w:b/>
          <w:sz w:val="24"/>
          <w:szCs w:val="24"/>
        </w:rPr>
      </w:pPr>
    </w:p>
    <w:p w:rsidR="00E5258E" w:rsidRPr="00395180" w:rsidRDefault="00E5258E" w:rsidP="006A46F4">
      <w:pPr>
        <w:pStyle w:val="Naslov2"/>
        <w:numPr>
          <w:ilvl w:val="1"/>
          <w:numId w:val="6"/>
        </w:numPr>
        <w:spacing w:after="240"/>
        <w:rPr>
          <w:rFonts w:ascii="Times New Roman" w:eastAsia="Times New Roman" w:hAnsi="Times New Roman" w:cs="Times New Roman"/>
          <w:b/>
          <w:color w:val="auto"/>
        </w:rPr>
      </w:pPr>
      <w:bookmarkStart w:id="17" w:name="_Toc6562510"/>
      <w:r w:rsidRPr="00395180">
        <w:rPr>
          <w:rFonts w:ascii="Times New Roman" w:eastAsia="Times New Roman" w:hAnsi="Times New Roman" w:cs="Times New Roman"/>
          <w:b/>
          <w:color w:val="auto"/>
        </w:rPr>
        <w:lastRenderedPageBreak/>
        <w:t>Biološki sastav (dobno-spolna struktura) i proces starenja</w:t>
      </w:r>
      <w:bookmarkEnd w:id="17"/>
    </w:p>
    <w:p w:rsidR="00BF7386" w:rsidRPr="00B07EC5" w:rsidRDefault="00B07EC5" w:rsidP="00B07EC5">
      <w:pPr>
        <w:spacing w:after="0" w:line="276" w:lineRule="auto"/>
        <w:jc w:val="both"/>
        <w:rPr>
          <w:rFonts w:ascii="Times New Roman" w:eastAsia="Times New Roman" w:hAnsi="Times New Roman" w:cs="Times New Roman"/>
          <w:sz w:val="24"/>
          <w:szCs w:val="24"/>
        </w:rPr>
      </w:pPr>
      <w:r w:rsidRPr="00B07EC5">
        <w:rPr>
          <w:rFonts w:ascii="Times New Roman" w:hAnsi="Times New Roman" w:cs="Times New Roman"/>
          <w:sz w:val="24"/>
          <w:szCs w:val="24"/>
        </w:rPr>
        <w:t xml:space="preserve">Sastav stanovništva prema dobi i spolu odražava demografske i socioekonomske procese u vremenu i prostoru (Friganović, 1981). </w:t>
      </w:r>
      <w:r w:rsidRPr="00B07EC5">
        <w:rPr>
          <w:rFonts w:ascii="Times New Roman" w:hAnsi="Times New Roman" w:cs="Times New Roman"/>
          <w:sz w:val="24"/>
          <w:szCs w:val="24"/>
          <w:lang w:val="pl-PL"/>
        </w:rPr>
        <w:t>Dobno</w:t>
      </w:r>
      <w:r w:rsidRPr="00B07EC5">
        <w:rPr>
          <w:rFonts w:ascii="Times New Roman" w:hAnsi="Times New Roman" w:cs="Times New Roman"/>
          <w:sz w:val="24"/>
          <w:szCs w:val="24"/>
        </w:rPr>
        <w:t>-</w:t>
      </w:r>
      <w:r w:rsidRPr="00B07EC5">
        <w:rPr>
          <w:rFonts w:ascii="Times New Roman" w:hAnsi="Times New Roman" w:cs="Times New Roman"/>
          <w:sz w:val="24"/>
          <w:szCs w:val="24"/>
          <w:lang w:val="pl-PL"/>
        </w:rPr>
        <w:t>spolni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sastav</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stanovni</w:t>
      </w:r>
      <w:r w:rsidRPr="00B07EC5">
        <w:rPr>
          <w:rFonts w:ascii="Times New Roman" w:hAnsi="Times New Roman" w:cs="Times New Roman"/>
          <w:sz w:val="24"/>
          <w:szCs w:val="24"/>
        </w:rPr>
        <w:t>š</w:t>
      </w:r>
      <w:r w:rsidRPr="00B07EC5">
        <w:rPr>
          <w:rFonts w:ascii="Times New Roman" w:hAnsi="Times New Roman" w:cs="Times New Roman"/>
          <w:sz w:val="24"/>
          <w:szCs w:val="24"/>
          <w:lang w:val="pl-PL"/>
        </w:rPr>
        <w:t>tva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va</w:t>
      </w:r>
      <w:r w:rsidRPr="00B07EC5">
        <w:rPr>
          <w:rFonts w:ascii="Times New Roman" w:hAnsi="Times New Roman" w:cs="Times New Roman"/>
          <w:sz w:val="24"/>
          <w:szCs w:val="24"/>
        </w:rPr>
        <w:t>ž</w:t>
      </w:r>
      <w:r w:rsidRPr="00B07EC5">
        <w:rPr>
          <w:rFonts w:ascii="Times New Roman" w:hAnsi="Times New Roman" w:cs="Times New Roman"/>
          <w:sz w:val="24"/>
          <w:szCs w:val="24"/>
          <w:lang w:val="pl-PL"/>
        </w:rPr>
        <w:t>an</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je</w:t>
      </w:r>
      <w:r w:rsidRPr="00B07EC5">
        <w:rPr>
          <w:rFonts w:ascii="Times New Roman" w:hAnsi="Times New Roman" w:cs="Times New Roman"/>
          <w:sz w:val="24"/>
          <w:szCs w:val="24"/>
        </w:rPr>
        <w:t xml:space="preserve"> č</w:t>
      </w:r>
      <w:r w:rsidRPr="00B07EC5">
        <w:rPr>
          <w:rFonts w:ascii="Times New Roman" w:hAnsi="Times New Roman" w:cs="Times New Roman"/>
          <w:sz w:val="24"/>
          <w:szCs w:val="24"/>
          <w:lang w:val="pl-PL"/>
        </w:rPr>
        <w:t>imbenik</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demografskog</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gospodarskog</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razvitka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svakog</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podru</w:t>
      </w:r>
      <w:r w:rsidRPr="00B07EC5">
        <w:rPr>
          <w:rFonts w:ascii="Times New Roman" w:hAnsi="Times New Roman" w:cs="Times New Roman"/>
          <w:sz w:val="24"/>
          <w:szCs w:val="24"/>
        </w:rPr>
        <w:t>č</w:t>
      </w:r>
      <w:r w:rsidRPr="00B07EC5">
        <w:rPr>
          <w:rFonts w:ascii="Times New Roman" w:hAnsi="Times New Roman" w:cs="Times New Roman"/>
          <w:sz w:val="24"/>
          <w:szCs w:val="24"/>
          <w:lang w:val="pl-PL"/>
        </w:rPr>
        <w:t>ja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Iz</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njega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proizlaze</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klju</w:t>
      </w:r>
      <w:r w:rsidRPr="00B07EC5">
        <w:rPr>
          <w:rFonts w:ascii="Times New Roman" w:hAnsi="Times New Roman" w:cs="Times New Roman"/>
          <w:sz w:val="24"/>
          <w:szCs w:val="24"/>
        </w:rPr>
        <w:t>č</w:t>
      </w:r>
      <w:r w:rsidRPr="00B07EC5">
        <w:rPr>
          <w:rFonts w:ascii="Times New Roman" w:hAnsi="Times New Roman" w:cs="Times New Roman"/>
          <w:sz w:val="24"/>
          <w:szCs w:val="24"/>
          <w:lang w:val="pl-PL"/>
        </w:rPr>
        <w:t>ni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strukturni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dijelovi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stanovni</w:t>
      </w:r>
      <w:r w:rsidRPr="00B07EC5">
        <w:rPr>
          <w:rFonts w:ascii="Times New Roman" w:hAnsi="Times New Roman" w:cs="Times New Roman"/>
          <w:sz w:val="24"/>
          <w:szCs w:val="24"/>
        </w:rPr>
        <w:t>š</w:t>
      </w:r>
      <w:r w:rsidRPr="00B07EC5">
        <w:rPr>
          <w:rFonts w:ascii="Times New Roman" w:hAnsi="Times New Roman" w:cs="Times New Roman"/>
          <w:sz w:val="24"/>
          <w:szCs w:val="24"/>
          <w:lang w:val="pl-PL"/>
        </w:rPr>
        <w:t>tva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kako</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za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biolo</w:t>
      </w:r>
      <w:r w:rsidRPr="00B07EC5">
        <w:rPr>
          <w:rFonts w:ascii="Times New Roman" w:hAnsi="Times New Roman" w:cs="Times New Roman"/>
          <w:sz w:val="24"/>
          <w:szCs w:val="24"/>
        </w:rPr>
        <w:t>š</w:t>
      </w:r>
      <w:r w:rsidRPr="00B07EC5">
        <w:rPr>
          <w:rFonts w:ascii="Times New Roman" w:hAnsi="Times New Roman" w:cs="Times New Roman"/>
          <w:sz w:val="24"/>
          <w:szCs w:val="24"/>
          <w:lang w:val="pl-PL"/>
        </w:rPr>
        <w:t>ku</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reprodukciju</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fertilni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kontingent</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tako</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i</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za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formiranje</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aktivnog</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dijela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stanovni</w:t>
      </w:r>
      <w:r w:rsidRPr="00B07EC5">
        <w:rPr>
          <w:rFonts w:ascii="Times New Roman" w:hAnsi="Times New Roman" w:cs="Times New Roman"/>
          <w:sz w:val="24"/>
          <w:szCs w:val="24"/>
        </w:rPr>
        <w:t>š</w:t>
      </w:r>
      <w:r w:rsidRPr="00B07EC5">
        <w:rPr>
          <w:rFonts w:ascii="Times New Roman" w:hAnsi="Times New Roman" w:cs="Times New Roman"/>
          <w:sz w:val="24"/>
          <w:szCs w:val="24"/>
          <w:lang w:val="pl-PL"/>
        </w:rPr>
        <w:t>tva</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odnosno</w:t>
      </w:r>
      <w:r w:rsidRPr="00B07EC5">
        <w:rPr>
          <w:rFonts w:ascii="Times New Roman" w:hAnsi="Times New Roman" w:cs="Times New Roman"/>
          <w:sz w:val="24"/>
          <w:szCs w:val="24"/>
        </w:rPr>
        <w:t xml:space="preserve"> </w:t>
      </w:r>
      <w:r w:rsidRPr="00B07EC5">
        <w:rPr>
          <w:rFonts w:ascii="Times New Roman" w:hAnsi="Times New Roman" w:cs="Times New Roman"/>
          <w:sz w:val="24"/>
          <w:szCs w:val="24"/>
          <w:lang w:val="pl-PL"/>
        </w:rPr>
        <w:t>zaposlenih</w:t>
      </w:r>
      <w:r w:rsidRPr="00B07EC5">
        <w:rPr>
          <w:rFonts w:ascii="Times New Roman" w:hAnsi="Times New Roman" w:cs="Times New Roman"/>
          <w:sz w:val="24"/>
          <w:szCs w:val="24"/>
        </w:rPr>
        <w:t>.</w:t>
      </w:r>
    </w:p>
    <w:p w:rsidR="00E5258E" w:rsidRPr="00C3754C" w:rsidRDefault="00BF7386" w:rsidP="00E5258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osnovu podataka iz popisa stanovništva jasno se vidi kako je s</w:t>
      </w:r>
      <w:r w:rsidR="00E5258E" w:rsidRPr="00C3754C">
        <w:rPr>
          <w:rFonts w:ascii="Times New Roman" w:eastAsia="Times New Roman" w:hAnsi="Times New Roman" w:cs="Times New Roman"/>
          <w:sz w:val="24"/>
          <w:szCs w:val="24"/>
        </w:rPr>
        <w:t>tarenje stanovništva</w:t>
      </w:r>
      <w:r w:rsidR="00E5258E">
        <w:rPr>
          <w:rFonts w:ascii="Times New Roman" w:eastAsia="Times New Roman" w:hAnsi="Times New Roman" w:cs="Times New Roman"/>
          <w:sz w:val="24"/>
          <w:szCs w:val="24"/>
        </w:rPr>
        <w:t xml:space="preserve"> jedan je</w:t>
      </w:r>
      <w:r w:rsidR="00E5258E" w:rsidRPr="00C3754C">
        <w:rPr>
          <w:rFonts w:ascii="Times New Roman" w:eastAsia="Times New Roman" w:hAnsi="Times New Roman" w:cs="Times New Roman"/>
          <w:sz w:val="24"/>
          <w:szCs w:val="24"/>
        </w:rPr>
        <w:t xml:space="preserve"> od najvažnijih demografskih procesa</w:t>
      </w:r>
      <w:r w:rsidR="00E5258E">
        <w:rPr>
          <w:rFonts w:ascii="Times New Roman" w:eastAsia="Times New Roman" w:hAnsi="Times New Roman" w:cs="Times New Roman"/>
          <w:sz w:val="24"/>
          <w:szCs w:val="24"/>
        </w:rPr>
        <w:t xml:space="preserve"> u</w:t>
      </w:r>
      <w:r w:rsidR="00E5258E" w:rsidRPr="00C3754C">
        <w:rPr>
          <w:rFonts w:ascii="Times New Roman" w:eastAsia="Times New Roman" w:hAnsi="Times New Roman" w:cs="Times New Roman"/>
          <w:sz w:val="24"/>
          <w:szCs w:val="24"/>
        </w:rPr>
        <w:t xml:space="preserve"> Hrvatskoj</w:t>
      </w:r>
      <w:r w:rsidR="00E5258E">
        <w:rPr>
          <w:rFonts w:ascii="Times New Roman" w:eastAsia="Times New Roman" w:hAnsi="Times New Roman" w:cs="Times New Roman"/>
          <w:sz w:val="24"/>
          <w:szCs w:val="24"/>
        </w:rPr>
        <w:t>.</w:t>
      </w:r>
      <w:r w:rsidR="00E5258E" w:rsidRPr="00C3754C">
        <w:rPr>
          <w:rFonts w:ascii="Times New Roman" w:eastAsia="Times New Roman" w:hAnsi="Times New Roman" w:cs="Times New Roman"/>
          <w:sz w:val="24"/>
          <w:szCs w:val="24"/>
        </w:rPr>
        <w:t xml:space="preserve"> </w:t>
      </w:r>
      <w:r w:rsidR="00E5258E">
        <w:rPr>
          <w:rFonts w:ascii="Times New Roman" w:eastAsia="Times New Roman" w:hAnsi="Times New Roman" w:cs="Times New Roman"/>
          <w:sz w:val="24"/>
          <w:szCs w:val="24"/>
        </w:rPr>
        <w:t xml:space="preserve">Naime, prisutno je </w:t>
      </w:r>
      <w:r w:rsidR="00E5258E" w:rsidRPr="00C3754C">
        <w:rPr>
          <w:rFonts w:ascii="Times New Roman" w:eastAsia="Times New Roman" w:hAnsi="Times New Roman" w:cs="Times New Roman"/>
          <w:sz w:val="24"/>
          <w:szCs w:val="24"/>
        </w:rPr>
        <w:t>stalno povećavanje udjela staroga i smanjivanje udjela mladoga stanovništva</w:t>
      </w:r>
      <w:r w:rsidR="00E5258E">
        <w:rPr>
          <w:rFonts w:ascii="Times New Roman" w:eastAsia="Times New Roman" w:hAnsi="Times New Roman" w:cs="Times New Roman"/>
          <w:sz w:val="24"/>
          <w:szCs w:val="24"/>
        </w:rPr>
        <w:t>. Osim Hrvatske</w:t>
      </w:r>
      <w:r w:rsidR="00E5258E" w:rsidRPr="00C3754C">
        <w:rPr>
          <w:rFonts w:ascii="Times New Roman" w:eastAsia="Times New Roman" w:hAnsi="Times New Roman" w:cs="Times New Roman"/>
          <w:sz w:val="24"/>
          <w:szCs w:val="24"/>
        </w:rPr>
        <w:t xml:space="preserve">, visok stupanj ostarjelosti stanovništva </w:t>
      </w:r>
      <w:r w:rsidR="00E5258E">
        <w:rPr>
          <w:rFonts w:ascii="Times New Roman" w:eastAsia="Times New Roman" w:hAnsi="Times New Roman" w:cs="Times New Roman"/>
          <w:sz w:val="24"/>
          <w:szCs w:val="24"/>
        </w:rPr>
        <w:t>zahvatio je i Grad Zagreb</w:t>
      </w:r>
      <w:r w:rsidR="00E5258E" w:rsidRPr="00C3754C">
        <w:rPr>
          <w:rFonts w:ascii="Times New Roman" w:eastAsia="Times New Roman" w:hAnsi="Times New Roman" w:cs="Times New Roman"/>
          <w:sz w:val="24"/>
          <w:szCs w:val="24"/>
        </w:rPr>
        <w:t xml:space="preserve">. </w:t>
      </w:r>
    </w:p>
    <w:p w:rsidR="00E5258E" w:rsidRDefault="00E5258E" w:rsidP="00E5258E">
      <w:pPr>
        <w:suppressAutoHyphens/>
        <w:spacing w:after="0" w:line="240" w:lineRule="auto"/>
        <w:ind w:left="902" w:hanging="902"/>
        <w:rPr>
          <w:rFonts w:ascii="Times New Roman" w:eastAsia="Times New Roman" w:hAnsi="Times New Roman" w:cs="Times New Roman"/>
          <w:sz w:val="20"/>
          <w:szCs w:val="20"/>
        </w:rPr>
      </w:pPr>
    </w:p>
    <w:p w:rsidR="00BF7386" w:rsidRDefault="00BF7386" w:rsidP="00E5258E">
      <w:pPr>
        <w:suppressAutoHyphens/>
        <w:spacing w:after="0" w:line="240" w:lineRule="auto"/>
        <w:ind w:left="902" w:hanging="902"/>
        <w:rPr>
          <w:rFonts w:ascii="Times New Roman" w:eastAsia="Times New Roman" w:hAnsi="Times New Roman" w:cs="Times New Roman"/>
          <w:sz w:val="20"/>
          <w:szCs w:val="20"/>
        </w:rPr>
      </w:pPr>
    </w:p>
    <w:p w:rsidR="00E5258E" w:rsidRPr="005C5230" w:rsidRDefault="006611F7" w:rsidP="00BF7386">
      <w:pPr>
        <w:suppressAutoHyphens/>
        <w:spacing w:after="0" w:line="240" w:lineRule="auto"/>
        <w:ind w:left="993" w:hanging="993"/>
        <w:rPr>
          <w:rFonts w:ascii="Times New Roman" w:eastAsia="Times New Roman" w:hAnsi="Times New Roman" w:cs="Times New Roman"/>
        </w:rPr>
      </w:pPr>
      <w:r>
        <w:rPr>
          <w:rFonts w:ascii="Times New Roman" w:eastAsia="Times New Roman" w:hAnsi="Times New Roman" w:cs="Times New Roman"/>
        </w:rPr>
        <w:t xml:space="preserve">Tablica </w:t>
      </w:r>
      <w:r w:rsidR="00E5258E" w:rsidRPr="005C5230">
        <w:rPr>
          <w:rFonts w:ascii="Times New Roman" w:eastAsia="Times New Roman" w:hAnsi="Times New Roman" w:cs="Times New Roman"/>
        </w:rPr>
        <w:t>6</w:t>
      </w:r>
      <w:r w:rsidR="00E5258E" w:rsidRPr="005C5230">
        <w:rPr>
          <w:rFonts w:ascii="Times New Roman" w:eastAsia="Times New Roman" w:hAnsi="Times New Roman" w:cs="Times New Roman"/>
          <w:b/>
        </w:rPr>
        <w:t>.</w:t>
      </w:r>
      <w:r w:rsidR="00E5258E" w:rsidRPr="005C5230">
        <w:rPr>
          <w:rFonts w:ascii="Times New Roman" w:eastAsia="Times New Roman" w:hAnsi="Times New Roman" w:cs="Times New Roman"/>
        </w:rPr>
        <w:t xml:space="preserve"> Velike dobne skupine stanovništva Grada Zagreba 1961., 1971., 1981. 1991.,  2001. i   2011. godine</w:t>
      </w:r>
    </w:p>
    <w:tbl>
      <w:tblPr>
        <w:tblW w:w="9140" w:type="dxa"/>
        <w:tblInd w:w="-5" w:type="dxa"/>
        <w:tblLook w:val="04A0" w:firstRow="1" w:lastRow="0" w:firstColumn="1" w:lastColumn="0" w:noHBand="0" w:noVBand="1"/>
      </w:tblPr>
      <w:tblGrid>
        <w:gridCol w:w="1701"/>
        <w:gridCol w:w="1134"/>
        <w:gridCol w:w="1134"/>
        <w:gridCol w:w="1276"/>
        <w:gridCol w:w="1276"/>
        <w:gridCol w:w="1276"/>
        <w:gridCol w:w="1343"/>
      </w:tblGrid>
      <w:tr w:rsidR="00E5258E" w:rsidRPr="00C3754C" w:rsidTr="00D00321">
        <w:trPr>
          <w:trHeight w:val="45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 xml:space="preserve">Dobne grupe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1961.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1971.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1981.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2001.</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2011.</w:t>
            </w:r>
          </w:p>
        </w:tc>
      </w:tr>
      <w:tr w:rsidR="00E5258E" w:rsidRPr="00C3754C" w:rsidTr="004F4E2D">
        <w:trPr>
          <w:trHeight w:val="45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r>
      <w:tr w:rsidR="00E5258E" w:rsidRPr="00C3754C" w:rsidTr="00D00321">
        <w:trPr>
          <w:trHeight w:val="16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Ukupno</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478 076</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629 896</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723 065</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777 826</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779 145</w:t>
            </w:r>
          </w:p>
        </w:tc>
        <w:tc>
          <w:tcPr>
            <w:tcW w:w="1343"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790 017</w:t>
            </w:r>
          </w:p>
        </w:tc>
      </w:tr>
      <w:tr w:rsidR="00E5258E" w:rsidRPr="00C3754C" w:rsidTr="00D00321">
        <w:trPr>
          <w:trHeight w:val="16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0-19</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135 055</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160 463</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184 681</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192 144</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172 472</w:t>
            </w:r>
          </w:p>
        </w:tc>
        <w:tc>
          <w:tcPr>
            <w:tcW w:w="1343"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156 901</w:t>
            </w:r>
          </w:p>
        </w:tc>
      </w:tr>
      <w:tr w:rsidR="00E5258E" w:rsidRPr="00C3754C" w:rsidTr="00D00321">
        <w:trPr>
          <w:trHeight w:val="16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20-59</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288 621</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380 384</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432 086</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444 246</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441 893</w:t>
            </w:r>
          </w:p>
        </w:tc>
        <w:tc>
          <w:tcPr>
            <w:tcW w:w="1343"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446 556</w:t>
            </w:r>
          </w:p>
        </w:tc>
      </w:tr>
      <w:tr w:rsidR="00E5258E" w:rsidRPr="00C3754C" w:rsidTr="00D00321">
        <w:trPr>
          <w:trHeight w:val="168"/>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60 i više</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53 149</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83 290</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97 713</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130 038</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161 559</w:t>
            </w:r>
          </w:p>
        </w:tc>
        <w:tc>
          <w:tcPr>
            <w:tcW w:w="1343"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186 560</w:t>
            </w:r>
          </w:p>
        </w:tc>
      </w:tr>
    </w:tbl>
    <w:p w:rsidR="00E5258E" w:rsidRPr="00C3754C" w:rsidRDefault="00E5258E" w:rsidP="00E5258E">
      <w:pPr>
        <w:suppressAutoHyphens/>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Popis</w:t>
      </w:r>
      <w:r>
        <w:rPr>
          <w:rFonts w:ascii="Times New Roman" w:eastAsia="Times New Roman" w:hAnsi="Times New Roman" w:cs="Times New Roman"/>
          <w:sz w:val="18"/>
          <w:szCs w:val="18"/>
        </w:rPr>
        <w:t>i</w:t>
      </w:r>
      <w:r w:rsidRPr="00C3754C">
        <w:rPr>
          <w:rFonts w:ascii="Times New Roman" w:eastAsia="Times New Roman" w:hAnsi="Times New Roman" w:cs="Times New Roman"/>
          <w:sz w:val="18"/>
          <w:szCs w:val="18"/>
        </w:rPr>
        <w:t xml:space="preserve"> stan</w:t>
      </w:r>
      <w:r>
        <w:rPr>
          <w:rFonts w:ascii="Times New Roman" w:eastAsia="Times New Roman" w:hAnsi="Times New Roman" w:cs="Times New Roman"/>
          <w:sz w:val="18"/>
          <w:szCs w:val="18"/>
        </w:rPr>
        <w:t>ovništva od 1961.do 2011. godine, DZS.</w:t>
      </w:r>
    </w:p>
    <w:p w:rsidR="00E5258E" w:rsidRPr="00C3754C" w:rsidRDefault="00E5258E" w:rsidP="00E5258E">
      <w:pPr>
        <w:spacing w:after="0" w:line="276" w:lineRule="auto"/>
        <w:ind w:firstLine="708"/>
        <w:jc w:val="both"/>
        <w:rPr>
          <w:rFonts w:ascii="Times New Roman" w:eastAsia="Times New Roman" w:hAnsi="Times New Roman" w:cs="Times New Roman"/>
          <w:sz w:val="24"/>
          <w:szCs w:val="24"/>
        </w:rPr>
      </w:pPr>
    </w:p>
    <w:p w:rsidR="00E5258E" w:rsidRDefault="00E5258E" w:rsidP="00E5258E">
      <w:pPr>
        <w:tabs>
          <w:tab w:val="left" w:pos="0"/>
        </w:tabs>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U promatranom razdoblju (1961.-2011.godine) udjel mladog stanovništva (do 19 godina starosti) smanjen je sa 28,2% na 19,9%, udjel zrelog stanovništva (od 20 do 59 godina starosti) neznatno je smanjen sa 60,4% na 56,5%, dok je udjel staračkog stanovništva (stariji od 60 godina) značajnije povećan i to sa 11,1% na 23,6%. </w:t>
      </w:r>
    </w:p>
    <w:p w:rsidR="00E5258E" w:rsidRDefault="00E5258E" w:rsidP="00E5258E">
      <w:pPr>
        <w:suppressAutoHyphens/>
        <w:spacing w:after="0" w:line="240" w:lineRule="auto"/>
        <w:ind w:left="902" w:hanging="902"/>
        <w:rPr>
          <w:rFonts w:ascii="Times New Roman" w:eastAsia="Times New Roman" w:hAnsi="Times New Roman" w:cs="Times New Roman"/>
          <w:sz w:val="20"/>
          <w:szCs w:val="20"/>
        </w:rPr>
      </w:pPr>
    </w:p>
    <w:p w:rsidR="00BF7386" w:rsidRDefault="00BF7386" w:rsidP="00E5258E">
      <w:pPr>
        <w:suppressAutoHyphens/>
        <w:spacing w:after="0" w:line="240" w:lineRule="auto"/>
        <w:ind w:left="902" w:hanging="902"/>
        <w:rPr>
          <w:rFonts w:ascii="Times New Roman" w:eastAsia="Times New Roman" w:hAnsi="Times New Roman" w:cs="Times New Roman"/>
          <w:sz w:val="20"/>
          <w:szCs w:val="20"/>
        </w:rPr>
      </w:pPr>
    </w:p>
    <w:p w:rsidR="00E5258E" w:rsidRPr="005C5230" w:rsidRDefault="006611F7" w:rsidP="00BF7386">
      <w:pPr>
        <w:suppressAutoHyphens/>
        <w:spacing w:after="0" w:line="240" w:lineRule="auto"/>
        <w:ind w:left="902" w:hanging="902"/>
        <w:rPr>
          <w:rFonts w:ascii="Times New Roman" w:eastAsia="Times New Roman" w:hAnsi="Times New Roman" w:cs="Times New Roman"/>
        </w:rPr>
      </w:pPr>
      <w:r>
        <w:rPr>
          <w:rFonts w:ascii="Times New Roman" w:eastAsia="Times New Roman" w:hAnsi="Times New Roman" w:cs="Times New Roman"/>
        </w:rPr>
        <w:t xml:space="preserve">Tablica </w:t>
      </w:r>
      <w:r w:rsidR="00E5258E" w:rsidRPr="005C5230">
        <w:rPr>
          <w:rFonts w:ascii="Times New Roman" w:eastAsia="Times New Roman" w:hAnsi="Times New Roman" w:cs="Times New Roman"/>
        </w:rPr>
        <w:t>7</w:t>
      </w:r>
      <w:r w:rsidR="00E5258E" w:rsidRPr="005C5230">
        <w:rPr>
          <w:rFonts w:ascii="Times New Roman" w:eastAsia="Times New Roman" w:hAnsi="Times New Roman" w:cs="Times New Roman"/>
          <w:b/>
        </w:rPr>
        <w:t>.</w:t>
      </w:r>
      <w:r w:rsidR="00E5258E" w:rsidRPr="005C5230">
        <w:rPr>
          <w:rFonts w:ascii="Times New Roman" w:eastAsia="Times New Roman" w:hAnsi="Times New Roman" w:cs="Times New Roman"/>
        </w:rPr>
        <w:t xml:space="preserve"> </w:t>
      </w:r>
      <w:r w:rsidR="00641579">
        <w:rPr>
          <w:rFonts w:ascii="Times New Roman" w:eastAsia="Times New Roman" w:hAnsi="Times New Roman" w:cs="Times New Roman"/>
        </w:rPr>
        <w:t>Prosječna životna dob</w:t>
      </w:r>
      <w:r w:rsidR="00E5258E" w:rsidRPr="005C5230">
        <w:rPr>
          <w:rFonts w:ascii="Times New Roman" w:eastAsia="Times New Roman" w:hAnsi="Times New Roman" w:cs="Times New Roman"/>
        </w:rPr>
        <w:t xml:space="preserve"> stanovništva </w:t>
      </w:r>
      <w:r w:rsidR="00641579">
        <w:rPr>
          <w:rFonts w:ascii="Times New Roman" w:eastAsia="Times New Roman" w:hAnsi="Times New Roman" w:cs="Times New Roman"/>
        </w:rPr>
        <w:t xml:space="preserve">Republike Hrvatske i </w:t>
      </w:r>
      <w:r w:rsidR="00E5258E" w:rsidRPr="005C5230">
        <w:rPr>
          <w:rFonts w:ascii="Times New Roman" w:eastAsia="Times New Roman" w:hAnsi="Times New Roman" w:cs="Times New Roman"/>
        </w:rPr>
        <w:t>Grada Zagreba 1961., 1971., 1981. 1991.,  2001. i 2011. godine</w:t>
      </w:r>
    </w:p>
    <w:tbl>
      <w:tblPr>
        <w:tblW w:w="9032" w:type="dxa"/>
        <w:tblInd w:w="-5" w:type="dxa"/>
        <w:tblLook w:val="04A0" w:firstRow="1" w:lastRow="0" w:firstColumn="1" w:lastColumn="0" w:noHBand="0" w:noVBand="1"/>
      </w:tblPr>
      <w:tblGrid>
        <w:gridCol w:w="1270"/>
        <w:gridCol w:w="1270"/>
        <w:gridCol w:w="1270"/>
        <w:gridCol w:w="1412"/>
        <w:gridCol w:w="1270"/>
        <w:gridCol w:w="1270"/>
        <w:gridCol w:w="1270"/>
      </w:tblGrid>
      <w:tr w:rsidR="00E5258E" w:rsidRPr="00C3754C" w:rsidTr="00D00321">
        <w:trPr>
          <w:trHeight w:val="255"/>
        </w:trPr>
        <w:tc>
          <w:tcPr>
            <w:tcW w:w="12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Godine</w:t>
            </w:r>
          </w:p>
        </w:tc>
        <w:tc>
          <w:tcPr>
            <w:tcW w:w="3952" w:type="dxa"/>
            <w:gridSpan w:val="3"/>
            <w:tcBorders>
              <w:top w:val="single" w:sz="4" w:space="0" w:color="auto"/>
              <w:left w:val="nil"/>
              <w:bottom w:val="single" w:sz="4" w:space="0" w:color="auto"/>
              <w:right w:val="single" w:sz="4" w:space="0" w:color="auto"/>
            </w:tcBorders>
            <w:shd w:val="clear" w:color="auto" w:fill="auto"/>
            <w:noWrap/>
            <w:vAlign w:val="center"/>
            <w:hideMark/>
          </w:tcPr>
          <w:p w:rsidR="00E5258E" w:rsidRPr="00C3754C" w:rsidRDefault="00641579" w:rsidP="00D00321">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Republika </w:t>
            </w:r>
            <w:r w:rsidR="00E5258E" w:rsidRPr="00C3754C">
              <w:rPr>
                <w:rFonts w:ascii="Times New Roman" w:eastAsia="Times New Roman" w:hAnsi="Times New Roman" w:cs="Times New Roman"/>
                <w:sz w:val="20"/>
                <w:szCs w:val="20"/>
                <w:lang w:eastAsia="hr-HR"/>
              </w:rPr>
              <w:t>Hrvatska</w:t>
            </w:r>
          </w:p>
        </w:tc>
        <w:tc>
          <w:tcPr>
            <w:tcW w:w="3810" w:type="dxa"/>
            <w:gridSpan w:val="3"/>
            <w:tcBorders>
              <w:top w:val="single" w:sz="4" w:space="0" w:color="auto"/>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Grad Zagreb</w:t>
            </w:r>
          </w:p>
        </w:tc>
      </w:tr>
      <w:tr w:rsidR="00E5258E" w:rsidRPr="00C3754C" w:rsidTr="00D00321">
        <w:trPr>
          <w:trHeight w:val="255"/>
        </w:trPr>
        <w:tc>
          <w:tcPr>
            <w:tcW w:w="1270"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ukupno</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muškarci</w:t>
            </w:r>
          </w:p>
        </w:tc>
        <w:tc>
          <w:tcPr>
            <w:tcW w:w="1412"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žene</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ukupno</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muškarci</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žene</w:t>
            </w:r>
          </w:p>
        </w:tc>
      </w:tr>
      <w:tr w:rsidR="00E5258E" w:rsidRPr="00C3754C" w:rsidTr="00D00321">
        <w:trPr>
          <w:trHeight w:val="20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1961.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32,5</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30,5</w:t>
            </w:r>
          </w:p>
        </w:tc>
        <w:tc>
          <w:tcPr>
            <w:tcW w:w="1412"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33,3</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30,9</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30,1</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31,7</w:t>
            </w:r>
          </w:p>
        </w:tc>
      </w:tr>
      <w:tr w:rsidR="00E5258E" w:rsidRPr="00C3754C" w:rsidTr="00D00321">
        <w:trPr>
          <w:trHeight w:val="104"/>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1971.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34</w:t>
            </w:r>
            <w:r>
              <w:rPr>
                <w:rFonts w:ascii="Times New Roman" w:eastAsia="Times New Roman" w:hAnsi="Times New Roman" w:cs="Times New Roman"/>
                <w:sz w:val="20"/>
                <w:szCs w:val="20"/>
                <w:lang w:eastAsia="hr-HR"/>
              </w:rPr>
              <w:t>,0</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32,4</w:t>
            </w:r>
          </w:p>
        </w:tc>
        <w:tc>
          <w:tcPr>
            <w:tcW w:w="1412"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35,5</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33,5</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32,3</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34,5</w:t>
            </w:r>
          </w:p>
        </w:tc>
      </w:tr>
      <w:tr w:rsidR="00E5258E" w:rsidRPr="00C3754C" w:rsidTr="00D00321">
        <w:trPr>
          <w:trHeight w:val="136"/>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1981.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35,4</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33,8</w:t>
            </w:r>
          </w:p>
        </w:tc>
        <w:tc>
          <w:tcPr>
            <w:tcW w:w="1412"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37,1</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33,7</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32,6</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34,7</w:t>
            </w:r>
          </w:p>
        </w:tc>
      </w:tr>
      <w:tr w:rsidR="00E5258E" w:rsidRPr="00C3754C" w:rsidTr="00D00321">
        <w:trPr>
          <w:trHeight w:val="6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37,1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35,4</w:t>
            </w:r>
          </w:p>
        </w:tc>
        <w:tc>
          <w:tcPr>
            <w:tcW w:w="1412"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38,7</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35,1</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34</w:t>
            </w:r>
            <w:r>
              <w:rPr>
                <w:rFonts w:ascii="Times New Roman" w:eastAsia="Times New Roman" w:hAnsi="Times New Roman" w:cs="Times New Roman"/>
                <w:sz w:val="20"/>
                <w:szCs w:val="20"/>
                <w:lang w:eastAsia="hr-HR"/>
              </w:rPr>
              <w:t>,0</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36</w:t>
            </w:r>
            <w:r>
              <w:rPr>
                <w:rFonts w:ascii="Times New Roman" w:eastAsia="Times New Roman" w:hAnsi="Times New Roman" w:cs="Times New Roman"/>
                <w:sz w:val="20"/>
                <w:szCs w:val="20"/>
                <w:lang w:eastAsia="hr-HR"/>
              </w:rPr>
              <w:t>,0</w:t>
            </w:r>
          </w:p>
        </w:tc>
      </w:tr>
      <w:tr w:rsidR="00E5258E" w:rsidRPr="00C3754C" w:rsidTr="00D00321">
        <w:trPr>
          <w:trHeight w:val="87"/>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2001.</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39,3</w:t>
            </w:r>
          </w:p>
        </w:tc>
        <w:tc>
          <w:tcPr>
            <w:tcW w:w="1270"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37,5</w:t>
            </w:r>
          </w:p>
        </w:tc>
        <w:tc>
          <w:tcPr>
            <w:tcW w:w="1412"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w:t>
            </w:r>
            <w:r>
              <w:rPr>
                <w:rFonts w:ascii="Times New Roman" w:eastAsia="Times New Roman" w:hAnsi="Times New Roman" w:cs="Times New Roman"/>
                <w:sz w:val="20"/>
                <w:szCs w:val="20"/>
                <w:lang w:eastAsia="hr-HR"/>
              </w:rPr>
              <w:t>,0</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39,5</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37,7</w:t>
            </w:r>
          </w:p>
        </w:tc>
        <w:tc>
          <w:tcPr>
            <w:tcW w:w="1270"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41,2</w:t>
            </w:r>
          </w:p>
        </w:tc>
      </w:tr>
      <w:tr w:rsidR="00E5258E" w:rsidRPr="00C3754C" w:rsidTr="00D00321">
        <w:trPr>
          <w:trHeight w:val="132"/>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2011.</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41,7</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39,9</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43,4</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41,6</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39,6</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43,3</w:t>
            </w:r>
          </w:p>
        </w:tc>
      </w:tr>
    </w:tbl>
    <w:p w:rsidR="00E5258E" w:rsidRPr="00C3754C" w:rsidRDefault="00E5258E" w:rsidP="00E5258E">
      <w:pPr>
        <w:suppressAutoHyphens/>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Popis</w:t>
      </w:r>
      <w:r>
        <w:rPr>
          <w:rFonts w:ascii="Times New Roman" w:eastAsia="Times New Roman" w:hAnsi="Times New Roman" w:cs="Times New Roman"/>
          <w:sz w:val="18"/>
          <w:szCs w:val="18"/>
        </w:rPr>
        <w:t>i</w:t>
      </w:r>
      <w:r w:rsidRPr="00C3754C">
        <w:rPr>
          <w:rFonts w:ascii="Times New Roman" w:eastAsia="Times New Roman" w:hAnsi="Times New Roman" w:cs="Times New Roman"/>
          <w:sz w:val="18"/>
          <w:szCs w:val="18"/>
        </w:rPr>
        <w:t xml:space="preserve"> stan</w:t>
      </w:r>
      <w:r>
        <w:rPr>
          <w:rFonts w:ascii="Times New Roman" w:eastAsia="Times New Roman" w:hAnsi="Times New Roman" w:cs="Times New Roman"/>
          <w:sz w:val="18"/>
          <w:szCs w:val="18"/>
        </w:rPr>
        <w:t>ovništva od 1961.do 2011. godine, DZS.</w:t>
      </w:r>
      <w:r w:rsidRPr="00C3754C">
        <w:rPr>
          <w:rFonts w:ascii="Times New Roman" w:eastAsia="Times New Roman" w:hAnsi="Times New Roman" w:cs="Times New Roman"/>
          <w:sz w:val="18"/>
          <w:szCs w:val="18"/>
        </w:rPr>
        <w:t xml:space="preserve"> </w:t>
      </w:r>
    </w:p>
    <w:p w:rsidR="00E5258E" w:rsidRDefault="00E5258E" w:rsidP="00E5258E">
      <w:pPr>
        <w:spacing w:before="100" w:beforeAutospacing="1" w:after="100" w:afterAutospacing="1" w:line="276" w:lineRule="auto"/>
        <w:jc w:val="both"/>
        <w:rPr>
          <w:rFonts w:ascii="Times New Roman" w:hAnsi="Times New Roman" w:cs="Times New Roman"/>
          <w:sz w:val="24"/>
          <w:szCs w:val="24"/>
          <w:shd w:val="clear" w:color="auto" w:fill="FFFFFF"/>
        </w:rPr>
      </w:pPr>
      <w:r w:rsidRPr="00C3754C">
        <w:rPr>
          <w:rFonts w:ascii="Times New Roman" w:hAnsi="Times New Roman" w:cs="Times New Roman"/>
          <w:sz w:val="24"/>
          <w:szCs w:val="24"/>
          <w:shd w:val="clear" w:color="auto" w:fill="FFFFFF"/>
        </w:rPr>
        <w:t>Prosječna starost u Hrvatskoj, prema popisu stanovništva 2011. godine, iznosila je 41,7 godina. Stanovništvo Grada Zagreba blizu</w:t>
      </w:r>
      <w:r>
        <w:rPr>
          <w:rFonts w:ascii="Times New Roman" w:hAnsi="Times New Roman" w:cs="Times New Roman"/>
          <w:sz w:val="24"/>
          <w:szCs w:val="24"/>
          <w:shd w:val="clear" w:color="auto" w:fill="FFFFFF"/>
        </w:rPr>
        <w:t xml:space="preserve"> je</w:t>
      </w:r>
      <w:r w:rsidRPr="00C3754C">
        <w:rPr>
          <w:rFonts w:ascii="Times New Roman" w:hAnsi="Times New Roman" w:cs="Times New Roman"/>
          <w:sz w:val="24"/>
          <w:szCs w:val="24"/>
          <w:shd w:val="clear" w:color="auto" w:fill="FFFFFF"/>
        </w:rPr>
        <w:t xml:space="preserve"> toj vrijednosti stanovništva </w:t>
      </w:r>
      <w:r>
        <w:rPr>
          <w:rFonts w:ascii="Times New Roman" w:hAnsi="Times New Roman" w:cs="Times New Roman"/>
          <w:sz w:val="24"/>
          <w:szCs w:val="24"/>
          <w:shd w:val="clear" w:color="auto" w:fill="FFFFFF"/>
        </w:rPr>
        <w:t xml:space="preserve">Hrvatske, jer je </w:t>
      </w:r>
      <w:r w:rsidRPr="00C3754C">
        <w:rPr>
          <w:rFonts w:ascii="Times New Roman" w:hAnsi="Times New Roman" w:cs="Times New Roman"/>
          <w:sz w:val="24"/>
          <w:szCs w:val="24"/>
          <w:shd w:val="clear" w:color="auto" w:fill="FFFFFF"/>
        </w:rPr>
        <w:t xml:space="preserve">prosječna starost stanovništva Grada </w:t>
      </w:r>
      <w:r>
        <w:rPr>
          <w:rFonts w:ascii="Times New Roman" w:hAnsi="Times New Roman" w:cs="Times New Roman"/>
          <w:sz w:val="24"/>
          <w:szCs w:val="24"/>
          <w:shd w:val="clear" w:color="auto" w:fill="FFFFFF"/>
        </w:rPr>
        <w:t xml:space="preserve">Zagreba </w:t>
      </w:r>
      <w:r w:rsidRPr="00C3754C">
        <w:rPr>
          <w:rFonts w:ascii="Times New Roman" w:hAnsi="Times New Roman" w:cs="Times New Roman"/>
          <w:sz w:val="24"/>
          <w:szCs w:val="24"/>
          <w:shd w:val="clear" w:color="auto" w:fill="FFFFFF"/>
        </w:rPr>
        <w:t>41,6 godina.</w:t>
      </w:r>
    </w:p>
    <w:p w:rsidR="00E5258E" w:rsidRPr="001770C6" w:rsidRDefault="00E5258E" w:rsidP="00E5258E">
      <w:pPr>
        <w:suppressAutoHyphens/>
        <w:spacing w:after="0" w:line="276" w:lineRule="auto"/>
        <w:jc w:val="both"/>
        <w:rPr>
          <w:rFonts w:ascii="Times New Roman" w:eastAsia="Times New Roman" w:hAnsi="Times New Roman" w:cs="Times New Roman"/>
          <w:sz w:val="24"/>
          <w:szCs w:val="24"/>
        </w:rPr>
      </w:pPr>
      <w:r w:rsidRPr="001770C6">
        <w:rPr>
          <w:rFonts w:ascii="Times New Roman" w:eastAsia="Times New Roman" w:hAnsi="Times New Roman" w:cs="Times New Roman"/>
          <w:sz w:val="24"/>
          <w:szCs w:val="24"/>
        </w:rPr>
        <w:t xml:space="preserve">Daljnja analiza ukazuje na zabrinjavajuće promjene u udjelima pojedinih kontingenata žena u ukupnoj ženskoj populaciji Grada Zagreba u promatranom razdoblju. U razdoblju od 1961. do 2011. godine udjel žena smanjen je u predfertilnom (sa 18,4% na 13,4%) i fertilnom (sa 56,3% na 45,%), a povećan jedino u postfertilnom razdoblju života (sa 25,0% na 41,0%), što pokazuje </w:t>
      </w:r>
      <w:r w:rsidRPr="001770C6">
        <w:rPr>
          <w:rFonts w:ascii="Times New Roman" w:eastAsia="Times New Roman" w:hAnsi="Times New Roman" w:cs="Times New Roman"/>
          <w:sz w:val="24"/>
          <w:szCs w:val="24"/>
        </w:rPr>
        <w:lastRenderedPageBreak/>
        <w:t>da se sve više smanjuje udjel žena u najpovoljnijoj reprodukcijskoj dobi života što će u budućnosti remetiti prirodnu dinamiku stanovništva ovog područja. Posebno je nepovoljna činjenica da se u navedenom razdoblju značajno smanjio udjel žena u predfertilnoj, biodinamički potencijalnoj reprodukcijskoj skupini ženskog stanovništva Grada Zagreba.</w:t>
      </w:r>
    </w:p>
    <w:p w:rsidR="00E5258E" w:rsidRDefault="00E5258E" w:rsidP="00E5258E">
      <w:pPr>
        <w:suppressAutoHyphens/>
        <w:spacing w:after="0" w:line="276" w:lineRule="auto"/>
        <w:jc w:val="both"/>
        <w:rPr>
          <w:rFonts w:ascii="Times New Roman" w:eastAsia="Times New Roman" w:hAnsi="Times New Roman" w:cs="Times New Roman"/>
          <w:sz w:val="20"/>
          <w:szCs w:val="20"/>
        </w:rPr>
      </w:pPr>
    </w:p>
    <w:p w:rsidR="00E5258E" w:rsidRPr="005C5230" w:rsidRDefault="006611F7" w:rsidP="00BF7386">
      <w:pPr>
        <w:suppressAutoHyphens/>
        <w:spacing w:before="240" w:after="0" w:line="240" w:lineRule="auto"/>
        <w:ind w:left="993" w:hanging="993"/>
        <w:jc w:val="both"/>
        <w:rPr>
          <w:rFonts w:ascii="Times New Roman" w:eastAsia="Times New Roman" w:hAnsi="Times New Roman" w:cs="Times New Roman"/>
        </w:rPr>
      </w:pPr>
      <w:r>
        <w:rPr>
          <w:rFonts w:ascii="Times New Roman" w:eastAsia="Times New Roman" w:hAnsi="Times New Roman" w:cs="Times New Roman"/>
        </w:rPr>
        <w:t xml:space="preserve">Tablica </w:t>
      </w:r>
      <w:r w:rsidR="00E5258E" w:rsidRPr="005C5230">
        <w:rPr>
          <w:rFonts w:ascii="Times New Roman" w:eastAsia="Times New Roman" w:hAnsi="Times New Roman" w:cs="Times New Roman"/>
        </w:rPr>
        <w:t xml:space="preserve">8. Predfertilni, fertilni i postfertilni kontingenti ženskog stanovništva Grada Zagreba 1961.-2011. godine.  </w:t>
      </w:r>
    </w:p>
    <w:tbl>
      <w:tblPr>
        <w:tblW w:w="9094" w:type="dxa"/>
        <w:tblInd w:w="-5" w:type="dxa"/>
        <w:tblLook w:val="04A0" w:firstRow="1" w:lastRow="0" w:firstColumn="1" w:lastColumn="0" w:noHBand="0" w:noVBand="1"/>
      </w:tblPr>
      <w:tblGrid>
        <w:gridCol w:w="1418"/>
        <w:gridCol w:w="1276"/>
        <w:gridCol w:w="1134"/>
        <w:gridCol w:w="1275"/>
        <w:gridCol w:w="1418"/>
        <w:gridCol w:w="1276"/>
        <w:gridCol w:w="1297"/>
      </w:tblGrid>
      <w:tr w:rsidR="00E5258E" w:rsidRPr="00C3754C" w:rsidTr="00D00321">
        <w:trPr>
          <w:trHeight w:val="45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F225DE">
            <w:pPr>
              <w:spacing w:after="0" w:line="240" w:lineRule="auto"/>
              <w:rPr>
                <w:rFonts w:ascii="Times New Roman" w:eastAsia="Times New Roman" w:hAnsi="Times New Roman" w:cs="Times New Roman"/>
                <w:sz w:val="20"/>
                <w:szCs w:val="20"/>
                <w:lang w:eastAsia="hr-HR"/>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1961.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1971.</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1981.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2001.</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2011.</w:t>
            </w:r>
          </w:p>
        </w:tc>
      </w:tr>
      <w:tr w:rsidR="00E5258E" w:rsidRPr="00C3754C" w:rsidTr="00C3557A">
        <w:trPr>
          <w:trHeight w:val="4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E5258E" w:rsidRPr="00C3754C" w:rsidRDefault="00E5258E" w:rsidP="00D00321">
            <w:pPr>
              <w:spacing w:after="0" w:line="240" w:lineRule="auto"/>
              <w:rPr>
                <w:rFonts w:ascii="Times New Roman" w:eastAsia="Times New Roman" w:hAnsi="Times New Roman" w:cs="Times New Roman"/>
                <w:sz w:val="20"/>
                <w:szCs w:val="20"/>
                <w:lang w:eastAsia="hr-HR"/>
              </w:rPr>
            </w:pPr>
          </w:p>
        </w:tc>
      </w:tr>
      <w:tr w:rsidR="00E5258E" w:rsidRPr="00C3754C" w:rsidTr="00D00321">
        <w:trPr>
          <w:trHeight w:val="22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Ukupno</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253 829</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330 902</w:t>
            </w:r>
          </w:p>
        </w:tc>
        <w:tc>
          <w:tcPr>
            <w:tcW w:w="1275"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383 725</w:t>
            </w:r>
          </w:p>
        </w:tc>
        <w:tc>
          <w:tcPr>
            <w:tcW w:w="1418"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411 536</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 xml:space="preserve"> 415 153</w:t>
            </w:r>
          </w:p>
        </w:tc>
        <w:tc>
          <w:tcPr>
            <w:tcW w:w="1297"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420 678</w:t>
            </w:r>
          </w:p>
        </w:tc>
      </w:tr>
      <w:tr w:rsidR="00E5258E" w:rsidRPr="00C3754C" w:rsidTr="00D00321">
        <w:trPr>
          <w:trHeight w:val="22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0-14</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46 812</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55 842</w:t>
            </w:r>
          </w:p>
        </w:tc>
        <w:tc>
          <w:tcPr>
            <w:tcW w:w="1275"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69 277</w:t>
            </w:r>
          </w:p>
        </w:tc>
        <w:tc>
          <w:tcPr>
            <w:tcW w:w="1418"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69 209</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59 725</w:t>
            </w:r>
          </w:p>
        </w:tc>
        <w:tc>
          <w:tcPr>
            <w:tcW w:w="1297"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56 445</w:t>
            </w:r>
          </w:p>
        </w:tc>
      </w:tr>
      <w:tr w:rsidR="00E5258E" w:rsidRPr="00C3754C" w:rsidTr="00D00321">
        <w:trPr>
          <w:trHeight w:val="22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15-49</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142 876</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187 875</w:t>
            </w:r>
          </w:p>
        </w:tc>
        <w:tc>
          <w:tcPr>
            <w:tcW w:w="1275"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199 590</w:t>
            </w:r>
          </w:p>
        </w:tc>
        <w:tc>
          <w:tcPr>
            <w:tcW w:w="1418"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205 609</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201 775</w:t>
            </w:r>
          </w:p>
        </w:tc>
        <w:tc>
          <w:tcPr>
            <w:tcW w:w="1297"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191 848</w:t>
            </w:r>
          </w:p>
        </w:tc>
      </w:tr>
      <w:tr w:rsidR="00E5258E" w:rsidRPr="00C3754C" w:rsidTr="00D00321">
        <w:trPr>
          <w:trHeight w:val="22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E5258E" w:rsidRPr="00C3754C" w:rsidRDefault="00E5258E" w:rsidP="00D00321">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50 i više</w:t>
            </w:r>
          </w:p>
        </w:tc>
        <w:tc>
          <w:tcPr>
            <w:tcW w:w="1276"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63 533</w:t>
            </w:r>
          </w:p>
        </w:tc>
        <w:tc>
          <w:tcPr>
            <w:tcW w:w="1134"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84 219</w:t>
            </w:r>
          </w:p>
        </w:tc>
        <w:tc>
          <w:tcPr>
            <w:tcW w:w="1275"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110 621</w:t>
            </w:r>
          </w:p>
        </w:tc>
        <w:tc>
          <w:tcPr>
            <w:tcW w:w="1418"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130 711</w:t>
            </w:r>
          </w:p>
        </w:tc>
        <w:tc>
          <w:tcPr>
            <w:tcW w:w="1276" w:type="dxa"/>
            <w:tcBorders>
              <w:top w:val="nil"/>
              <w:left w:val="nil"/>
              <w:bottom w:val="single" w:sz="4" w:space="0" w:color="auto"/>
              <w:right w:val="single" w:sz="4" w:space="0" w:color="auto"/>
            </w:tcBorders>
            <w:shd w:val="clear" w:color="auto" w:fill="auto"/>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151 929</w:t>
            </w:r>
          </w:p>
        </w:tc>
        <w:tc>
          <w:tcPr>
            <w:tcW w:w="1297" w:type="dxa"/>
            <w:tcBorders>
              <w:top w:val="nil"/>
              <w:left w:val="nil"/>
              <w:bottom w:val="single" w:sz="4" w:space="0" w:color="auto"/>
              <w:right w:val="single" w:sz="4" w:space="0" w:color="auto"/>
            </w:tcBorders>
            <w:shd w:val="clear" w:color="auto" w:fill="auto"/>
            <w:noWrap/>
            <w:vAlign w:val="center"/>
            <w:hideMark/>
          </w:tcPr>
          <w:p w:rsidR="00E5258E" w:rsidRPr="00C3754C" w:rsidRDefault="00E5258E" w:rsidP="00BF7386">
            <w:pPr>
              <w:spacing w:after="0" w:line="240" w:lineRule="auto"/>
              <w:ind w:right="231"/>
              <w:jc w:val="right"/>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172 385</w:t>
            </w:r>
          </w:p>
        </w:tc>
      </w:tr>
    </w:tbl>
    <w:p w:rsidR="00E5258E" w:rsidRPr="00C3754C" w:rsidRDefault="00E5258E" w:rsidP="00E5258E">
      <w:pPr>
        <w:suppressAutoHyphens/>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 xml:space="preserve"> Izvor: Popis</w:t>
      </w:r>
      <w:r>
        <w:rPr>
          <w:rFonts w:ascii="Times New Roman" w:eastAsia="Times New Roman" w:hAnsi="Times New Roman" w:cs="Times New Roman"/>
          <w:sz w:val="18"/>
          <w:szCs w:val="18"/>
        </w:rPr>
        <w:t>i</w:t>
      </w:r>
      <w:r w:rsidRPr="00C3754C">
        <w:rPr>
          <w:rFonts w:ascii="Times New Roman" w:eastAsia="Times New Roman" w:hAnsi="Times New Roman" w:cs="Times New Roman"/>
          <w:sz w:val="18"/>
          <w:szCs w:val="18"/>
        </w:rPr>
        <w:t xml:space="preserve"> stan</w:t>
      </w:r>
      <w:r>
        <w:rPr>
          <w:rFonts w:ascii="Times New Roman" w:eastAsia="Times New Roman" w:hAnsi="Times New Roman" w:cs="Times New Roman"/>
          <w:sz w:val="18"/>
          <w:szCs w:val="18"/>
        </w:rPr>
        <w:t>ovništva od 1961.do 2011. godine, DZS.</w:t>
      </w:r>
    </w:p>
    <w:p w:rsidR="00E5258E" w:rsidRDefault="00E5258E" w:rsidP="00E5258E">
      <w:pPr>
        <w:suppressAutoHyphens/>
        <w:spacing w:after="0" w:line="240" w:lineRule="auto"/>
        <w:ind w:left="900" w:hanging="900"/>
        <w:rPr>
          <w:rFonts w:ascii="Times New Roman" w:eastAsia="Times New Roman" w:hAnsi="Times New Roman" w:cs="Times New Roman"/>
          <w:sz w:val="18"/>
          <w:szCs w:val="18"/>
        </w:rPr>
      </w:pPr>
    </w:p>
    <w:p w:rsidR="00F51049" w:rsidRPr="00C3754C" w:rsidRDefault="00F51049" w:rsidP="00E5258E">
      <w:pPr>
        <w:suppressAutoHyphens/>
        <w:spacing w:after="0" w:line="240" w:lineRule="auto"/>
        <w:ind w:left="900" w:hanging="900"/>
        <w:rPr>
          <w:rFonts w:ascii="Times New Roman" w:eastAsia="Times New Roman" w:hAnsi="Times New Roman" w:cs="Times New Roman"/>
          <w:sz w:val="18"/>
          <w:szCs w:val="18"/>
        </w:rPr>
      </w:pPr>
    </w:p>
    <w:p w:rsidR="00E5258E" w:rsidRPr="00C3754C" w:rsidRDefault="00E5258E" w:rsidP="00E5258E">
      <w:pPr>
        <w:suppressAutoHyphens/>
        <w:spacing w:after="0" w:line="240" w:lineRule="auto"/>
        <w:jc w:val="both"/>
        <w:rPr>
          <w:rFonts w:ascii="Times New Roman" w:eastAsia="Times New Roman" w:hAnsi="Times New Roman" w:cs="Times New Roman"/>
          <w:sz w:val="24"/>
          <w:szCs w:val="24"/>
        </w:rPr>
      </w:pPr>
    </w:p>
    <w:p w:rsidR="00E5258E" w:rsidRPr="003110A6" w:rsidRDefault="00E5258E" w:rsidP="00E5258E">
      <w:pPr>
        <w:pStyle w:val="Odlomakpopisa"/>
        <w:spacing w:line="276" w:lineRule="auto"/>
        <w:ind w:left="360"/>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noProof/>
          <w:szCs w:val="24"/>
          <w:lang w:eastAsia="hr-HR"/>
        </w:rPr>
        <w:drawing>
          <wp:inline distT="0" distB="0" distL="0" distR="0" wp14:anchorId="7CD5572E" wp14:editId="1F7E7FC4">
            <wp:extent cx="4181856" cy="4599432"/>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Žene u fertilnoj dob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1856" cy="4599432"/>
                    </a:xfrm>
                    <a:prstGeom prst="rect">
                      <a:avLst/>
                    </a:prstGeom>
                  </pic:spPr>
                </pic:pic>
              </a:graphicData>
            </a:graphic>
          </wp:inline>
        </w:drawing>
      </w:r>
    </w:p>
    <w:p w:rsidR="00E5258E" w:rsidRPr="00FF4A54" w:rsidRDefault="005C6EDC" w:rsidP="005C6EDC">
      <w:pPr>
        <w:autoSpaceDE w:val="0"/>
        <w:autoSpaceDN w:val="0"/>
        <w:adjustRightInd w:val="0"/>
        <w:spacing w:after="0" w:line="276" w:lineRule="auto"/>
        <w:ind w:left="993" w:hanging="993"/>
        <w:jc w:val="both"/>
        <w:rPr>
          <w:rFonts w:ascii="Times New Roman" w:hAnsi="Times New Roman" w:cs="Times New Roman"/>
        </w:rPr>
      </w:pPr>
      <w:r>
        <w:rPr>
          <w:rFonts w:ascii="Times New Roman" w:hAnsi="Times New Roman" w:cs="Times New Roman"/>
        </w:rPr>
        <w:t xml:space="preserve">    Slika 5</w:t>
      </w:r>
      <w:r w:rsidR="00E5258E" w:rsidRPr="00FF4A54">
        <w:rPr>
          <w:rFonts w:ascii="Times New Roman" w:hAnsi="Times New Roman" w:cs="Times New Roman"/>
          <w:b/>
        </w:rPr>
        <w:t>.</w:t>
      </w:r>
      <w:r w:rsidR="00E5258E" w:rsidRPr="00FF4A54">
        <w:rPr>
          <w:rFonts w:ascii="Times New Roman" w:hAnsi="Times New Roman" w:cs="Times New Roman"/>
        </w:rPr>
        <w:t xml:space="preserve"> Ženska populacija po gradskim četvrtima Grada Zagreba starosti 15-49 godina u ukupnom stanovništvu 2011. godine.</w:t>
      </w:r>
    </w:p>
    <w:p w:rsidR="00E5258E" w:rsidRPr="00C93E48" w:rsidRDefault="00E5258E" w:rsidP="00E5258E">
      <w:pPr>
        <w:spacing w:after="0" w:line="276" w:lineRule="auto"/>
        <w:ind w:left="851" w:hanging="709"/>
        <w:jc w:val="both"/>
        <w:rPr>
          <w:rFonts w:ascii="Times New Roman" w:eastAsia="Times New Roman" w:hAnsi="Times New Roman" w:cs="Times New Roman"/>
          <w:sz w:val="20"/>
          <w:szCs w:val="20"/>
        </w:rPr>
      </w:pPr>
      <w:r w:rsidRPr="00DB3ADA">
        <w:rPr>
          <w:rFonts w:ascii="Times New Roman" w:eastAsia="Times New Roman" w:hAnsi="Times New Roman" w:cs="Times New Roman"/>
          <w:sz w:val="18"/>
          <w:szCs w:val="18"/>
        </w:rPr>
        <w:t>(</w:t>
      </w:r>
      <w:r w:rsidRPr="00DB3ADA">
        <w:rPr>
          <w:rFonts w:ascii="Times New Roman" w:hAnsi="Times New Roman" w:cs="Times New Roman"/>
          <w:sz w:val="18"/>
          <w:szCs w:val="18"/>
          <w:lang w:val="pl-PL"/>
        </w:rPr>
        <w:t xml:space="preserve">Izvor: </w:t>
      </w:r>
      <w:r>
        <w:rPr>
          <w:rFonts w:ascii="Times New Roman" w:hAnsi="Times New Roman" w:cs="Times New Roman"/>
          <w:sz w:val="18"/>
          <w:szCs w:val="18"/>
          <w:lang w:val="pl-PL"/>
        </w:rPr>
        <w:t>Popis stanovništva 2011. godine</w:t>
      </w:r>
      <w:r w:rsidRPr="00DB3ADA">
        <w:rPr>
          <w:rFonts w:ascii="Times New Roman" w:hAnsi="Times New Roman" w:cs="Times New Roman"/>
          <w:sz w:val="18"/>
          <w:szCs w:val="18"/>
          <w:lang w:val="pl-PL"/>
        </w:rPr>
        <w:t>)</w:t>
      </w:r>
    </w:p>
    <w:p w:rsidR="00677009" w:rsidRDefault="00677009" w:rsidP="000B00D1">
      <w:pPr>
        <w:tabs>
          <w:tab w:val="left" w:pos="0"/>
        </w:tabs>
        <w:spacing w:after="0" w:line="276" w:lineRule="auto"/>
        <w:ind w:left="426" w:hanging="142"/>
        <w:jc w:val="both"/>
        <w:rPr>
          <w:rFonts w:ascii="Times New Roman" w:eastAsia="Times New Roman" w:hAnsi="Times New Roman" w:cs="Times New Roman"/>
          <w:b/>
          <w:sz w:val="24"/>
          <w:szCs w:val="24"/>
        </w:rPr>
      </w:pPr>
    </w:p>
    <w:p w:rsidR="000B00D1" w:rsidRPr="00FE4AA0" w:rsidRDefault="000B00D1" w:rsidP="006A46F4">
      <w:pPr>
        <w:pStyle w:val="Naslov2"/>
        <w:numPr>
          <w:ilvl w:val="1"/>
          <w:numId w:val="6"/>
        </w:numPr>
        <w:spacing w:after="240"/>
        <w:rPr>
          <w:rFonts w:ascii="Times New Roman" w:eastAsia="Times New Roman" w:hAnsi="Times New Roman" w:cs="Times New Roman"/>
          <w:b/>
          <w:color w:val="auto"/>
        </w:rPr>
      </w:pPr>
      <w:bookmarkStart w:id="18" w:name="_Toc6562511"/>
      <w:r w:rsidRPr="00FE4AA0">
        <w:rPr>
          <w:rFonts w:ascii="Times New Roman" w:eastAsia="Times New Roman" w:hAnsi="Times New Roman" w:cs="Times New Roman"/>
          <w:b/>
          <w:color w:val="auto"/>
        </w:rPr>
        <w:lastRenderedPageBreak/>
        <w:t>Obrazovni sastav stanovništva</w:t>
      </w:r>
      <w:bookmarkEnd w:id="18"/>
    </w:p>
    <w:p w:rsidR="002B234B" w:rsidRPr="002B234B" w:rsidRDefault="002B234B" w:rsidP="002B234B">
      <w:pPr>
        <w:spacing w:line="276" w:lineRule="auto"/>
        <w:jc w:val="both"/>
        <w:rPr>
          <w:rFonts w:ascii="Times New Roman" w:hAnsi="Times New Roman" w:cs="Times New Roman"/>
          <w:color w:val="000000"/>
          <w:sz w:val="24"/>
          <w:szCs w:val="24"/>
        </w:rPr>
      </w:pPr>
      <w:r w:rsidRPr="002B234B">
        <w:rPr>
          <w:rFonts w:ascii="Times New Roman" w:hAnsi="Times New Roman" w:cs="Times New Roman"/>
          <w:color w:val="000000"/>
          <w:sz w:val="24"/>
          <w:szCs w:val="24"/>
        </w:rPr>
        <w:t>Sastav stanovništva prema obilježju školska sprema odnosno prema završenoj školi relevantni je indikator razine ekonomskog razvoja određenog područja. Podaci o školskoj spremi i promjene koje nastaju u strukturi stanovništva prema tom obilježju, važne su za utvrđivanje tzv. kontingenta školovanog stanovništva na nekom području. Taj kontingent u našoj popisnoj statistici obuhvaća sve stanovnike koji su završili neku školu po rangu višu od osnovne osmogodišnje škole</w:t>
      </w:r>
    </w:p>
    <w:p w:rsidR="002B234B" w:rsidRPr="000B00D1" w:rsidRDefault="002B234B" w:rsidP="002B234B">
      <w:pPr>
        <w:suppressAutoHyphens/>
        <w:spacing w:after="0" w:line="276" w:lineRule="auto"/>
        <w:jc w:val="both"/>
        <w:rPr>
          <w:rFonts w:ascii="Times New Roman" w:eastAsia="Times New Roman" w:hAnsi="Times New Roman" w:cs="Times New Roman"/>
          <w:sz w:val="24"/>
          <w:szCs w:val="24"/>
        </w:rPr>
      </w:pPr>
      <w:r w:rsidRPr="000B00D1">
        <w:rPr>
          <w:rFonts w:ascii="Times New Roman" w:eastAsia="Times New Roman" w:hAnsi="Times New Roman" w:cs="Times New Roman"/>
          <w:sz w:val="24"/>
          <w:szCs w:val="24"/>
        </w:rPr>
        <w:t xml:space="preserve">Grad Zagreb, u odnosu na Republiku Hrvatsku ima povoljniju obrazovnu strukturu stanovništva, koja se oslikava u manjem udjelu stanovništva sa nižim stupnjevima obrazovanja, a većim udjelima kod više razine obrazovanja. I </w:t>
      </w:r>
      <w:r>
        <w:rPr>
          <w:rFonts w:ascii="Times New Roman" w:eastAsia="Times New Roman" w:hAnsi="Times New Roman" w:cs="Times New Roman"/>
          <w:sz w:val="24"/>
          <w:szCs w:val="24"/>
        </w:rPr>
        <w:t>kod Grada Zagreba i Hrvatske nat</w:t>
      </w:r>
      <w:r w:rsidRPr="000B00D1">
        <w:rPr>
          <w:rFonts w:ascii="Times New Roman" w:eastAsia="Times New Roman" w:hAnsi="Times New Roman" w:cs="Times New Roman"/>
          <w:sz w:val="24"/>
          <w:szCs w:val="24"/>
        </w:rPr>
        <w:t>polovični udjel (preko 50%) čini stanovništvo sa završenom srednjom školom. Grad Zagreb s udjelom od 29% ima znatno veći udjel visokoobrazovanog stanovništva od Hrvatske u kojoj je taj udjel iznosio 16,4%. U Gradu Zagrebu živi 32,8% visokoobrazovanog stanovništva Hrvatske, što znači da svaki treći visokoobrazovani stanovnik Hrvatske živi u Gradu Zagrebu.</w:t>
      </w:r>
    </w:p>
    <w:p w:rsidR="006763EA" w:rsidRDefault="006763EA" w:rsidP="002B234B">
      <w:pPr>
        <w:suppressAutoHyphens/>
        <w:spacing w:after="0" w:line="276" w:lineRule="auto"/>
        <w:jc w:val="both"/>
        <w:rPr>
          <w:rFonts w:ascii="Times New Roman" w:eastAsia="Times New Roman" w:hAnsi="Times New Roman" w:cs="Times New Roman"/>
          <w:sz w:val="24"/>
          <w:szCs w:val="24"/>
        </w:rPr>
      </w:pPr>
    </w:p>
    <w:p w:rsidR="000B00D1" w:rsidRPr="000B00D1" w:rsidRDefault="000B00D1" w:rsidP="000B00D1">
      <w:pPr>
        <w:suppressAutoHyphens/>
        <w:spacing w:after="0" w:line="276" w:lineRule="auto"/>
        <w:jc w:val="both"/>
        <w:rPr>
          <w:rFonts w:ascii="Times New Roman" w:eastAsia="Times New Roman" w:hAnsi="Times New Roman" w:cs="Times New Roman"/>
          <w:sz w:val="24"/>
          <w:szCs w:val="24"/>
        </w:rPr>
      </w:pPr>
      <w:r w:rsidRPr="000B00D1">
        <w:rPr>
          <w:rFonts w:ascii="Times New Roman" w:eastAsia="Times New Roman" w:hAnsi="Times New Roman" w:cs="Times New Roman"/>
          <w:sz w:val="24"/>
          <w:szCs w:val="24"/>
        </w:rPr>
        <w:t>Uspoređujući obrazovnu strukturu i indeks obrazovanosti, u Gradu Zagrebu po njegovim sastavnicama najobrazovanije stanovništvo ima gradsko naselje Zagreb, koje, u usporedbi s ostalim naseljima u Gradu Zagrebu, očekivano ima najviši udio obrazovanih s višom i visokom školom, najmanji udio slabije obrazovanih te najvišu vrijednost indeksa obrazovanosti. Osim toga, njegova je obrazovna struktura bolja i od hrvatskog prosjeka jer je on sveučilišni centar koji nudi najbolje i najraznovrsnije mogućnosti školovanja u Hrvatskoj.</w:t>
      </w:r>
    </w:p>
    <w:p w:rsidR="000B00D1" w:rsidRPr="000B00D1" w:rsidRDefault="000B00D1" w:rsidP="000B00D1">
      <w:pPr>
        <w:suppressAutoHyphens/>
        <w:spacing w:after="0" w:line="276" w:lineRule="auto"/>
        <w:jc w:val="both"/>
        <w:rPr>
          <w:rFonts w:ascii="Times New Roman" w:eastAsia="Times New Roman" w:hAnsi="Times New Roman" w:cs="Times New Roman"/>
          <w:sz w:val="24"/>
          <w:szCs w:val="24"/>
        </w:rPr>
      </w:pPr>
      <w:r w:rsidRPr="000B00D1">
        <w:rPr>
          <w:rFonts w:ascii="Times New Roman" w:eastAsia="Times New Roman" w:hAnsi="Times New Roman" w:cs="Times New Roman"/>
          <w:sz w:val="24"/>
          <w:szCs w:val="24"/>
        </w:rPr>
        <w:t>Ne iznenađuje činjenica da Zagreb ima najbolju obrazovnu strukturu stanovništva s obzirom na to da ima najdulju tradiciju visokih škola i fakulteta. Uz to veliki dio studenata koji dolazi na studij u Zagreb, nakon diplome trajno se nastanjuje i zapošljava u Zagrebu. Zagreb, kao najveći centar rada u Hrvatskoj, najpropulzivnije je središte i nudi najveći broj radnih mjesta visokoobrazovanima.</w:t>
      </w:r>
    </w:p>
    <w:p w:rsidR="000B00D1" w:rsidRPr="000B00D1" w:rsidRDefault="000B00D1" w:rsidP="000B00D1">
      <w:pPr>
        <w:suppressAutoHyphens/>
        <w:spacing w:after="0" w:line="240" w:lineRule="auto"/>
        <w:ind w:left="900" w:hanging="900"/>
        <w:rPr>
          <w:rFonts w:ascii="Times New Roman" w:eastAsia="Times New Roman" w:hAnsi="Times New Roman" w:cs="Times New Roman"/>
          <w:sz w:val="20"/>
          <w:szCs w:val="20"/>
        </w:rPr>
      </w:pPr>
    </w:p>
    <w:p w:rsidR="000B00D1" w:rsidRPr="006611F7" w:rsidRDefault="000B00D1" w:rsidP="000B00D1">
      <w:pPr>
        <w:suppressAutoHyphens/>
        <w:spacing w:after="0" w:line="240" w:lineRule="auto"/>
        <w:ind w:left="900" w:hanging="900"/>
        <w:rPr>
          <w:rFonts w:ascii="Times New Roman" w:eastAsia="Times New Roman" w:hAnsi="Times New Roman" w:cs="Times New Roman"/>
        </w:rPr>
      </w:pPr>
      <w:r w:rsidRPr="006611F7">
        <w:rPr>
          <w:rFonts w:ascii="Times New Roman" w:eastAsia="Times New Roman" w:hAnsi="Times New Roman" w:cs="Times New Roman"/>
        </w:rPr>
        <w:t xml:space="preserve">Tablica </w:t>
      </w:r>
      <w:r w:rsidR="00792A6E">
        <w:rPr>
          <w:rFonts w:ascii="Times New Roman" w:eastAsia="Times New Roman" w:hAnsi="Times New Roman" w:cs="Times New Roman"/>
        </w:rPr>
        <w:t>9</w:t>
      </w:r>
      <w:r w:rsidR="006611F7" w:rsidRPr="006611F7">
        <w:rPr>
          <w:rFonts w:ascii="Times New Roman" w:eastAsia="Times New Roman" w:hAnsi="Times New Roman" w:cs="Times New Roman"/>
        </w:rPr>
        <w:t xml:space="preserve">. </w:t>
      </w:r>
      <w:r w:rsidRPr="006611F7">
        <w:rPr>
          <w:rFonts w:ascii="Times New Roman" w:eastAsia="Times New Roman" w:hAnsi="Times New Roman" w:cs="Times New Roman"/>
        </w:rPr>
        <w:t>Struktura stanovništva starog 15 i više godina prema razini završene škole u Republici Hrvatskoj i Gradu Zagrebu 2001. i  2011. godine</w:t>
      </w:r>
    </w:p>
    <w:tbl>
      <w:tblPr>
        <w:tblW w:w="9016" w:type="dxa"/>
        <w:tblInd w:w="-5" w:type="dxa"/>
        <w:tblLook w:val="0000" w:firstRow="0" w:lastRow="0" w:firstColumn="0" w:lastColumn="0" w:noHBand="0" w:noVBand="0"/>
      </w:tblPr>
      <w:tblGrid>
        <w:gridCol w:w="996"/>
        <w:gridCol w:w="2213"/>
        <w:gridCol w:w="1123"/>
        <w:gridCol w:w="1058"/>
        <w:gridCol w:w="874"/>
        <w:gridCol w:w="961"/>
        <w:gridCol w:w="885"/>
        <w:gridCol w:w="906"/>
      </w:tblGrid>
      <w:tr w:rsidR="000B00D1" w:rsidRPr="000B00D1" w:rsidTr="003627F0">
        <w:trPr>
          <w:trHeight w:val="237"/>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Godine</w:t>
            </w:r>
          </w:p>
        </w:tc>
        <w:tc>
          <w:tcPr>
            <w:tcW w:w="2213"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 xml:space="preserve">   Obilježje</w:t>
            </w:r>
          </w:p>
        </w:tc>
        <w:tc>
          <w:tcPr>
            <w:tcW w:w="1123"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Republika Hrvatska</w:t>
            </w:r>
          </w:p>
        </w:tc>
        <w:tc>
          <w:tcPr>
            <w:tcW w:w="1058"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GRAD ZAGREB</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Zagreb</w:t>
            </w:r>
          </w:p>
        </w:tc>
        <w:tc>
          <w:tcPr>
            <w:tcW w:w="961"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Sesvete</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Istočna naselja</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ind w:left="-108" w:right="-130"/>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Južna naselja</w:t>
            </w:r>
          </w:p>
        </w:tc>
      </w:tr>
      <w:tr w:rsidR="000B00D1" w:rsidRPr="000B00D1" w:rsidTr="003627F0">
        <w:trPr>
          <w:trHeight w:val="237"/>
        </w:trPr>
        <w:tc>
          <w:tcPr>
            <w:tcW w:w="996" w:type="dxa"/>
            <w:vMerge w:val="restart"/>
            <w:tcBorders>
              <w:top w:val="nil"/>
              <w:left w:val="single" w:sz="4" w:space="0" w:color="auto"/>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2001.</w:t>
            </w: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Ukupno</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Bez škole i nezavršena OŠ</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18,6</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8,7</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7,8</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11,9</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21,3</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18,0</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Osnovna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21,8</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16,3</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15,6</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20,2</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25,7</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21,7</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Srednja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47,1</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52,0</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52,0</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55,9</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46,1</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51,5</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Visoka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11,9</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22,5</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24,1</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10,9</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6,0</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7,8</w:t>
            </w:r>
          </w:p>
        </w:tc>
      </w:tr>
      <w:tr w:rsidR="000B00D1" w:rsidRPr="000B00D1" w:rsidTr="003627F0">
        <w:trPr>
          <w:trHeight w:val="237"/>
        </w:trPr>
        <w:tc>
          <w:tcPr>
            <w:tcW w:w="996" w:type="dxa"/>
            <w:vMerge w:val="restart"/>
            <w:tcBorders>
              <w:top w:val="nil"/>
              <w:left w:val="single" w:sz="4" w:space="0" w:color="auto"/>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2011.</w:t>
            </w: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Ukupno</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Bez škole i nezavršena OŠ</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9,5</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4,9</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4,5</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6,6</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10,7</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10,0</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Osnovna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21,3</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13,6</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12,7</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19,0</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24,0</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17,4</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Srednja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52,6</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52,3</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51,5</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58,7</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55,9</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58,8</w:t>
            </w:r>
          </w:p>
        </w:tc>
      </w:tr>
      <w:tr w:rsidR="000B00D1" w:rsidRPr="000B00D1" w:rsidTr="003627F0">
        <w:trPr>
          <w:trHeight w:val="237"/>
        </w:trPr>
        <w:tc>
          <w:tcPr>
            <w:tcW w:w="996" w:type="dxa"/>
            <w:vMerge/>
            <w:tcBorders>
              <w:top w:val="nil"/>
              <w:left w:val="single" w:sz="4" w:space="0" w:color="auto"/>
              <w:bottom w:val="single" w:sz="4" w:space="0" w:color="auto"/>
              <w:right w:val="single" w:sz="4" w:space="0" w:color="auto"/>
            </w:tcBorders>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p>
        </w:tc>
        <w:tc>
          <w:tcPr>
            <w:tcW w:w="221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Visoka škola</w:t>
            </w:r>
          </w:p>
        </w:tc>
        <w:tc>
          <w:tcPr>
            <w:tcW w:w="1123"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16,4</w:t>
            </w:r>
          </w:p>
        </w:tc>
        <w:tc>
          <w:tcPr>
            <w:tcW w:w="1058"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29,0</w:t>
            </w:r>
          </w:p>
        </w:tc>
        <w:tc>
          <w:tcPr>
            <w:tcW w:w="874"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31,1</w:t>
            </w:r>
          </w:p>
        </w:tc>
        <w:tc>
          <w:tcPr>
            <w:tcW w:w="961"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15,7</w:t>
            </w:r>
          </w:p>
        </w:tc>
        <w:tc>
          <w:tcPr>
            <w:tcW w:w="885"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9,0</w:t>
            </w:r>
          </w:p>
        </w:tc>
        <w:tc>
          <w:tcPr>
            <w:tcW w:w="906" w:type="dxa"/>
            <w:tcBorders>
              <w:top w:val="nil"/>
              <w:left w:val="nil"/>
              <w:bottom w:val="single" w:sz="4" w:space="0" w:color="auto"/>
              <w:right w:val="single" w:sz="4" w:space="0" w:color="auto"/>
            </w:tcBorders>
            <w:shd w:val="clear" w:color="auto" w:fill="auto"/>
            <w:noWrap/>
            <w:vAlign w:val="center"/>
          </w:tcPr>
          <w:p w:rsidR="000B00D1" w:rsidRPr="000B00D1" w:rsidRDefault="000B00D1" w:rsidP="000B00D1">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13,3</w:t>
            </w:r>
          </w:p>
        </w:tc>
      </w:tr>
    </w:tbl>
    <w:p w:rsidR="000B00D1" w:rsidRPr="000B00D1" w:rsidRDefault="000B00D1" w:rsidP="00BA16E8">
      <w:pPr>
        <w:suppressAutoHyphens/>
        <w:spacing w:after="0" w:line="240" w:lineRule="auto"/>
        <w:ind w:left="540" w:hanging="540"/>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Izvor: Popis stanovništva, kućanstava i stanova 2001.</w:t>
      </w:r>
      <w:r w:rsidR="00BA16E8">
        <w:rPr>
          <w:rFonts w:ascii="Times New Roman" w:eastAsia="Times New Roman" w:hAnsi="Times New Roman" w:cs="Times New Roman"/>
          <w:sz w:val="18"/>
          <w:szCs w:val="18"/>
        </w:rPr>
        <w:t xml:space="preserve"> i 2011. godine</w:t>
      </w:r>
      <w:r w:rsidRPr="000B00D1">
        <w:rPr>
          <w:rFonts w:ascii="Times New Roman" w:eastAsia="Times New Roman" w:hAnsi="Times New Roman" w:cs="Times New Roman"/>
          <w:sz w:val="18"/>
          <w:szCs w:val="18"/>
        </w:rPr>
        <w:t xml:space="preserve">, </w:t>
      </w:r>
      <w:r w:rsidR="00BA16E8">
        <w:rPr>
          <w:rFonts w:ascii="Times New Roman" w:eastAsia="Times New Roman" w:hAnsi="Times New Roman" w:cs="Times New Roman"/>
          <w:sz w:val="18"/>
          <w:szCs w:val="18"/>
        </w:rPr>
        <w:t>www.dzs.zagreb.</w:t>
      </w:r>
    </w:p>
    <w:p w:rsidR="000B00D1" w:rsidRPr="000B00D1" w:rsidRDefault="000B00D1" w:rsidP="000B00D1">
      <w:pPr>
        <w:suppressAutoHyphens/>
        <w:spacing w:after="0" w:line="240" w:lineRule="auto"/>
        <w:ind w:left="360"/>
        <w:rPr>
          <w:rFonts w:ascii="Arial Narrow" w:eastAsia="Times New Roman" w:hAnsi="Arial Narrow" w:cs="Arial"/>
          <w:sz w:val="24"/>
          <w:szCs w:val="24"/>
        </w:rPr>
      </w:pPr>
    </w:p>
    <w:p w:rsidR="000B00D1" w:rsidRPr="006763EA" w:rsidRDefault="000B00D1" w:rsidP="000B00D1">
      <w:pPr>
        <w:tabs>
          <w:tab w:val="left" w:pos="0"/>
        </w:tabs>
        <w:spacing w:after="0" w:line="276" w:lineRule="auto"/>
        <w:jc w:val="both"/>
        <w:rPr>
          <w:rFonts w:ascii="Times New Roman" w:eastAsia="Times New Roman" w:hAnsi="Times New Roman" w:cs="Times New Roman"/>
          <w:sz w:val="24"/>
          <w:szCs w:val="24"/>
        </w:rPr>
      </w:pPr>
      <w:r w:rsidRPr="006763EA">
        <w:rPr>
          <w:rFonts w:ascii="Times New Roman" w:eastAsia="Times New Roman" w:hAnsi="Times New Roman" w:cs="Times New Roman"/>
          <w:sz w:val="24"/>
          <w:szCs w:val="24"/>
        </w:rPr>
        <w:t xml:space="preserve">Promjene u strukturi stanovništva, prema obrazovnim karakteristikama u posljednja dva popisa, pokazuju smanjenje broja i udjela stanovništva bez škole, s nepotpunom osnovnom školom i s osnovnom školom. S druge strane, došlo je do porasta broja i udjela stanovništva sa srednjom, </w:t>
      </w:r>
      <w:r w:rsidRPr="006763EA">
        <w:rPr>
          <w:rFonts w:ascii="Times New Roman" w:eastAsia="Times New Roman" w:hAnsi="Times New Roman" w:cs="Times New Roman"/>
          <w:sz w:val="24"/>
          <w:szCs w:val="24"/>
        </w:rPr>
        <w:lastRenderedPageBreak/>
        <w:t>višom i visokom školom. Ovakav razvoj obrazovne strukture stanovništva je očekivan i realan jer se smanjuje broj osoba s osnovnim obrazovanjem i bez ikakve škole, budući se ovdje radi o najstarijim dobnim skupinama kojih je iz godine u godinu prirodnim odljevom stanovništva sve manje. S obzirom da suvremeni proces rada stalno zahtijeva višu razinu obrazovanja radnika, tj. višu školsku spremu pa je u skladu s tim u Gradu Zagrebu u promatranom razdoblju najdinamičnije porastao broj visokoobrazovanog stanovništva (34,7%). U Gradu Zagrebu ima 147 311 stanovnika, odnosno 21,9% stanovnika koji su završili fakultet, umjetničku akademiju, sveučilišni studij, magisterij i doktorat, dakle visoko</w:t>
      </w:r>
      <w:r w:rsidR="00BA16E8" w:rsidRPr="006763EA">
        <w:rPr>
          <w:rFonts w:ascii="Times New Roman" w:eastAsia="Times New Roman" w:hAnsi="Times New Roman" w:cs="Times New Roman"/>
          <w:sz w:val="24"/>
          <w:szCs w:val="24"/>
        </w:rPr>
        <w:t xml:space="preserve"> </w:t>
      </w:r>
      <w:r w:rsidRPr="006763EA">
        <w:rPr>
          <w:rFonts w:ascii="Times New Roman" w:eastAsia="Times New Roman" w:hAnsi="Times New Roman" w:cs="Times New Roman"/>
          <w:sz w:val="24"/>
          <w:szCs w:val="24"/>
        </w:rPr>
        <w:t>obrazovanje, što predstavlja 38,4% ukupnog visokoobrazovanog stanovništva Hrvatske. Na 1</w:t>
      </w:r>
      <w:r w:rsidR="00134F91">
        <w:rPr>
          <w:rFonts w:ascii="Times New Roman" w:eastAsia="Times New Roman" w:hAnsi="Times New Roman" w:cs="Times New Roman"/>
          <w:sz w:val="24"/>
          <w:szCs w:val="24"/>
        </w:rPr>
        <w:t xml:space="preserve"> </w:t>
      </w:r>
      <w:r w:rsidRPr="006763EA">
        <w:rPr>
          <w:rFonts w:ascii="Times New Roman" w:eastAsia="Times New Roman" w:hAnsi="Times New Roman" w:cs="Times New Roman"/>
          <w:sz w:val="24"/>
          <w:szCs w:val="24"/>
        </w:rPr>
        <w:t>000 stanovnika u Gradu Zagrebu, prema podacima popisa 2011. godine, dolazi 186 visokoobrazovanih (2001. godine imao je 140), a na razini Hrvatske tek 89 visokoobrazovanih na 1</w:t>
      </w:r>
      <w:r w:rsidR="00134F91">
        <w:rPr>
          <w:rFonts w:ascii="Times New Roman" w:eastAsia="Times New Roman" w:hAnsi="Times New Roman" w:cs="Times New Roman"/>
          <w:sz w:val="24"/>
          <w:szCs w:val="24"/>
        </w:rPr>
        <w:t xml:space="preserve"> </w:t>
      </w:r>
      <w:r w:rsidRPr="006763EA">
        <w:rPr>
          <w:rFonts w:ascii="Times New Roman" w:eastAsia="Times New Roman" w:hAnsi="Times New Roman" w:cs="Times New Roman"/>
          <w:sz w:val="24"/>
          <w:szCs w:val="24"/>
        </w:rPr>
        <w:t>000 stanovnika (2001. godine 65).</w:t>
      </w:r>
    </w:p>
    <w:p w:rsidR="006763EA" w:rsidRDefault="006763EA" w:rsidP="00156861">
      <w:pPr>
        <w:spacing w:after="0" w:line="276" w:lineRule="auto"/>
        <w:jc w:val="both"/>
        <w:rPr>
          <w:rFonts w:ascii="Times New Roman" w:eastAsia="Times New Roman" w:hAnsi="Times New Roman" w:cs="Times New Roman"/>
          <w:sz w:val="24"/>
          <w:szCs w:val="24"/>
        </w:rPr>
      </w:pPr>
    </w:p>
    <w:p w:rsidR="00156861" w:rsidRPr="000B00D1" w:rsidRDefault="00156861" w:rsidP="00156861">
      <w:pPr>
        <w:spacing w:after="0" w:line="276" w:lineRule="auto"/>
        <w:jc w:val="both"/>
        <w:rPr>
          <w:rFonts w:ascii="Times New Roman" w:eastAsia="Times New Roman" w:hAnsi="Times New Roman" w:cs="Times New Roman"/>
          <w:sz w:val="24"/>
          <w:szCs w:val="24"/>
        </w:rPr>
      </w:pPr>
      <w:r w:rsidRPr="006763EA">
        <w:rPr>
          <w:rFonts w:ascii="Times New Roman" w:eastAsia="Times New Roman" w:hAnsi="Times New Roman" w:cs="Times New Roman"/>
          <w:sz w:val="24"/>
          <w:szCs w:val="24"/>
        </w:rPr>
        <w:t>Usporedba podataka o strukturi školske spreme u 2011. godini s prethodnim popisom pokazuje značajno smanjenje udjela stanovništva bez školske spreme i s nižim školama, uz istodobno povećanje udjela stanovništva sa završenim školama višeg ranga obrazovanja. Pri tome valja naglasiti da su takve promjene u strukturi stanovništva, prema školskoj spremi, uvjetovale istovjetne promjene u kvalifikacijskoj strukturi zaposlenih i time omogućile navedene promjene u strukturi stanovništva prema zanimanjima. Osim navedenih promjena, još uvijek u popisu</w:t>
      </w:r>
      <w:r w:rsidRPr="000B00D1">
        <w:rPr>
          <w:rFonts w:ascii="Times New Roman" w:eastAsia="Times New Roman" w:hAnsi="Times New Roman" w:cs="Times New Roman"/>
          <w:sz w:val="24"/>
          <w:szCs w:val="24"/>
        </w:rPr>
        <w:t xml:space="preserve"> 2011. godine postoje u Hrvatskoj značajne razlike u strukturi stanovništva prema školskoj spremi između muškaraca i žena, odnosno da je i struktura prema školskoj spremi, kao i prema pismenosti, povoljnija kod muškog u odnosu na žensko stanovništvo. </w:t>
      </w:r>
      <w:r w:rsidR="009C2434">
        <w:rPr>
          <w:rFonts w:ascii="Times New Roman" w:eastAsia="Times New Roman" w:hAnsi="Times New Roman" w:cs="Times New Roman"/>
          <w:sz w:val="24"/>
          <w:szCs w:val="24"/>
        </w:rPr>
        <w:t>U Gradu Zagrebu prema popisu 2011. godine više je žena sa završenom četverogodišnjom srednjom školom, gimnazijom, višom i visokom školom od muškaraca.</w:t>
      </w:r>
    </w:p>
    <w:p w:rsidR="00156861" w:rsidRPr="000B00D1" w:rsidRDefault="00156861" w:rsidP="00156861">
      <w:pPr>
        <w:suppressAutoHyphens/>
        <w:spacing w:after="0" w:line="240" w:lineRule="auto"/>
        <w:ind w:left="720" w:hanging="720"/>
        <w:rPr>
          <w:rFonts w:ascii="Times New Roman" w:eastAsia="Times New Roman" w:hAnsi="Times New Roman" w:cs="Times New Roman"/>
        </w:rPr>
      </w:pPr>
    </w:p>
    <w:p w:rsidR="00156861" w:rsidRPr="006611F7" w:rsidRDefault="00156861" w:rsidP="00156861">
      <w:pPr>
        <w:suppressAutoHyphens/>
        <w:spacing w:after="0" w:line="240" w:lineRule="auto"/>
        <w:ind w:left="720" w:hanging="720"/>
        <w:rPr>
          <w:rFonts w:ascii="Times New Roman" w:eastAsia="Times New Roman" w:hAnsi="Times New Roman" w:cs="Times New Roman"/>
        </w:rPr>
      </w:pPr>
      <w:r w:rsidRPr="006611F7">
        <w:rPr>
          <w:rFonts w:ascii="Times New Roman" w:eastAsia="Times New Roman" w:hAnsi="Times New Roman" w:cs="Times New Roman"/>
        </w:rPr>
        <w:t xml:space="preserve">Tablica  </w:t>
      </w:r>
      <w:r w:rsidR="00792A6E">
        <w:rPr>
          <w:rFonts w:ascii="Times New Roman" w:eastAsia="Times New Roman" w:hAnsi="Times New Roman" w:cs="Times New Roman"/>
        </w:rPr>
        <w:t>10</w:t>
      </w:r>
      <w:r w:rsidRPr="006611F7">
        <w:rPr>
          <w:rFonts w:ascii="Times New Roman" w:eastAsia="Times New Roman" w:hAnsi="Times New Roman" w:cs="Times New Roman"/>
        </w:rPr>
        <w:t>. Indeks obrazovanosti u Hrvatskoj i Gradu Zagrebu 2001. i  2011. godine</w:t>
      </w:r>
    </w:p>
    <w:tbl>
      <w:tblPr>
        <w:tblW w:w="9063" w:type="dxa"/>
        <w:tblInd w:w="-5" w:type="dxa"/>
        <w:tblLook w:val="0000" w:firstRow="0" w:lastRow="0" w:firstColumn="0" w:lastColumn="0" w:noHBand="0" w:noVBand="0"/>
      </w:tblPr>
      <w:tblGrid>
        <w:gridCol w:w="1056"/>
        <w:gridCol w:w="1352"/>
        <w:gridCol w:w="1377"/>
        <w:gridCol w:w="1147"/>
        <w:gridCol w:w="1377"/>
        <w:gridCol w:w="1377"/>
        <w:gridCol w:w="1377"/>
      </w:tblGrid>
      <w:tr w:rsidR="00156861" w:rsidRPr="000B00D1" w:rsidTr="003627F0">
        <w:trPr>
          <w:trHeight w:val="361"/>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Godine</w:t>
            </w:r>
          </w:p>
        </w:tc>
        <w:tc>
          <w:tcPr>
            <w:tcW w:w="1352"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Republika Hrvatska</w:t>
            </w:r>
          </w:p>
        </w:tc>
        <w:tc>
          <w:tcPr>
            <w:tcW w:w="1377"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Grad Zagreb</w:t>
            </w:r>
          </w:p>
        </w:tc>
        <w:tc>
          <w:tcPr>
            <w:tcW w:w="1147"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Zagreb</w:t>
            </w:r>
          </w:p>
        </w:tc>
        <w:tc>
          <w:tcPr>
            <w:tcW w:w="1377"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Sesvete</w:t>
            </w:r>
          </w:p>
        </w:tc>
        <w:tc>
          <w:tcPr>
            <w:tcW w:w="1377"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Istočna naselja</w:t>
            </w:r>
          </w:p>
        </w:tc>
        <w:tc>
          <w:tcPr>
            <w:tcW w:w="1377" w:type="dxa"/>
            <w:tcBorders>
              <w:top w:val="single" w:sz="4" w:space="0" w:color="auto"/>
              <w:left w:val="nil"/>
              <w:bottom w:val="single" w:sz="4" w:space="0" w:color="auto"/>
              <w:right w:val="single" w:sz="4" w:space="0" w:color="auto"/>
            </w:tcBorders>
            <w:shd w:val="clear" w:color="auto" w:fill="auto"/>
            <w:vAlign w:val="center"/>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Južna naselja</w:t>
            </w:r>
          </w:p>
        </w:tc>
      </w:tr>
      <w:tr w:rsidR="00156861" w:rsidRPr="000B00D1" w:rsidTr="003627F0">
        <w:trPr>
          <w:trHeight w:val="180"/>
        </w:trPr>
        <w:tc>
          <w:tcPr>
            <w:tcW w:w="1056" w:type="dxa"/>
            <w:tcBorders>
              <w:top w:val="nil"/>
              <w:left w:val="single" w:sz="4" w:space="0" w:color="auto"/>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2001.</w:t>
            </w:r>
          </w:p>
        </w:tc>
        <w:tc>
          <w:tcPr>
            <w:tcW w:w="1352"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3,01</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13,45</w:t>
            </w:r>
          </w:p>
        </w:tc>
        <w:tc>
          <w:tcPr>
            <w:tcW w:w="114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16,07</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5,12</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1,30</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2,23</w:t>
            </w:r>
          </w:p>
        </w:tc>
      </w:tr>
      <w:tr w:rsidR="00156861" w:rsidRPr="000B00D1" w:rsidTr="003627F0">
        <w:trPr>
          <w:trHeight w:val="180"/>
        </w:trPr>
        <w:tc>
          <w:tcPr>
            <w:tcW w:w="1056" w:type="dxa"/>
            <w:tcBorders>
              <w:top w:val="nil"/>
              <w:left w:val="single" w:sz="4" w:space="0" w:color="auto"/>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2011.</w:t>
            </w:r>
          </w:p>
        </w:tc>
        <w:tc>
          <w:tcPr>
            <w:tcW w:w="1352"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9,08</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30,95</w:t>
            </w:r>
          </w:p>
        </w:tc>
        <w:tc>
          <w:tcPr>
            <w:tcW w:w="114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35,59</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13,96</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4,70</w:t>
            </w:r>
          </w:p>
        </w:tc>
        <w:tc>
          <w:tcPr>
            <w:tcW w:w="1377" w:type="dxa"/>
            <w:tcBorders>
              <w:top w:val="nil"/>
              <w:left w:val="nil"/>
              <w:bottom w:val="single" w:sz="4" w:space="0" w:color="auto"/>
              <w:right w:val="single" w:sz="4" w:space="0" w:color="auto"/>
            </w:tcBorders>
            <w:shd w:val="clear" w:color="auto" w:fill="auto"/>
            <w:noWrap/>
            <w:vAlign w:val="bottom"/>
          </w:tcPr>
          <w:p w:rsidR="00156861" w:rsidRPr="000B00D1" w:rsidRDefault="00156861" w:rsidP="009C2434">
            <w:pPr>
              <w:spacing w:after="0" w:line="240" w:lineRule="auto"/>
              <w:jc w:val="center"/>
              <w:rPr>
                <w:rFonts w:ascii="Times New Roman" w:eastAsia="Times New Roman" w:hAnsi="Times New Roman" w:cs="Times New Roman"/>
                <w:sz w:val="18"/>
                <w:szCs w:val="18"/>
              </w:rPr>
            </w:pPr>
            <w:r w:rsidRPr="000B00D1">
              <w:rPr>
                <w:rFonts w:ascii="Times New Roman" w:eastAsia="Times New Roman" w:hAnsi="Times New Roman" w:cs="Times New Roman"/>
                <w:sz w:val="18"/>
                <w:szCs w:val="18"/>
              </w:rPr>
              <w:t>7,82</w:t>
            </w:r>
          </w:p>
        </w:tc>
      </w:tr>
    </w:tbl>
    <w:p w:rsidR="00156861" w:rsidRPr="000B00D1" w:rsidRDefault="00156861" w:rsidP="00156861">
      <w:pPr>
        <w:suppressAutoHyphens/>
        <w:spacing w:after="0" w:line="240" w:lineRule="auto"/>
        <w:rPr>
          <w:rFonts w:ascii="Times New Roman" w:eastAsia="Times New Roman" w:hAnsi="Times New Roman" w:cs="Times New Roman"/>
        </w:rPr>
      </w:pPr>
      <w:r w:rsidRPr="000B00D1">
        <w:rPr>
          <w:rFonts w:ascii="Times New Roman" w:eastAsia="Times New Roman" w:hAnsi="Times New Roman" w:cs="Times New Roman"/>
          <w:sz w:val="18"/>
          <w:szCs w:val="18"/>
        </w:rPr>
        <w:t>Izvor: Izračunato prema podacima popisa stanovništva 2001. i 2011. godine</w:t>
      </w:r>
    </w:p>
    <w:p w:rsidR="00156861" w:rsidRPr="000B00D1" w:rsidRDefault="00156861" w:rsidP="00156861">
      <w:pPr>
        <w:suppressAutoHyphens/>
        <w:spacing w:after="0" w:line="240" w:lineRule="auto"/>
        <w:ind w:left="720" w:hanging="720"/>
        <w:rPr>
          <w:rFonts w:ascii="Arial Narrow" w:eastAsia="Times New Roman" w:hAnsi="Arial Narrow" w:cs="Arial"/>
        </w:rPr>
      </w:pPr>
    </w:p>
    <w:p w:rsidR="00156861" w:rsidRPr="000B00D1" w:rsidRDefault="00156861" w:rsidP="00156861">
      <w:pPr>
        <w:spacing w:after="0" w:line="276" w:lineRule="auto"/>
        <w:jc w:val="both"/>
        <w:rPr>
          <w:rFonts w:ascii="Times New Roman" w:eastAsia="Times New Roman" w:hAnsi="Times New Roman" w:cs="Times New Roman"/>
          <w:sz w:val="24"/>
          <w:szCs w:val="24"/>
        </w:rPr>
      </w:pPr>
      <w:r w:rsidRPr="000B00D1">
        <w:rPr>
          <w:rFonts w:ascii="Times New Roman" w:eastAsia="Times New Roman" w:hAnsi="Times New Roman" w:cs="Times New Roman"/>
          <w:sz w:val="24"/>
          <w:szCs w:val="24"/>
        </w:rPr>
        <w:t>Indeks obrazovanosti</w:t>
      </w:r>
      <w:r w:rsidR="00BA16E8">
        <w:rPr>
          <w:rStyle w:val="Referencafusnote"/>
          <w:rFonts w:ascii="Times New Roman" w:eastAsia="Times New Roman" w:hAnsi="Times New Roman" w:cs="Times New Roman"/>
          <w:sz w:val="24"/>
          <w:szCs w:val="24"/>
        </w:rPr>
        <w:footnoteReference w:id="19"/>
      </w:r>
      <w:r w:rsidRPr="000B00D1">
        <w:rPr>
          <w:rFonts w:ascii="Times New Roman" w:eastAsia="Times New Roman" w:hAnsi="Times New Roman" w:cs="Times New Roman"/>
          <w:sz w:val="24"/>
          <w:szCs w:val="24"/>
        </w:rPr>
        <w:t xml:space="preserve"> za Hrvatsku 2001. godine bio je svega 3,01, da bi 2011. godine porastao na 9,08 i još uvijek je to pokazatelj niske razine obrazovanja stanovništva Hrvatske s obzirom da je poželjni indeks obrazovanosti ukupne populacije oko 25,0. U Gradu Zagrebu indeks obrazovanosti značajno je porastao između posljednja dva popisa i nešto je veći od poželjnog indeksa obrazovanosti, a triput veći od Hrvatskog. Gledano po sastavnicama Grada Zagreba, naselje Zagreb i Sesvete imaju veće, a istočna i južna naselja manje vrijednosti indeksa obrazovanosti od državnog prosjeka.</w:t>
      </w:r>
    </w:p>
    <w:p w:rsidR="00156861" w:rsidRPr="000B00D1" w:rsidRDefault="00156861" w:rsidP="000B00D1">
      <w:pPr>
        <w:tabs>
          <w:tab w:val="left" w:pos="0"/>
        </w:tabs>
        <w:spacing w:after="0" w:line="276" w:lineRule="auto"/>
        <w:jc w:val="both"/>
        <w:rPr>
          <w:rFonts w:ascii="Times New Roman" w:eastAsia="Times New Roman" w:hAnsi="Times New Roman" w:cs="Times New Roman"/>
        </w:rPr>
      </w:pPr>
    </w:p>
    <w:p w:rsidR="00C215CA" w:rsidRPr="00FE4AA0" w:rsidRDefault="00C215CA" w:rsidP="006A46F4">
      <w:pPr>
        <w:pStyle w:val="Naslov2"/>
        <w:numPr>
          <w:ilvl w:val="1"/>
          <w:numId w:val="6"/>
        </w:numPr>
        <w:spacing w:after="240"/>
        <w:rPr>
          <w:rFonts w:ascii="Times New Roman" w:eastAsia="Times New Roman" w:hAnsi="Times New Roman" w:cs="Times New Roman"/>
          <w:b/>
          <w:color w:val="auto"/>
        </w:rPr>
      </w:pPr>
      <w:bookmarkStart w:id="19" w:name="_Toc6562512"/>
      <w:r w:rsidRPr="00FE4AA0">
        <w:rPr>
          <w:rFonts w:ascii="Times New Roman" w:eastAsia="Times New Roman" w:hAnsi="Times New Roman" w:cs="Times New Roman"/>
          <w:b/>
          <w:color w:val="auto"/>
        </w:rPr>
        <w:lastRenderedPageBreak/>
        <w:t>Novija demografska kretanja nakon popisa 2011. do 2017. godine s naglaskom na migracije</w:t>
      </w:r>
      <w:bookmarkEnd w:id="19"/>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Prema procjeni sredinom 2017. godine Hrvatska </w:t>
      </w:r>
      <w:r>
        <w:rPr>
          <w:rFonts w:ascii="Times New Roman" w:eastAsia="Times New Roman" w:hAnsi="Times New Roman" w:cs="Times New Roman"/>
          <w:sz w:val="24"/>
          <w:szCs w:val="24"/>
        </w:rPr>
        <w:t xml:space="preserve">je </w:t>
      </w:r>
      <w:r w:rsidR="00EA1200">
        <w:rPr>
          <w:rFonts w:ascii="Times New Roman" w:eastAsia="Times New Roman" w:hAnsi="Times New Roman" w:cs="Times New Roman"/>
          <w:sz w:val="24"/>
          <w:szCs w:val="24"/>
        </w:rPr>
        <w:t>imala 4 124 531</w:t>
      </w:r>
      <w:r w:rsidRPr="00C3754C">
        <w:rPr>
          <w:rFonts w:ascii="Times New Roman" w:eastAsia="Times New Roman" w:hAnsi="Times New Roman" w:cs="Times New Roman"/>
          <w:sz w:val="24"/>
          <w:szCs w:val="24"/>
        </w:rPr>
        <w:t xml:space="preserve"> stanovnika. Grad Zagreb je sredinom 2017. godine prema procjeni imao 802 762 stanovnika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što je u odnosu na procjenu za prethodnu godinu rast od 0,2%. Treba istaknuti da Grad Zagreb</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uz Istarsku Županiju</w:t>
      </w:r>
      <w:r>
        <w:rPr>
          <w:rFonts w:ascii="Times New Roman" w:eastAsia="Times New Roman" w:hAnsi="Times New Roman" w:cs="Times New Roman"/>
          <w:sz w:val="24"/>
          <w:szCs w:val="24"/>
        </w:rPr>
        <w:t xml:space="preserve">, jedini </w:t>
      </w:r>
      <w:r w:rsidRPr="00C3754C">
        <w:rPr>
          <w:rFonts w:ascii="Times New Roman" w:eastAsia="Times New Roman" w:hAnsi="Times New Roman" w:cs="Times New Roman"/>
          <w:sz w:val="24"/>
          <w:szCs w:val="24"/>
        </w:rPr>
        <w:t xml:space="preserve"> u </w:t>
      </w:r>
      <w:r>
        <w:rPr>
          <w:rFonts w:ascii="Times New Roman" w:eastAsia="Times New Roman" w:hAnsi="Times New Roman" w:cs="Times New Roman"/>
          <w:sz w:val="24"/>
          <w:szCs w:val="24"/>
        </w:rPr>
        <w:t xml:space="preserve">Hrvatskoj </w:t>
      </w:r>
      <w:r w:rsidRPr="00C3754C">
        <w:rPr>
          <w:rFonts w:ascii="Times New Roman" w:eastAsia="Times New Roman" w:hAnsi="Times New Roman" w:cs="Times New Roman"/>
          <w:sz w:val="24"/>
          <w:szCs w:val="24"/>
        </w:rPr>
        <w:t>ima porast stanovništva u 2017. godini u odnosu na popisnu 2011. godinu</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s tim da je porast u Istarskoj županiji gotovo zanemariv </w:t>
      </w:r>
      <w:r>
        <w:rPr>
          <w:rFonts w:ascii="Times New Roman" w:eastAsia="Times New Roman" w:hAnsi="Times New Roman" w:cs="Times New Roman"/>
          <w:sz w:val="24"/>
          <w:szCs w:val="24"/>
        </w:rPr>
        <w:t xml:space="preserve">i iznosio je </w:t>
      </w:r>
      <w:r w:rsidRPr="00C3754C">
        <w:rPr>
          <w:rFonts w:ascii="Times New Roman" w:eastAsia="Times New Roman" w:hAnsi="Times New Roman" w:cs="Times New Roman"/>
          <w:sz w:val="24"/>
          <w:szCs w:val="24"/>
        </w:rPr>
        <w:t>svega 201 stanovnika u apsolutnom iznosu.</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056137" w:rsidRDefault="00C215CA" w:rsidP="00F638A5">
      <w:pPr>
        <w:spacing w:after="0" w:line="240" w:lineRule="auto"/>
        <w:ind w:left="851" w:hanging="851"/>
        <w:jc w:val="both"/>
        <w:rPr>
          <w:rFonts w:ascii="Times New Roman" w:eastAsia="Times New Roman" w:hAnsi="Times New Roman" w:cs="Times New Roman"/>
        </w:rPr>
      </w:pPr>
      <w:r w:rsidRPr="00056137">
        <w:rPr>
          <w:rFonts w:ascii="Times New Roman" w:eastAsia="Times New Roman" w:hAnsi="Times New Roman" w:cs="Times New Roman"/>
        </w:rPr>
        <w:t xml:space="preserve">Tablica </w:t>
      </w:r>
      <w:r w:rsidR="006611F7">
        <w:rPr>
          <w:rFonts w:ascii="Times New Roman" w:eastAsia="Times New Roman" w:hAnsi="Times New Roman" w:cs="Times New Roman"/>
        </w:rPr>
        <w:t>1</w:t>
      </w:r>
      <w:r w:rsidR="00792A6E">
        <w:rPr>
          <w:rFonts w:ascii="Times New Roman" w:eastAsia="Times New Roman" w:hAnsi="Times New Roman" w:cs="Times New Roman"/>
        </w:rPr>
        <w:t>1</w:t>
      </w:r>
      <w:r w:rsidRPr="00056137">
        <w:rPr>
          <w:rFonts w:ascii="Times New Roman" w:eastAsia="Times New Roman" w:hAnsi="Times New Roman" w:cs="Times New Roman"/>
        </w:rPr>
        <w:t xml:space="preserve">. Kretanje ukupnog broja stanovnika Hrvatske i Grada Zagreba u razdoblju 2011.-2017. godine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083"/>
        <w:gridCol w:w="1039"/>
        <w:gridCol w:w="861"/>
        <w:gridCol w:w="742"/>
        <w:gridCol w:w="1124"/>
        <w:gridCol w:w="1009"/>
        <w:gridCol w:w="861"/>
        <w:gridCol w:w="739"/>
        <w:gridCol w:w="809"/>
      </w:tblGrid>
      <w:tr w:rsidR="00C215CA" w:rsidRPr="00C3754C" w:rsidTr="00B3235E">
        <w:trPr>
          <w:trHeight w:val="156"/>
        </w:trPr>
        <w:tc>
          <w:tcPr>
            <w:tcW w:w="805" w:type="dxa"/>
            <w:vMerge w:val="restart"/>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Godine</w:t>
            </w:r>
          </w:p>
        </w:tc>
        <w:tc>
          <w:tcPr>
            <w:tcW w:w="3725" w:type="dxa"/>
            <w:gridSpan w:val="4"/>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Republika Hrvatska</w:t>
            </w:r>
          </w:p>
        </w:tc>
        <w:tc>
          <w:tcPr>
            <w:tcW w:w="3733" w:type="dxa"/>
            <w:gridSpan w:val="4"/>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Grad Zagreb</w:t>
            </w:r>
          </w:p>
        </w:tc>
        <w:tc>
          <w:tcPr>
            <w:tcW w:w="809" w:type="dxa"/>
            <w:vMerge w:val="restart"/>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Udio GZ u RH</w:t>
            </w:r>
          </w:p>
        </w:tc>
      </w:tr>
      <w:tr w:rsidR="00C215CA" w:rsidRPr="00C3754C" w:rsidTr="00B3235E">
        <w:trPr>
          <w:trHeight w:val="156"/>
        </w:trPr>
        <w:tc>
          <w:tcPr>
            <w:tcW w:w="805" w:type="dxa"/>
            <w:vMerge/>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83"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Broj stanovnika</w:t>
            </w:r>
          </w:p>
        </w:tc>
        <w:tc>
          <w:tcPr>
            <w:tcW w:w="1039"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Apsolutna razlika</w:t>
            </w:r>
          </w:p>
        </w:tc>
        <w:tc>
          <w:tcPr>
            <w:tcW w:w="861"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Lančani indeks</w:t>
            </w:r>
          </w:p>
        </w:tc>
        <w:tc>
          <w:tcPr>
            <w:tcW w:w="742"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Bazni indeks</w:t>
            </w:r>
          </w:p>
        </w:tc>
        <w:tc>
          <w:tcPr>
            <w:tcW w:w="1124"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Broj stanovnika</w:t>
            </w:r>
          </w:p>
        </w:tc>
        <w:tc>
          <w:tcPr>
            <w:tcW w:w="1009" w:type="dxa"/>
            <w:shd w:val="clear" w:color="auto" w:fill="auto"/>
            <w:noWrap/>
            <w:vAlign w:val="center"/>
            <w:hideMark/>
          </w:tcPr>
          <w:p w:rsidR="00C215CA" w:rsidRPr="00C3754C" w:rsidRDefault="00C215CA" w:rsidP="00B3235E">
            <w:pPr>
              <w:spacing w:after="0" w:line="240" w:lineRule="auto"/>
              <w:ind w:left="-89" w:right="-130"/>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Apsolutna razlika</w:t>
            </w:r>
          </w:p>
        </w:tc>
        <w:tc>
          <w:tcPr>
            <w:tcW w:w="861"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Lančani indeks</w:t>
            </w:r>
          </w:p>
        </w:tc>
        <w:tc>
          <w:tcPr>
            <w:tcW w:w="739"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Bazni indeks</w:t>
            </w:r>
          </w:p>
        </w:tc>
        <w:tc>
          <w:tcPr>
            <w:tcW w:w="809" w:type="dxa"/>
            <w:vMerge/>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4 280 622</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790 450</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18,5</w:t>
            </w: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2012.</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4 267 558</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-13 064</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99,7</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99,7</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793 057</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2 607</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100,3</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100,3</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18,6</w:t>
            </w: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2013.</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4 255 689</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-11 869</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99,7</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99,4</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795 505</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2 448</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100,3</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100,6</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18,7</w:t>
            </w: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2014.</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4 238 389</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-17 300</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99,6</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w:t>
            </w:r>
            <w:r>
              <w:rPr>
                <w:rFonts w:ascii="Times New Roman" w:eastAsia="Times New Roman" w:hAnsi="Times New Roman" w:cs="Times New Roman"/>
                <w:sz w:val="20"/>
                <w:szCs w:val="20"/>
              </w:rPr>
              <w:t>,0</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798 424</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2 919</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100,4</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r>
              <w:rPr>
                <w:rFonts w:ascii="Times New Roman" w:eastAsia="Times New Roman" w:hAnsi="Times New Roman" w:cs="Times New Roman"/>
                <w:sz w:val="20"/>
                <w:szCs w:val="20"/>
              </w:rPr>
              <w:t>,0</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18,8</w:t>
            </w: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2015.</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4 203 604</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-34 785</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99,2</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98,2</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799 565</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1 141</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100,1</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101,2</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w:t>
            </w:r>
            <w:r>
              <w:rPr>
                <w:rFonts w:ascii="Times New Roman" w:eastAsia="Times New Roman" w:hAnsi="Times New Roman" w:cs="Times New Roman"/>
                <w:sz w:val="20"/>
                <w:szCs w:val="20"/>
              </w:rPr>
              <w:t>,0</w:t>
            </w:r>
          </w:p>
        </w:tc>
      </w:tr>
      <w:tr w:rsidR="00C215CA" w:rsidRPr="00C3754C" w:rsidTr="00B3235E">
        <w:trPr>
          <w:trHeight w:val="15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2016.</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4 174 349</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-29 255</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99,3</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97,5</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802 338</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2 773</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100,3</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101,5</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19,2</w:t>
            </w:r>
          </w:p>
        </w:tc>
      </w:tr>
      <w:tr w:rsidR="00C215CA" w:rsidRPr="00C3754C" w:rsidTr="00B3235E">
        <w:trPr>
          <w:trHeight w:val="36"/>
        </w:trPr>
        <w:tc>
          <w:tcPr>
            <w:tcW w:w="805" w:type="dxa"/>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2017.</w:t>
            </w:r>
          </w:p>
        </w:tc>
        <w:tc>
          <w:tcPr>
            <w:tcW w:w="1083"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4 124 531</w:t>
            </w:r>
          </w:p>
        </w:tc>
        <w:tc>
          <w:tcPr>
            <w:tcW w:w="10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-49 818</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98,8</w:t>
            </w:r>
          </w:p>
        </w:tc>
        <w:tc>
          <w:tcPr>
            <w:tcW w:w="742"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96,4</w:t>
            </w:r>
          </w:p>
        </w:tc>
        <w:tc>
          <w:tcPr>
            <w:tcW w:w="1124" w:type="dxa"/>
            <w:shd w:val="clear" w:color="auto" w:fill="auto"/>
            <w:noWrap/>
            <w:vAlign w:val="center"/>
            <w:hideMark/>
          </w:tcPr>
          <w:p w:rsidR="00C215CA" w:rsidRPr="00C3754C" w:rsidRDefault="00C215CA" w:rsidP="00B3235E">
            <w:pPr>
              <w:spacing w:after="0" w:line="240" w:lineRule="auto"/>
              <w:ind w:right="18"/>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802 762</w:t>
            </w:r>
          </w:p>
        </w:tc>
        <w:tc>
          <w:tcPr>
            <w:tcW w:w="100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424</w:t>
            </w:r>
          </w:p>
        </w:tc>
        <w:tc>
          <w:tcPr>
            <w:tcW w:w="861"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100,1</w:t>
            </w:r>
          </w:p>
        </w:tc>
        <w:tc>
          <w:tcPr>
            <w:tcW w:w="739" w:type="dxa"/>
            <w:shd w:val="clear" w:color="auto" w:fill="auto"/>
            <w:noWrap/>
            <w:vAlign w:val="center"/>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101,6</w:t>
            </w:r>
          </w:p>
        </w:tc>
        <w:tc>
          <w:tcPr>
            <w:tcW w:w="809" w:type="dxa"/>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19,5</w:t>
            </w:r>
          </w:p>
        </w:tc>
      </w:tr>
    </w:tbl>
    <w:p w:rsidR="00C215CA" w:rsidRPr="002F5A5E" w:rsidRDefault="00C215CA" w:rsidP="00C215CA">
      <w:pPr>
        <w:spacing w:after="0" w:line="276" w:lineRule="auto"/>
        <w:ind w:left="993" w:right="72" w:hanging="993"/>
        <w:rPr>
          <w:rFonts w:ascii="Times New Roman" w:eastAsia="Times New Roman" w:hAnsi="Times New Roman" w:cs="Times New Roman"/>
          <w:sz w:val="18"/>
          <w:szCs w:val="18"/>
        </w:rPr>
      </w:pPr>
      <w:r w:rsidRPr="002F5A5E">
        <w:rPr>
          <w:rFonts w:ascii="Times New Roman" w:eastAsia="Times New Roman" w:hAnsi="Times New Roman" w:cs="Times New Roman"/>
          <w:sz w:val="18"/>
          <w:szCs w:val="18"/>
        </w:rPr>
        <w:t xml:space="preserve">Izvor: Procjena stanovništva Republike Hrvatske, Priopćenje br. 7.1.3. DZS, rujan 2018. </w:t>
      </w:r>
    </w:p>
    <w:p w:rsidR="00C215CA" w:rsidRPr="00C3754C" w:rsidRDefault="00C215CA" w:rsidP="00C215CA">
      <w:pPr>
        <w:spacing w:after="0" w:line="240"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Stanovništvo </w:t>
      </w:r>
      <w:r>
        <w:rPr>
          <w:rFonts w:ascii="Times New Roman" w:eastAsia="Times New Roman" w:hAnsi="Times New Roman" w:cs="Times New Roman"/>
          <w:sz w:val="24"/>
          <w:szCs w:val="24"/>
        </w:rPr>
        <w:t>Hrvatske smanjeno je u ovom sedmo</w:t>
      </w:r>
      <w:r w:rsidR="001A301A">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godišnjem razdoblju za 3,6%, a stanovništvo Grada Zagreba poraslo je za 1,6%. Od popisa stanovništva 2011. godine pa do sredine 2017. godine broj stanovnika u Gradu Zagrebu apsolutno je povećan za 12 312 stanovnika. </w:t>
      </w:r>
      <w:r w:rsidRPr="003C216A">
        <w:rPr>
          <w:rFonts w:ascii="Times New Roman" w:hAnsi="Times New Roman" w:cs="Times New Roman"/>
          <w:sz w:val="24"/>
          <w:szCs w:val="24"/>
        </w:rPr>
        <w:t xml:space="preserve">Zagrebačko stanovništvo u posljednjih sedam godina raste po prosječnoj godišnjoj stopi od </w:t>
      </w:r>
      <w:r>
        <w:rPr>
          <w:rFonts w:ascii="Times New Roman" w:hAnsi="Times New Roman" w:cs="Times New Roman"/>
          <w:sz w:val="24"/>
          <w:szCs w:val="24"/>
        </w:rPr>
        <w:t xml:space="preserve"> </w:t>
      </w:r>
      <w:r w:rsidRPr="003C216A">
        <w:rPr>
          <w:rFonts w:ascii="Times New Roman" w:hAnsi="Times New Roman" w:cs="Times New Roman"/>
          <w:sz w:val="24"/>
          <w:szCs w:val="24"/>
        </w:rPr>
        <w:t xml:space="preserve">0,16 %. </w:t>
      </w:r>
      <w:r w:rsidRPr="003C216A">
        <w:rPr>
          <w:rFonts w:ascii="Times New Roman" w:eastAsia="Times New Roman" w:hAnsi="Times New Roman" w:cs="Times New Roman"/>
          <w:sz w:val="24"/>
          <w:szCs w:val="24"/>
        </w:rPr>
        <w:t>Tome doprinose nešto povoljniji demografski trendovi posljednjih godina, proizašli u prvom</w:t>
      </w:r>
      <w:r>
        <w:rPr>
          <w:rFonts w:ascii="Times New Roman" w:eastAsia="Times New Roman" w:hAnsi="Times New Roman" w:cs="Times New Roman"/>
          <w:sz w:val="24"/>
          <w:szCs w:val="24"/>
        </w:rPr>
        <w:t xml:space="preserve"> redu iz pozitivnog salda ukupnih</w:t>
      </w:r>
      <w:r w:rsidRPr="00C3754C">
        <w:rPr>
          <w:rFonts w:ascii="Times New Roman" w:eastAsia="Times New Roman" w:hAnsi="Times New Roman" w:cs="Times New Roman"/>
          <w:sz w:val="24"/>
          <w:szCs w:val="24"/>
        </w:rPr>
        <w:t xml:space="preserve"> migracija ili većeg broja doseljenih nego odseljenih u unutarnjim migracijama. </w:t>
      </w:r>
      <w:r>
        <w:rPr>
          <w:rFonts w:ascii="Times New Roman" w:eastAsia="Times New Roman" w:hAnsi="Times New Roman" w:cs="Times New Roman"/>
          <w:sz w:val="24"/>
          <w:szCs w:val="24"/>
        </w:rPr>
        <w:t xml:space="preserve">Kretanje </w:t>
      </w:r>
      <w:r w:rsidRPr="00C3754C">
        <w:rPr>
          <w:rFonts w:ascii="Times New Roman" w:eastAsia="Times New Roman" w:hAnsi="Times New Roman" w:cs="Times New Roman"/>
          <w:sz w:val="24"/>
          <w:szCs w:val="24"/>
        </w:rPr>
        <w:t xml:space="preserve">nataliteta u ovom razdoblju nije doveo do toga da se broj stanovnika u Gradu Zagrebu povećava prirodnim putem (zbog visokog mortaliteta uzrokovanog visokom ostarjelošću stanovništva), </w:t>
      </w:r>
      <w:r>
        <w:rPr>
          <w:rFonts w:ascii="Times New Roman" w:eastAsia="Times New Roman" w:hAnsi="Times New Roman" w:cs="Times New Roman"/>
          <w:sz w:val="24"/>
          <w:szCs w:val="24"/>
        </w:rPr>
        <w:t>nego</w:t>
      </w:r>
      <w:r w:rsidRPr="00C3754C">
        <w:rPr>
          <w:rFonts w:ascii="Times New Roman" w:eastAsia="Times New Roman" w:hAnsi="Times New Roman" w:cs="Times New Roman"/>
          <w:sz w:val="24"/>
          <w:szCs w:val="24"/>
        </w:rPr>
        <w:t xml:space="preserve"> isključivo doseljavanjem - imigracijom. Budući se broj stanovnika u svim županijama smanjuje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relativni udio Grada Zagreba u ukupnom stanovništvu </w:t>
      </w:r>
      <w:r>
        <w:rPr>
          <w:rFonts w:ascii="Times New Roman" w:eastAsia="Times New Roman" w:hAnsi="Times New Roman" w:cs="Times New Roman"/>
          <w:sz w:val="24"/>
          <w:szCs w:val="24"/>
        </w:rPr>
        <w:t xml:space="preserve">Hrvatske </w:t>
      </w:r>
      <w:r w:rsidRPr="00C3754C">
        <w:rPr>
          <w:rFonts w:ascii="Times New Roman" w:eastAsia="Times New Roman" w:hAnsi="Times New Roman" w:cs="Times New Roman"/>
          <w:sz w:val="24"/>
          <w:szCs w:val="24"/>
        </w:rPr>
        <w:t>u stalnom je porastu.</w:t>
      </w:r>
    </w:p>
    <w:p w:rsidR="00C215CA" w:rsidRDefault="00C215CA" w:rsidP="00C215CA">
      <w:pPr>
        <w:spacing w:after="0" w:line="240" w:lineRule="auto"/>
        <w:ind w:right="-530"/>
        <w:rPr>
          <w:rFonts w:ascii="Times New Roman" w:eastAsia="Times New Roman" w:hAnsi="Times New Roman" w:cs="Times New Roman"/>
          <w:sz w:val="20"/>
          <w:szCs w:val="20"/>
        </w:rPr>
      </w:pPr>
    </w:p>
    <w:p w:rsidR="00C215CA" w:rsidRPr="00D84EDC" w:rsidRDefault="00C215CA" w:rsidP="00F638A5">
      <w:pPr>
        <w:spacing w:before="240" w:after="0" w:line="276" w:lineRule="auto"/>
        <w:ind w:right="-527"/>
        <w:rPr>
          <w:rFonts w:ascii="Times New Roman" w:eastAsia="Times New Roman" w:hAnsi="Times New Roman" w:cs="Times New Roman"/>
        </w:rPr>
      </w:pPr>
      <w:r w:rsidRPr="00D84EDC">
        <w:rPr>
          <w:rFonts w:ascii="Times New Roman" w:eastAsia="Times New Roman" w:hAnsi="Times New Roman" w:cs="Times New Roman"/>
        </w:rPr>
        <w:t xml:space="preserve">Tablica </w:t>
      </w:r>
      <w:r w:rsidR="006611F7">
        <w:rPr>
          <w:rFonts w:ascii="Times New Roman" w:eastAsia="Times New Roman" w:hAnsi="Times New Roman" w:cs="Times New Roman"/>
        </w:rPr>
        <w:t>1</w:t>
      </w:r>
      <w:r w:rsidR="00792A6E">
        <w:rPr>
          <w:rFonts w:ascii="Times New Roman" w:eastAsia="Times New Roman" w:hAnsi="Times New Roman" w:cs="Times New Roman"/>
        </w:rPr>
        <w:t>2</w:t>
      </w:r>
      <w:r w:rsidRPr="00D84EDC">
        <w:rPr>
          <w:rFonts w:ascii="Times New Roman" w:eastAsia="Times New Roman" w:hAnsi="Times New Roman" w:cs="Times New Roman"/>
        </w:rPr>
        <w:t>.</w:t>
      </w:r>
      <w:r w:rsidRPr="00D84EDC">
        <w:rPr>
          <w:rFonts w:ascii="Times New Roman" w:eastAsia="Times New Roman" w:hAnsi="Times New Roman" w:cs="Times New Roman"/>
          <w:b/>
        </w:rPr>
        <w:t xml:space="preserve"> </w:t>
      </w:r>
      <w:r w:rsidRPr="00D84EDC">
        <w:rPr>
          <w:rFonts w:ascii="Times New Roman" w:eastAsia="Times New Roman" w:hAnsi="Times New Roman" w:cs="Times New Roman"/>
        </w:rPr>
        <w:t>Prirodno kretanje stanovništva Grada Zagreba u razdoblju 2011.-2017. godine</w:t>
      </w:r>
    </w:p>
    <w:tbl>
      <w:tblPr>
        <w:tblW w:w="9008" w:type="dxa"/>
        <w:tblInd w:w="-5" w:type="dxa"/>
        <w:tblLook w:val="04A0" w:firstRow="1" w:lastRow="0" w:firstColumn="1" w:lastColumn="0" w:noHBand="0" w:noVBand="1"/>
      </w:tblPr>
      <w:tblGrid>
        <w:gridCol w:w="1143"/>
        <w:gridCol w:w="1105"/>
        <w:gridCol w:w="1062"/>
        <w:gridCol w:w="1107"/>
        <w:gridCol w:w="1576"/>
        <w:gridCol w:w="1055"/>
        <w:gridCol w:w="792"/>
        <w:gridCol w:w="1168"/>
      </w:tblGrid>
      <w:tr w:rsidR="00C215CA" w:rsidRPr="00E01890" w:rsidTr="00B3235E">
        <w:trPr>
          <w:trHeight w:val="452"/>
        </w:trPr>
        <w:tc>
          <w:tcPr>
            <w:tcW w:w="11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Godine</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Živorođeni</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Umrli</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Prirodni prirast</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Vitalni indeks (živorođeni na 100 umrlih)</w:t>
            </w:r>
          </w:p>
        </w:tc>
        <w:tc>
          <w:tcPr>
            <w:tcW w:w="3015" w:type="dxa"/>
            <w:gridSpan w:val="3"/>
            <w:tcBorders>
              <w:top w:val="single" w:sz="4" w:space="0" w:color="auto"/>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Stope (na 1000 stanovnika)</w:t>
            </w:r>
          </w:p>
        </w:tc>
      </w:tr>
      <w:tr w:rsidR="00C215CA" w:rsidRPr="00E01890" w:rsidTr="00B3235E">
        <w:trPr>
          <w:trHeight w:val="193"/>
        </w:trPr>
        <w:tc>
          <w:tcPr>
            <w:tcW w:w="1143" w:type="dxa"/>
            <w:vMerge/>
            <w:tcBorders>
              <w:top w:val="single" w:sz="4" w:space="0" w:color="auto"/>
              <w:left w:val="single" w:sz="4" w:space="0" w:color="auto"/>
              <w:bottom w:val="single" w:sz="4" w:space="0" w:color="auto"/>
              <w:right w:val="single" w:sz="4" w:space="0" w:color="auto"/>
            </w:tcBorders>
            <w:vAlign w:val="center"/>
            <w:hideMark/>
          </w:tcPr>
          <w:p w:rsidR="00C215CA" w:rsidRPr="00E01890" w:rsidRDefault="00C215CA" w:rsidP="00B3235E">
            <w:pPr>
              <w:spacing w:after="0" w:line="240" w:lineRule="auto"/>
              <w:rPr>
                <w:rFonts w:ascii="Times New Roman" w:eastAsia="Times New Roman" w:hAnsi="Times New Roman" w:cs="Times New Roman"/>
                <w:sz w:val="20"/>
                <w:szCs w:val="20"/>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C215CA" w:rsidRPr="00E01890" w:rsidRDefault="00C215CA" w:rsidP="00B3235E">
            <w:pPr>
              <w:spacing w:after="0" w:line="240" w:lineRule="auto"/>
              <w:rPr>
                <w:rFonts w:ascii="Times New Roman" w:eastAsia="Times New Roman" w:hAnsi="Times New Roman" w:cs="Times New Roman"/>
                <w:sz w:val="20"/>
                <w:szCs w:val="20"/>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C215CA" w:rsidRPr="00E01890" w:rsidRDefault="00C215CA" w:rsidP="00B3235E">
            <w:pPr>
              <w:spacing w:after="0" w:line="240" w:lineRule="auto"/>
              <w:rPr>
                <w:rFonts w:ascii="Times New Roman" w:eastAsia="Times New Roman" w:hAnsi="Times New Roman" w:cs="Times New Roman"/>
                <w:sz w:val="20"/>
                <w:szCs w:val="20"/>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C215CA" w:rsidRPr="00E01890" w:rsidRDefault="00C215CA" w:rsidP="00B3235E">
            <w:pPr>
              <w:spacing w:after="0" w:line="240" w:lineRule="auto"/>
              <w:rPr>
                <w:rFonts w:ascii="Times New Roman" w:eastAsia="Times New Roman" w:hAnsi="Times New Roman" w:cs="Times New Roman"/>
                <w:sz w:val="20"/>
                <w:szCs w:val="20"/>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C215CA" w:rsidRPr="00E01890" w:rsidRDefault="00C215CA" w:rsidP="00B3235E">
            <w:pPr>
              <w:spacing w:after="0" w:line="240" w:lineRule="auto"/>
              <w:rPr>
                <w:rFonts w:ascii="Times New Roman" w:eastAsia="Times New Roman" w:hAnsi="Times New Roman" w:cs="Times New Roman"/>
                <w:sz w:val="20"/>
                <w:szCs w:val="20"/>
              </w:rPr>
            </w:pPr>
          </w:p>
        </w:tc>
        <w:tc>
          <w:tcPr>
            <w:tcW w:w="1055" w:type="dxa"/>
            <w:tcBorders>
              <w:top w:val="nil"/>
              <w:left w:val="nil"/>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n</w:t>
            </w:r>
          </w:p>
        </w:tc>
        <w:tc>
          <w:tcPr>
            <w:tcW w:w="792" w:type="dxa"/>
            <w:tcBorders>
              <w:top w:val="nil"/>
              <w:left w:val="nil"/>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m</w:t>
            </w:r>
          </w:p>
        </w:tc>
        <w:tc>
          <w:tcPr>
            <w:tcW w:w="1168" w:type="dxa"/>
            <w:tcBorders>
              <w:top w:val="nil"/>
              <w:left w:val="nil"/>
              <w:bottom w:val="single" w:sz="4" w:space="0" w:color="auto"/>
              <w:right w:val="single" w:sz="4" w:space="0" w:color="auto"/>
            </w:tcBorders>
            <w:shd w:val="clear" w:color="auto" w:fill="auto"/>
            <w:vAlign w:val="center"/>
            <w:hideMark/>
          </w:tcPr>
          <w:p w:rsidR="00C215CA" w:rsidRPr="00E01890" w:rsidRDefault="00C215CA" w:rsidP="00B3235E">
            <w:pPr>
              <w:spacing w:after="0" w:line="240" w:lineRule="auto"/>
              <w:jc w:val="center"/>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pp</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2011.</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8 411</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8 396</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15</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100,2</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10,6</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10,6</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0,0</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2012.</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8 394</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8 329</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65</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100,8</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10,6</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10,5</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0,1</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2013.</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8 254</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8 360</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-106</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98,7</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10,4</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10,5</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-0,1</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2014.</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8 452</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8 359</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93</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101,1</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10,6</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10,5</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0,1</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2015.</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8 039</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8 821</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-782</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91,1</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10,1</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11,0</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-0,9</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2016.</w:t>
            </w:r>
          </w:p>
        </w:tc>
        <w:tc>
          <w:tcPr>
            <w:tcW w:w="110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8 120</w:t>
            </w:r>
          </w:p>
        </w:tc>
        <w:tc>
          <w:tcPr>
            <w:tcW w:w="106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8 528</w:t>
            </w:r>
          </w:p>
        </w:tc>
        <w:tc>
          <w:tcPr>
            <w:tcW w:w="1107"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187"/>
              <w:jc w:val="right"/>
              <w:rPr>
                <w:rFonts w:ascii="Times New Roman" w:eastAsia="Times New Roman" w:hAnsi="Times New Roman" w:cs="Times New Roman"/>
              </w:rPr>
            </w:pPr>
            <w:r w:rsidRPr="00E01890">
              <w:rPr>
                <w:rFonts w:ascii="Times New Roman" w:eastAsia="Times New Roman" w:hAnsi="Times New Roman" w:cs="Times New Roman"/>
              </w:rPr>
              <w:t>-408</w:t>
            </w:r>
          </w:p>
        </w:tc>
        <w:tc>
          <w:tcPr>
            <w:tcW w:w="1576"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ind w:right="460"/>
              <w:jc w:val="right"/>
              <w:rPr>
                <w:rFonts w:ascii="Times New Roman" w:eastAsia="Times New Roman" w:hAnsi="Times New Roman" w:cs="Times New Roman"/>
              </w:rPr>
            </w:pPr>
            <w:r w:rsidRPr="00E01890">
              <w:rPr>
                <w:rFonts w:ascii="Times New Roman" w:eastAsia="Times New Roman" w:hAnsi="Times New Roman" w:cs="Times New Roman"/>
              </w:rPr>
              <w:t>95,2</w:t>
            </w:r>
          </w:p>
        </w:tc>
        <w:tc>
          <w:tcPr>
            <w:tcW w:w="1055"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10,1</w:t>
            </w:r>
          </w:p>
        </w:tc>
        <w:tc>
          <w:tcPr>
            <w:tcW w:w="792"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10,7</w:t>
            </w:r>
          </w:p>
        </w:tc>
        <w:tc>
          <w:tcPr>
            <w:tcW w:w="1168" w:type="dxa"/>
            <w:tcBorders>
              <w:top w:val="nil"/>
              <w:left w:val="nil"/>
              <w:bottom w:val="single" w:sz="4" w:space="0" w:color="auto"/>
              <w:right w:val="single" w:sz="4" w:space="0" w:color="auto"/>
            </w:tcBorders>
            <w:shd w:val="clear" w:color="auto" w:fill="auto"/>
            <w:noWrap/>
            <w:vAlign w:val="center"/>
            <w:hideMark/>
          </w:tcPr>
          <w:p w:rsidR="00C215CA" w:rsidRPr="00E01890" w:rsidRDefault="00C215CA" w:rsidP="00B3235E">
            <w:pPr>
              <w:spacing w:after="0" w:line="240" w:lineRule="auto"/>
              <w:jc w:val="center"/>
              <w:rPr>
                <w:rFonts w:ascii="Times New Roman" w:eastAsia="Times New Roman" w:hAnsi="Times New Roman" w:cs="Times New Roman"/>
              </w:rPr>
            </w:pPr>
            <w:r w:rsidRPr="00E01890">
              <w:rPr>
                <w:rFonts w:ascii="Times New Roman" w:eastAsia="Times New Roman" w:hAnsi="Times New Roman" w:cs="Times New Roman"/>
              </w:rPr>
              <w:t>-0,5</w:t>
            </w:r>
          </w:p>
        </w:tc>
      </w:tr>
      <w:tr w:rsidR="00C215CA" w:rsidRPr="00E01890" w:rsidTr="00B3235E">
        <w:trPr>
          <w:trHeight w:val="193"/>
        </w:trPr>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2017.</w:t>
            </w:r>
          </w:p>
        </w:tc>
        <w:tc>
          <w:tcPr>
            <w:tcW w:w="1105"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8 076</w:t>
            </w:r>
          </w:p>
        </w:tc>
        <w:tc>
          <w:tcPr>
            <w:tcW w:w="1062"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8 826</w:t>
            </w:r>
          </w:p>
        </w:tc>
        <w:tc>
          <w:tcPr>
            <w:tcW w:w="1107"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ind w:right="187"/>
              <w:jc w:val="right"/>
              <w:rPr>
                <w:rFonts w:ascii="Times New Roman" w:eastAsia="Times New Roman" w:hAnsi="Times New Roman" w:cs="Times New Roman"/>
                <w:color w:val="000000"/>
                <w:sz w:val="20"/>
                <w:szCs w:val="20"/>
              </w:rPr>
            </w:pPr>
            <w:r w:rsidRPr="00E01890">
              <w:rPr>
                <w:rFonts w:ascii="Times New Roman" w:eastAsia="Times New Roman" w:hAnsi="Times New Roman" w:cs="Times New Roman"/>
                <w:color w:val="000000"/>
                <w:sz w:val="20"/>
                <w:szCs w:val="20"/>
              </w:rPr>
              <w:t>-750</w:t>
            </w:r>
          </w:p>
        </w:tc>
        <w:tc>
          <w:tcPr>
            <w:tcW w:w="1576"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ind w:right="460"/>
              <w:jc w:val="right"/>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91,5</w:t>
            </w:r>
          </w:p>
        </w:tc>
        <w:tc>
          <w:tcPr>
            <w:tcW w:w="1055"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10,1</w:t>
            </w:r>
          </w:p>
        </w:tc>
        <w:tc>
          <w:tcPr>
            <w:tcW w:w="792"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11,0</w:t>
            </w:r>
          </w:p>
        </w:tc>
        <w:tc>
          <w:tcPr>
            <w:tcW w:w="1168" w:type="dxa"/>
            <w:tcBorders>
              <w:top w:val="nil"/>
              <w:left w:val="nil"/>
              <w:bottom w:val="single" w:sz="4" w:space="0" w:color="auto"/>
              <w:right w:val="single" w:sz="4" w:space="0" w:color="auto"/>
            </w:tcBorders>
            <w:shd w:val="clear" w:color="auto" w:fill="auto"/>
            <w:noWrap/>
            <w:vAlign w:val="bottom"/>
            <w:hideMark/>
          </w:tcPr>
          <w:p w:rsidR="00C215CA" w:rsidRPr="00E01890" w:rsidRDefault="00C215CA" w:rsidP="00B3235E">
            <w:pPr>
              <w:spacing w:after="0" w:line="240" w:lineRule="auto"/>
              <w:jc w:val="center"/>
              <w:rPr>
                <w:rFonts w:ascii="Times New Roman" w:eastAsia="Times New Roman" w:hAnsi="Times New Roman" w:cs="Times New Roman"/>
                <w:sz w:val="20"/>
                <w:szCs w:val="20"/>
              </w:rPr>
            </w:pPr>
            <w:r w:rsidRPr="00E01890">
              <w:rPr>
                <w:rFonts w:ascii="Times New Roman" w:eastAsia="Times New Roman" w:hAnsi="Times New Roman" w:cs="Times New Roman"/>
                <w:sz w:val="20"/>
                <w:szCs w:val="20"/>
              </w:rPr>
              <w:t>-0,9</w:t>
            </w:r>
          </w:p>
        </w:tc>
      </w:tr>
    </w:tbl>
    <w:p w:rsidR="00C215CA" w:rsidRPr="00E01890" w:rsidRDefault="00C215CA" w:rsidP="00C215CA">
      <w:pPr>
        <w:spacing w:after="0" w:line="240" w:lineRule="auto"/>
        <w:jc w:val="both"/>
        <w:rPr>
          <w:rFonts w:ascii="Times New Roman" w:eastAsia="Times New Roman" w:hAnsi="Times New Roman" w:cs="Times New Roman"/>
          <w:sz w:val="18"/>
          <w:szCs w:val="18"/>
        </w:rPr>
      </w:pPr>
      <w:r w:rsidRPr="00E01890">
        <w:rPr>
          <w:rFonts w:ascii="Times New Roman" w:eastAsia="Times New Roman" w:hAnsi="Times New Roman" w:cs="Times New Roman"/>
          <w:sz w:val="18"/>
          <w:szCs w:val="18"/>
        </w:rPr>
        <w:t>Izvor: Prirodno kretanje stanovništva Republike Hrvatske, Priopćenje br. 7.1.1., DZS, za godine 2011.-2017.</w:t>
      </w:r>
    </w:p>
    <w:p w:rsidR="005A212A" w:rsidRDefault="005A212A" w:rsidP="00C215CA">
      <w:pPr>
        <w:spacing w:after="0" w:line="276" w:lineRule="auto"/>
        <w:ind w:right="-1"/>
        <w:jc w:val="both"/>
        <w:rPr>
          <w:rFonts w:ascii="Times New Roman" w:eastAsia="Times New Roman" w:hAnsi="Times New Roman" w:cs="Times New Roman"/>
          <w:sz w:val="24"/>
          <w:szCs w:val="24"/>
        </w:rPr>
      </w:pP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r w:rsidRPr="00E01890">
        <w:rPr>
          <w:rFonts w:ascii="Times New Roman" w:eastAsia="Times New Roman" w:hAnsi="Times New Roman" w:cs="Times New Roman"/>
          <w:sz w:val="24"/>
          <w:szCs w:val="24"/>
        </w:rPr>
        <w:lastRenderedPageBreak/>
        <w:t>Stopa živorođenih u Gradu Zagrebu na 1</w:t>
      </w:r>
      <w:r>
        <w:rPr>
          <w:rFonts w:ascii="Times New Roman" w:eastAsia="Times New Roman" w:hAnsi="Times New Roman" w:cs="Times New Roman"/>
          <w:sz w:val="24"/>
          <w:szCs w:val="24"/>
        </w:rPr>
        <w:t xml:space="preserve"> </w:t>
      </w:r>
      <w:r w:rsidRPr="00E01890">
        <w:rPr>
          <w:rFonts w:ascii="Times New Roman" w:eastAsia="Times New Roman" w:hAnsi="Times New Roman" w:cs="Times New Roman"/>
          <w:sz w:val="24"/>
          <w:szCs w:val="24"/>
        </w:rPr>
        <w:t>000 stanovnika prema posljednjim raspoloživim podacima u 2017. godini iznosila je 10,1</w:t>
      </w:r>
      <w:r w:rsidRPr="00E01890">
        <w:rPr>
          <w:rFonts w:ascii="Times New Roman" w:hAnsi="Times New Roman" w:cs="Times New Roman"/>
          <w:sz w:val="24"/>
          <w:szCs w:val="24"/>
        </w:rPr>
        <w:t>‰</w:t>
      </w:r>
      <w:r w:rsidRPr="00E01890">
        <w:rPr>
          <w:rFonts w:ascii="Times New Roman" w:eastAsia="Times New Roman" w:hAnsi="Times New Roman" w:cs="Times New Roman"/>
          <w:sz w:val="24"/>
          <w:szCs w:val="24"/>
        </w:rPr>
        <w:t>. Stopa prirodnog prirasta je u padu i u 2017. godini je iznosila -0,9</w:t>
      </w:r>
      <w:r w:rsidRPr="00E01890">
        <w:rPr>
          <w:rFonts w:ascii="Times New Roman" w:hAnsi="Times New Roman" w:cs="Times New Roman"/>
          <w:sz w:val="24"/>
          <w:szCs w:val="24"/>
        </w:rPr>
        <w:t>‰</w:t>
      </w:r>
      <w:r w:rsidRPr="00E01890">
        <w:rPr>
          <w:rFonts w:ascii="Times New Roman" w:eastAsia="Times New Roman" w:hAnsi="Times New Roman" w:cs="Times New Roman"/>
          <w:sz w:val="24"/>
          <w:szCs w:val="24"/>
        </w:rPr>
        <w:t>, jer je prirodni prirast negativan (-750), a to znači više umrlih nego živorođenih. U Hrvatskoj je i dalje prisutan negativan prirodni prirast, pa je u 2017. godini stopa prirodnog prirasta bila -4,1</w:t>
      </w:r>
      <w:r w:rsidRPr="00E01890">
        <w:rPr>
          <w:rFonts w:ascii="Times New Roman" w:hAnsi="Times New Roman" w:cs="Times New Roman"/>
          <w:sz w:val="24"/>
          <w:szCs w:val="24"/>
        </w:rPr>
        <w:t>‰</w:t>
      </w:r>
      <w:r w:rsidRPr="00E01890">
        <w:rPr>
          <w:rFonts w:ascii="Times New Roman" w:eastAsia="Times New Roman" w:hAnsi="Times New Roman" w:cs="Times New Roman"/>
          <w:sz w:val="24"/>
          <w:szCs w:val="24"/>
        </w:rPr>
        <w:t xml:space="preserve">. </w:t>
      </w: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r w:rsidRPr="00E01890">
        <w:rPr>
          <w:rFonts w:ascii="Times New Roman" w:eastAsia="Times New Roman" w:hAnsi="Times New Roman" w:cs="Times New Roman"/>
          <w:sz w:val="24"/>
          <w:szCs w:val="24"/>
        </w:rPr>
        <w:t xml:space="preserve">Stanje Hrvatske u odnosu na Grad Zagreb glede prirodnog kretanja je nepovoljnije. Hrvatska ima više stope mortaliteta, a niže stope nataliteta i prirodnog prirasta od Grada Zagreba. Stope prirodnog prirasta i nataliteta više su u Gradu Zagrebu zahvaljujući prvenstveno mjerama aktivne pronatalitetne politike što se već više od jednog desetljeća provodi u Gradu Zagrebu. Za razliku od Hrvatske,  Zagreb je imigracijsko područje što znači da se u Zagreb još uvijek više doseljava nego što iz njega iseljava stanovnika. U Grad Zagreb prvenstveno doseljava mlađe stanovništvo od 20 do 40 godina starosti što pomlađuje ukupno stanovništvo, a budući je isto u reproduktivnom razdoblju ono pridonosi povoljnijem kretanju nataliteta i prirodnog kretanja stanovništva. </w:t>
      </w: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r w:rsidRPr="00E01890">
        <w:rPr>
          <w:rFonts w:ascii="Times New Roman" w:eastAsia="Times New Roman" w:hAnsi="Times New Roman" w:cs="Times New Roman"/>
          <w:sz w:val="24"/>
          <w:szCs w:val="24"/>
        </w:rPr>
        <w:t xml:space="preserve">Premda Grad Zagreb predstavlja najgušće napučeno područje Hrvatske, zahvaljujući svom razvoju i naseljavanju, evidentno je da u novije vrijeme nema izuzetno visoke demografske trendove, što se očituje u blagom (stagnantnom) općem kretanju stanovništva i ubrzanom procesu starenja. </w:t>
      </w:r>
    </w:p>
    <w:p w:rsidR="00C215CA" w:rsidRPr="00E01890" w:rsidRDefault="00C215CA" w:rsidP="00C215CA">
      <w:pPr>
        <w:spacing w:after="0" w:line="276" w:lineRule="auto"/>
        <w:ind w:right="-1"/>
        <w:jc w:val="both"/>
        <w:rPr>
          <w:rFonts w:ascii="Times New Roman" w:eastAsia="Times New Roman" w:hAnsi="Times New Roman" w:cs="Times New Roman"/>
          <w:sz w:val="24"/>
          <w:szCs w:val="24"/>
        </w:rPr>
      </w:pPr>
    </w:p>
    <w:p w:rsidR="00C215CA" w:rsidRDefault="00C215CA" w:rsidP="005A212A">
      <w:pPr>
        <w:spacing w:after="0" w:line="276" w:lineRule="auto"/>
        <w:jc w:val="both"/>
        <w:rPr>
          <w:rFonts w:ascii="Times New Roman" w:hAnsi="Times New Roman" w:cs="Times New Roman"/>
          <w:sz w:val="24"/>
          <w:szCs w:val="24"/>
        </w:rPr>
      </w:pPr>
      <w:r w:rsidRPr="00E01890">
        <w:rPr>
          <w:rFonts w:ascii="Times New Roman" w:eastAsia="Times New Roman" w:hAnsi="Times New Roman" w:cs="Times New Roman"/>
          <w:sz w:val="24"/>
          <w:szCs w:val="24"/>
        </w:rPr>
        <w:t xml:space="preserve">Stanovništvo Grada Zagreba, kao i kod većine velikih europskih gradova ne raste prvenstveno na temelju svog prirodnog prirasta, već tome u prvom redu pridonose imigracijski tokovi odnosno novo doseljavanje. </w:t>
      </w:r>
      <w:r w:rsidRPr="00E01890">
        <w:rPr>
          <w:rFonts w:ascii="Times New Roman" w:hAnsi="Times New Roman" w:cs="Times New Roman"/>
          <w:sz w:val="24"/>
          <w:szCs w:val="24"/>
        </w:rPr>
        <w:t>Migracije su danas postale ključna komponenta promjena stanovništva u Europi. Ovo jednak</w:t>
      </w:r>
      <w:r>
        <w:rPr>
          <w:rFonts w:ascii="Times New Roman" w:hAnsi="Times New Roman" w:cs="Times New Roman"/>
          <w:sz w:val="24"/>
          <w:szCs w:val="24"/>
        </w:rPr>
        <w:t>o vrijedi za Hrvatsku kao i za G</w:t>
      </w:r>
      <w:r w:rsidRPr="00E01890">
        <w:rPr>
          <w:rFonts w:ascii="Times New Roman" w:hAnsi="Times New Roman" w:cs="Times New Roman"/>
          <w:sz w:val="24"/>
          <w:szCs w:val="24"/>
        </w:rPr>
        <w:t>rad Zagreb.</w:t>
      </w:r>
    </w:p>
    <w:p w:rsidR="00C215CA" w:rsidRPr="005C5230" w:rsidRDefault="00C215CA" w:rsidP="00F638A5">
      <w:pPr>
        <w:spacing w:before="240" w:after="0" w:line="240" w:lineRule="auto"/>
        <w:ind w:left="1134" w:hanging="1134"/>
        <w:jc w:val="both"/>
        <w:rPr>
          <w:rFonts w:ascii="Times New Roman" w:eastAsia="Times New Roman" w:hAnsi="Times New Roman" w:cs="Times New Roman"/>
          <w:strike/>
        </w:rPr>
      </w:pPr>
      <w:r w:rsidRPr="005C5230">
        <w:rPr>
          <w:rFonts w:ascii="Times New Roman" w:hAnsi="Times New Roman" w:cs="Times New Roman"/>
        </w:rPr>
        <w:t xml:space="preserve">Tablica </w:t>
      </w:r>
      <w:r w:rsidR="006611F7">
        <w:rPr>
          <w:rFonts w:ascii="Times New Roman" w:hAnsi="Times New Roman" w:cs="Times New Roman"/>
        </w:rPr>
        <w:t>1</w:t>
      </w:r>
      <w:r w:rsidR="00792A6E">
        <w:rPr>
          <w:rFonts w:ascii="Times New Roman" w:hAnsi="Times New Roman" w:cs="Times New Roman"/>
        </w:rPr>
        <w:t>3</w:t>
      </w:r>
      <w:r w:rsidRPr="005C5230">
        <w:rPr>
          <w:rFonts w:ascii="Times New Roman" w:hAnsi="Times New Roman" w:cs="Times New Roman"/>
        </w:rPr>
        <w:t>. Obujam i saldo ukupne migracije stanovništva Grada Zagreba u razdoblju 2011.-2017. godine</w:t>
      </w:r>
    </w:p>
    <w:tbl>
      <w:tblPr>
        <w:tblW w:w="9067" w:type="dxa"/>
        <w:tblInd w:w="-5" w:type="dxa"/>
        <w:tblLook w:val="04A0" w:firstRow="1" w:lastRow="0" w:firstColumn="1" w:lastColumn="0" w:noHBand="0" w:noVBand="1"/>
      </w:tblPr>
      <w:tblGrid>
        <w:gridCol w:w="1059"/>
        <w:gridCol w:w="861"/>
        <w:gridCol w:w="915"/>
        <w:gridCol w:w="862"/>
        <w:gridCol w:w="861"/>
        <w:gridCol w:w="894"/>
        <w:gridCol w:w="881"/>
        <w:gridCol w:w="861"/>
        <w:gridCol w:w="829"/>
        <w:gridCol w:w="1044"/>
      </w:tblGrid>
      <w:tr w:rsidR="00C215CA" w:rsidRPr="00496A45" w:rsidTr="008D0CD5">
        <w:trPr>
          <w:trHeight w:val="233"/>
        </w:trPr>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Godina</w:t>
            </w:r>
          </w:p>
        </w:tc>
        <w:tc>
          <w:tcPr>
            <w:tcW w:w="2638" w:type="dxa"/>
            <w:gridSpan w:val="3"/>
            <w:tcBorders>
              <w:top w:val="single" w:sz="4" w:space="0" w:color="auto"/>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Doseljeno</w:t>
            </w:r>
          </w:p>
        </w:tc>
        <w:tc>
          <w:tcPr>
            <w:tcW w:w="2636" w:type="dxa"/>
            <w:gridSpan w:val="3"/>
            <w:tcBorders>
              <w:top w:val="single" w:sz="4" w:space="0" w:color="auto"/>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Odseljeno</w:t>
            </w:r>
          </w:p>
        </w:tc>
        <w:tc>
          <w:tcPr>
            <w:tcW w:w="2734" w:type="dxa"/>
            <w:gridSpan w:val="3"/>
            <w:tcBorders>
              <w:top w:val="single" w:sz="4" w:space="0" w:color="auto"/>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Saldo migracija</w:t>
            </w:r>
          </w:p>
        </w:tc>
      </w:tr>
      <w:tr w:rsidR="00C215CA" w:rsidRPr="00496A45" w:rsidTr="008D0CD5">
        <w:trPr>
          <w:trHeight w:val="993"/>
        </w:trPr>
        <w:tc>
          <w:tcPr>
            <w:tcW w:w="1059" w:type="dxa"/>
            <w:vMerge/>
            <w:tcBorders>
              <w:top w:val="single" w:sz="4" w:space="0" w:color="auto"/>
              <w:left w:val="single" w:sz="4" w:space="0" w:color="auto"/>
              <w:bottom w:val="single" w:sz="4" w:space="0" w:color="auto"/>
              <w:right w:val="single" w:sz="4" w:space="0" w:color="auto"/>
            </w:tcBorders>
            <w:vAlign w:val="center"/>
            <w:hideMark/>
          </w:tcPr>
          <w:p w:rsidR="00C215CA" w:rsidRPr="00496A45" w:rsidRDefault="00C215CA" w:rsidP="008D0CD5">
            <w:pPr>
              <w:spacing w:after="0" w:line="240" w:lineRule="auto"/>
              <w:ind w:left="-113" w:right="-69"/>
              <w:rPr>
                <w:rFonts w:ascii="Times New Roman" w:eastAsia="Times New Roman" w:hAnsi="Times New Roman" w:cs="Times New Roman"/>
                <w:sz w:val="20"/>
                <w:szCs w:val="20"/>
                <w:lang w:eastAsia="hr-HR"/>
              </w:rPr>
            </w:pP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Ukupno</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iz drugih županija (unu</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tarnje migra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cije)</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iz inoze</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mstva (vanj</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ske migra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cije)</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Ukupno</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u druge županije (unuta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rnje migra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cije)</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u inozem</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stvo (vanj</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ske migra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cije)</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Ukupno</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među župani</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jama (unuta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rnje migra</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cije)</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s inozem</w:t>
            </w:r>
            <w:r>
              <w:rPr>
                <w:rFonts w:ascii="Times New Roman" w:eastAsia="Times New Roman" w:hAnsi="Times New Roman" w:cs="Times New Roman"/>
                <w:sz w:val="20"/>
                <w:szCs w:val="20"/>
                <w:lang w:eastAsia="hr-HR"/>
              </w:rPr>
              <w:t>-</w:t>
            </w:r>
            <w:r w:rsidRPr="00496A45">
              <w:rPr>
                <w:rFonts w:ascii="Times New Roman" w:eastAsia="Times New Roman" w:hAnsi="Times New Roman" w:cs="Times New Roman"/>
                <w:sz w:val="20"/>
                <w:szCs w:val="20"/>
                <w:lang w:eastAsia="hr-HR"/>
              </w:rPr>
              <w:t>stvom (vanjske migracije)</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2011.</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10</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926</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8</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883</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043</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8 </w:t>
            </w:r>
            <w:r w:rsidRPr="00496A45">
              <w:rPr>
                <w:rFonts w:ascii="Times New Roman" w:eastAsia="Times New Roman" w:hAnsi="Times New Roman" w:cs="Times New Roman"/>
                <w:sz w:val="20"/>
                <w:szCs w:val="20"/>
                <w:lang w:eastAsia="hr-HR"/>
              </w:rPr>
              <w:t>787</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788</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96A45">
              <w:rPr>
                <w:rFonts w:ascii="Times New Roman" w:eastAsia="Times New Roman" w:hAnsi="Times New Roman" w:cs="Times New Roman"/>
                <w:sz w:val="20"/>
                <w:szCs w:val="20"/>
                <w:lang w:eastAsia="hr-HR"/>
              </w:rPr>
              <w:t>999</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139</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095</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44</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2012.</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10 </w:t>
            </w:r>
            <w:r w:rsidRPr="00496A45">
              <w:rPr>
                <w:rFonts w:ascii="Times New Roman" w:eastAsia="Times New Roman" w:hAnsi="Times New Roman" w:cs="Times New Roman"/>
                <w:sz w:val="20"/>
                <w:szCs w:val="20"/>
                <w:lang w:eastAsia="hr-HR"/>
              </w:rPr>
              <w:t>548</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8 </w:t>
            </w:r>
            <w:r w:rsidRPr="00496A45">
              <w:rPr>
                <w:rFonts w:ascii="Times New Roman" w:eastAsia="Times New Roman" w:hAnsi="Times New Roman" w:cs="Times New Roman"/>
                <w:sz w:val="20"/>
                <w:szCs w:val="20"/>
                <w:lang w:eastAsia="hr-HR"/>
              </w:rPr>
              <w:t>241</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307</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8 </w:t>
            </w:r>
            <w:r w:rsidRPr="00496A45">
              <w:rPr>
                <w:rFonts w:ascii="Times New Roman" w:eastAsia="Times New Roman" w:hAnsi="Times New Roman" w:cs="Times New Roman"/>
                <w:sz w:val="20"/>
                <w:szCs w:val="20"/>
                <w:lang w:eastAsia="hr-HR"/>
              </w:rPr>
              <w:t>396</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409</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96A45">
              <w:rPr>
                <w:rFonts w:ascii="Times New Roman" w:eastAsia="Times New Roman" w:hAnsi="Times New Roman" w:cs="Times New Roman"/>
                <w:sz w:val="20"/>
                <w:szCs w:val="20"/>
                <w:lang w:eastAsia="hr-HR"/>
              </w:rPr>
              <w:t>987</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152</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96A45">
              <w:rPr>
                <w:rFonts w:ascii="Times New Roman" w:eastAsia="Times New Roman" w:hAnsi="Times New Roman" w:cs="Times New Roman"/>
                <w:sz w:val="20"/>
                <w:szCs w:val="20"/>
                <w:lang w:eastAsia="hr-HR"/>
              </w:rPr>
              <w:t>832</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320</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2013.</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11 </w:t>
            </w:r>
            <w:r w:rsidRPr="00496A45">
              <w:rPr>
                <w:rFonts w:ascii="Times New Roman" w:eastAsia="Times New Roman" w:hAnsi="Times New Roman" w:cs="Times New Roman"/>
                <w:sz w:val="20"/>
                <w:szCs w:val="20"/>
                <w:lang w:eastAsia="hr-HR"/>
              </w:rPr>
              <w:t>606</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9 </w:t>
            </w:r>
            <w:r w:rsidRPr="00496A45">
              <w:rPr>
                <w:rFonts w:ascii="Times New Roman" w:eastAsia="Times New Roman" w:hAnsi="Times New Roman" w:cs="Times New Roman"/>
                <w:sz w:val="20"/>
                <w:szCs w:val="20"/>
                <w:lang w:eastAsia="hr-HR"/>
              </w:rPr>
              <w:t>012</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594</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8 </w:t>
            </w:r>
            <w:r w:rsidRPr="00496A45">
              <w:rPr>
                <w:rFonts w:ascii="Times New Roman" w:eastAsia="Times New Roman" w:hAnsi="Times New Roman" w:cs="Times New Roman"/>
                <w:sz w:val="20"/>
                <w:szCs w:val="20"/>
                <w:lang w:eastAsia="hr-HR"/>
              </w:rPr>
              <w:t>735</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731</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004</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871</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281</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590</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2014.</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13 </w:t>
            </w:r>
            <w:r w:rsidRPr="00496A45">
              <w:rPr>
                <w:rFonts w:ascii="Times New Roman" w:eastAsia="Times New Roman" w:hAnsi="Times New Roman" w:cs="Times New Roman"/>
                <w:sz w:val="20"/>
                <w:szCs w:val="20"/>
                <w:lang w:eastAsia="hr-HR"/>
              </w:rPr>
              <w:t>116</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10</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376</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740</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10</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076</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6</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955</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121</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040</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421</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-381</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2015.</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13 </w:t>
            </w:r>
            <w:r w:rsidRPr="00496A45">
              <w:rPr>
                <w:rFonts w:ascii="Times New Roman" w:eastAsia="Times New Roman" w:hAnsi="Times New Roman" w:cs="Times New Roman"/>
                <w:sz w:val="20"/>
                <w:szCs w:val="20"/>
                <w:lang w:eastAsia="hr-HR"/>
              </w:rPr>
              <w:t>644</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10 </w:t>
            </w:r>
            <w:r w:rsidRPr="00496A45">
              <w:rPr>
                <w:rFonts w:ascii="Times New Roman" w:eastAsia="Times New Roman" w:hAnsi="Times New Roman" w:cs="Times New Roman"/>
                <w:sz w:val="20"/>
                <w:szCs w:val="20"/>
                <w:lang w:eastAsia="hr-HR"/>
              </w:rPr>
              <w:t>886</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758</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11 </w:t>
            </w:r>
            <w:r w:rsidRPr="00496A45">
              <w:rPr>
                <w:rFonts w:ascii="Times New Roman" w:eastAsia="Times New Roman" w:hAnsi="Times New Roman" w:cs="Times New Roman"/>
                <w:sz w:val="20"/>
                <w:szCs w:val="20"/>
                <w:lang w:eastAsia="hr-HR"/>
              </w:rPr>
              <w:t>512</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466</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5</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046</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w:t>
            </w:r>
            <w:r>
              <w:rPr>
                <w:rFonts w:ascii="Times New Roman" w:eastAsia="Times New Roman" w:hAnsi="Times New Roman" w:cs="Times New Roman"/>
                <w:sz w:val="20"/>
                <w:szCs w:val="20"/>
                <w:lang w:eastAsia="hr-HR"/>
              </w:rPr>
              <w:t xml:space="preserve"> </w:t>
            </w:r>
            <w:r w:rsidRPr="00496A45">
              <w:rPr>
                <w:rFonts w:ascii="Times New Roman" w:eastAsia="Times New Roman" w:hAnsi="Times New Roman" w:cs="Times New Roman"/>
                <w:sz w:val="20"/>
                <w:szCs w:val="20"/>
                <w:lang w:eastAsia="hr-HR"/>
              </w:rPr>
              <w:t>132</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 </w:t>
            </w:r>
            <w:r w:rsidRPr="00496A45">
              <w:rPr>
                <w:rFonts w:ascii="Times New Roman" w:eastAsia="Times New Roman" w:hAnsi="Times New Roman" w:cs="Times New Roman"/>
                <w:sz w:val="20"/>
                <w:szCs w:val="20"/>
                <w:lang w:eastAsia="hr-HR"/>
              </w:rPr>
              <w:t>420</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288</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2016.</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13 </w:t>
            </w:r>
            <w:r w:rsidRPr="00496A45">
              <w:rPr>
                <w:rFonts w:ascii="Times New Roman" w:eastAsia="Times New Roman" w:hAnsi="Times New Roman" w:cs="Times New Roman"/>
                <w:sz w:val="20"/>
                <w:szCs w:val="20"/>
                <w:lang w:eastAsia="hr-HR"/>
              </w:rPr>
              <w:t>765</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10 </w:t>
            </w:r>
            <w:r w:rsidRPr="00496A45">
              <w:rPr>
                <w:rFonts w:ascii="Times New Roman" w:eastAsia="Times New Roman" w:hAnsi="Times New Roman" w:cs="Times New Roman"/>
                <w:sz w:val="20"/>
                <w:szCs w:val="20"/>
                <w:lang w:eastAsia="hr-HR"/>
              </w:rPr>
              <w:t>435</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330</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11 </w:t>
            </w:r>
            <w:r w:rsidRPr="00496A45">
              <w:rPr>
                <w:rFonts w:ascii="Times New Roman" w:eastAsia="Times New Roman" w:hAnsi="Times New Roman" w:cs="Times New Roman"/>
                <w:sz w:val="20"/>
                <w:szCs w:val="20"/>
                <w:lang w:eastAsia="hr-HR"/>
              </w:rPr>
              <w:t>059</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183</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 </w:t>
            </w:r>
            <w:r w:rsidRPr="00496A45">
              <w:rPr>
                <w:rFonts w:ascii="Times New Roman" w:eastAsia="Times New Roman" w:hAnsi="Times New Roman" w:cs="Times New Roman"/>
                <w:sz w:val="20"/>
                <w:szCs w:val="20"/>
                <w:lang w:eastAsia="hr-HR"/>
              </w:rPr>
              <w:t>876</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 </w:t>
            </w:r>
            <w:r w:rsidRPr="00496A45">
              <w:rPr>
                <w:rFonts w:ascii="Times New Roman" w:eastAsia="Times New Roman" w:hAnsi="Times New Roman" w:cs="Times New Roman"/>
                <w:sz w:val="20"/>
                <w:szCs w:val="20"/>
                <w:lang w:eastAsia="hr-HR"/>
              </w:rPr>
              <w:t>706</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 </w:t>
            </w:r>
            <w:r w:rsidRPr="00496A45">
              <w:rPr>
                <w:rFonts w:ascii="Times New Roman" w:eastAsia="Times New Roman" w:hAnsi="Times New Roman" w:cs="Times New Roman"/>
                <w:sz w:val="20"/>
                <w:szCs w:val="20"/>
                <w:lang w:eastAsia="hr-HR"/>
              </w:rPr>
              <w:t>252</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96A45">
              <w:rPr>
                <w:rFonts w:ascii="Times New Roman" w:eastAsia="Times New Roman" w:hAnsi="Times New Roman" w:cs="Times New Roman"/>
                <w:sz w:val="20"/>
                <w:szCs w:val="20"/>
                <w:lang w:eastAsia="hr-HR"/>
              </w:rPr>
              <w:t>546</w:t>
            </w:r>
          </w:p>
        </w:tc>
      </w:tr>
      <w:tr w:rsidR="00C215CA" w:rsidRPr="00496A45"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496A45" w:rsidRDefault="00C215CA" w:rsidP="008D0CD5">
            <w:pPr>
              <w:spacing w:after="0" w:line="240" w:lineRule="auto"/>
              <w:ind w:left="-113" w:right="-69"/>
              <w:jc w:val="center"/>
              <w:rPr>
                <w:rFonts w:ascii="Times New Roman" w:eastAsia="Times New Roman" w:hAnsi="Times New Roman" w:cs="Times New Roman"/>
                <w:sz w:val="20"/>
                <w:szCs w:val="20"/>
                <w:lang w:eastAsia="hr-HR"/>
              </w:rPr>
            </w:pPr>
            <w:r w:rsidRPr="00496A45">
              <w:rPr>
                <w:rFonts w:ascii="Times New Roman" w:eastAsia="Times New Roman" w:hAnsi="Times New Roman" w:cs="Times New Roman"/>
                <w:sz w:val="20"/>
                <w:szCs w:val="20"/>
                <w:lang w:eastAsia="hr-HR"/>
              </w:rPr>
              <w:t>2017.</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13 </w:t>
            </w:r>
            <w:r w:rsidRPr="00496A45">
              <w:rPr>
                <w:rFonts w:ascii="Times New Roman" w:eastAsia="Times New Roman" w:hAnsi="Times New Roman" w:cs="Times New Roman"/>
                <w:sz w:val="20"/>
                <w:szCs w:val="20"/>
                <w:lang w:eastAsia="hr-HR"/>
              </w:rPr>
              <w:t>758</w:t>
            </w:r>
          </w:p>
        </w:tc>
        <w:tc>
          <w:tcPr>
            <w:tcW w:w="915"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10 </w:t>
            </w:r>
            <w:r w:rsidRPr="00496A45">
              <w:rPr>
                <w:rFonts w:ascii="Times New Roman" w:eastAsia="Times New Roman" w:hAnsi="Times New Roman" w:cs="Times New Roman"/>
                <w:sz w:val="20"/>
                <w:szCs w:val="20"/>
                <w:lang w:eastAsia="hr-HR"/>
              </w:rPr>
              <w:t>043</w:t>
            </w:r>
          </w:p>
        </w:tc>
        <w:tc>
          <w:tcPr>
            <w:tcW w:w="862"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715</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12 </w:t>
            </w:r>
            <w:r w:rsidRPr="00496A45">
              <w:rPr>
                <w:rFonts w:ascii="Times New Roman" w:eastAsia="Times New Roman" w:hAnsi="Times New Roman" w:cs="Times New Roman"/>
                <w:sz w:val="20"/>
                <w:szCs w:val="20"/>
                <w:lang w:eastAsia="hr-HR"/>
              </w:rPr>
              <w:t>755</w:t>
            </w:r>
          </w:p>
        </w:tc>
        <w:tc>
          <w:tcPr>
            <w:tcW w:w="89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5 </w:t>
            </w:r>
            <w:r w:rsidRPr="00496A45">
              <w:rPr>
                <w:rFonts w:ascii="Times New Roman" w:eastAsia="Times New Roman" w:hAnsi="Times New Roman" w:cs="Times New Roman"/>
                <w:sz w:val="20"/>
                <w:szCs w:val="20"/>
                <w:lang w:eastAsia="hr-HR"/>
              </w:rPr>
              <w:t>941</w:t>
            </w:r>
          </w:p>
        </w:tc>
        <w:tc>
          <w:tcPr>
            <w:tcW w:w="88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96A45">
              <w:rPr>
                <w:rFonts w:ascii="Times New Roman" w:eastAsia="Times New Roman" w:hAnsi="Times New Roman" w:cs="Times New Roman"/>
                <w:sz w:val="20"/>
                <w:szCs w:val="20"/>
                <w:lang w:eastAsia="hr-HR"/>
              </w:rPr>
              <w:t>814</w:t>
            </w:r>
          </w:p>
        </w:tc>
        <w:tc>
          <w:tcPr>
            <w:tcW w:w="861"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96A45">
              <w:rPr>
                <w:rFonts w:ascii="Times New Roman" w:eastAsia="Times New Roman" w:hAnsi="Times New Roman" w:cs="Times New Roman"/>
                <w:sz w:val="20"/>
                <w:szCs w:val="20"/>
                <w:lang w:eastAsia="hr-HR"/>
              </w:rPr>
              <w:t>003</w:t>
            </w:r>
          </w:p>
        </w:tc>
        <w:tc>
          <w:tcPr>
            <w:tcW w:w="829"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 </w:t>
            </w:r>
            <w:r w:rsidRPr="00496A45">
              <w:rPr>
                <w:rFonts w:ascii="Times New Roman" w:eastAsia="Times New Roman" w:hAnsi="Times New Roman" w:cs="Times New Roman"/>
                <w:sz w:val="20"/>
                <w:szCs w:val="20"/>
                <w:lang w:eastAsia="hr-HR"/>
              </w:rPr>
              <w:t>102</w:t>
            </w:r>
          </w:p>
        </w:tc>
        <w:tc>
          <w:tcPr>
            <w:tcW w:w="1044" w:type="dxa"/>
            <w:tcBorders>
              <w:top w:val="nil"/>
              <w:left w:val="nil"/>
              <w:bottom w:val="single" w:sz="4" w:space="0" w:color="auto"/>
              <w:right w:val="single" w:sz="4" w:space="0" w:color="auto"/>
            </w:tcBorders>
            <w:shd w:val="clear" w:color="auto" w:fill="auto"/>
            <w:vAlign w:val="center"/>
            <w:hideMark/>
          </w:tcPr>
          <w:p w:rsidR="00C215CA" w:rsidRPr="00496A45"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 </w:t>
            </w:r>
            <w:r w:rsidRPr="00496A45">
              <w:rPr>
                <w:rFonts w:ascii="Times New Roman" w:eastAsia="Times New Roman" w:hAnsi="Times New Roman" w:cs="Times New Roman"/>
                <w:sz w:val="20"/>
                <w:szCs w:val="20"/>
                <w:lang w:eastAsia="hr-HR"/>
              </w:rPr>
              <w:t>099</w:t>
            </w:r>
          </w:p>
        </w:tc>
      </w:tr>
      <w:tr w:rsidR="00C215CA" w:rsidRPr="006F1C09" w:rsidTr="008D0CD5">
        <w:trPr>
          <w:trHeight w:val="330"/>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6F1C09" w:rsidRDefault="00C215CA" w:rsidP="008D0CD5">
            <w:pPr>
              <w:spacing w:after="0" w:line="240" w:lineRule="auto"/>
              <w:ind w:left="-113" w:right="-69"/>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2011.-2017.</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87 363</w:t>
            </w:r>
          </w:p>
        </w:tc>
        <w:tc>
          <w:tcPr>
            <w:tcW w:w="915"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67 876</w:t>
            </w:r>
          </w:p>
        </w:tc>
        <w:tc>
          <w:tcPr>
            <w:tcW w:w="862"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19 487</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71 320</w:t>
            </w:r>
          </w:p>
        </w:tc>
        <w:tc>
          <w:tcPr>
            <w:tcW w:w="894"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45 473</w:t>
            </w:r>
          </w:p>
        </w:tc>
        <w:tc>
          <w:tcPr>
            <w:tcW w:w="88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25 847</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16 043</w:t>
            </w:r>
          </w:p>
        </w:tc>
        <w:tc>
          <w:tcPr>
            <w:tcW w:w="829"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22 403</w:t>
            </w:r>
          </w:p>
        </w:tc>
        <w:tc>
          <w:tcPr>
            <w:tcW w:w="1044"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-6 360</w:t>
            </w:r>
          </w:p>
        </w:tc>
      </w:tr>
      <w:tr w:rsidR="00C215CA" w:rsidRPr="006F1C09" w:rsidTr="008D0CD5">
        <w:trPr>
          <w:trHeight w:val="233"/>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C215CA" w:rsidRPr="006F1C09" w:rsidRDefault="00C215CA" w:rsidP="008D0CD5">
            <w:pPr>
              <w:spacing w:after="0" w:line="240" w:lineRule="auto"/>
              <w:ind w:left="-113" w:right="-69"/>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 xml:space="preserve">Korigirano </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87 363</w:t>
            </w:r>
          </w:p>
        </w:tc>
        <w:tc>
          <w:tcPr>
            <w:tcW w:w="915"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67 876</w:t>
            </w:r>
          </w:p>
        </w:tc>
        <w:tc>
          <w:tcPr>
            <w:tcW w:w="862"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19 487</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84 243</w:t>
            </w:r>
          </w:p>
        </w:tc>
        <w:tc>
          <w:tcPr>
            <w:tcW w:w="894"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sz w:val="20"/>
                <w:szCs w:val="20"/>
                <w:lang w:eastAsia="hr-HR"/>
              </w:rPr>
            </w:pPr>
            <w:r w:rsidRPr="006F1C09">
              <w:rPr>
                <w:rFonts w:ascii="Times New Roman" w:eastAsia="Times New Roman" w:hAnsi="Times New Roman" w:cs="Times New Roman"/>
                <w:b/>
                <w:bCs/>
                <w:sz w:val="20"/>
                <w:szCs w:val="20"/>
                <w:lang w:eastAsia="hr-HR"/>
              </w:rPr>
              <w:t>45 473</w:t>
            </w:r>
          </w:p>
        </w:tc>
        <w:tc>
          <w:tcPr>
            <w:tcW w:w="88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38 770*</w:t>
            </w:r>
          </w:p>
        </w:tc>
        <w:tc>
          <w:tcPr>
            <w:tcW w:w="861"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3 120</w:t>
            </w:r>
          </w:p>
        </w:tc>
        <w:tc>
          <w:tcPr>
            <w:tcW w:w="829"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22 403</w:t>
            </w:r>
          </w:p>
        </w:tc>
        <w:tc>
          <w:tcPr>
            <w:tcW w:w="1044" w:type="dxa"/>
            <w:tcBorders>
              <w:top w:val="nil"/>
              <w:left w:val="nil"/>
              <w:bottom w:val="single" w:sz="4" w:space="0" w:color="auto"/>
              <w:right w:val="single" w:sz="4" w:space="0" w:color="auto"/>
            </w:tcBorders>
            <w:shd w:val="clear" w:color="auto" w:fill="auto"/>
            <w:vAlign w:val="center"/>
            <w:hideMark/>
          </w:tcPr>
          <w:p w:rsidR="00C215CA" w:rsidRPr="006F1C09" w:rsidRDefault="00C215CA" w:rsidP="00B3235E">
            <w:pPr>
              <w:spacing w:after="0" w:line="240" w:lineRule="auto"/>
              <w:jc w:val="center"/>
              <w:rPr>
                <w:rFonts w:ascii="Times New Roman" w:eastAsia="Times New Roman" w:hAnsi="Times New Roman" w:cs="Times New Roman"/>
                <w:b/>
                <w:bCs/>
                <w:iCs/>
                <w:sz w:val="20"/>
                <w:szCs w:val="20"/>
                <w:lang w:eastAsia="hr-HR"/>
              </w:rPr>
            </w:pPr>
            <w:r w:rsidRPr="006F1C09">
              <w:rPr>
                <w:rFonts w:ascii="Times New Roman" w:eastAsia="Times New Roman" w:hAnsi="Times New Roman" w:cs="Times New Roman"/>
                <w:b/>
                <w:bCs/>
                <w:iCs/>
                <w:sz w:val="20"/>
                <w:szCs w:val="20"/>
                <w:lang w:eastAsia="hr-HR"/>
              </w:rPr>
              <w:t>-19 283</w:t>
            </w:r>
          </w:p>
        </w:tc>
      </w:tr>
    </w:tbl>
    <w:p w:rsidR="00C215CA" w:rsidRPr="00481075" w:rsidRDefault="00C215CA" w:rsidP="00C215CA">
      <w:pPr>
        <w:ind w:left="567" w:hanging="567"/>
        <w:rPr>
          <w:rFonts w:ascii="Times New Roman" w:hAnsi="Times New Roman" w:cs="Times New Roman"/>
          <w:noProof/>
          <w:sz w:val="18"/>
          <w:szCs w:val="18"/>
        </w:rPr>
      </w:pPr>
      <w:r w:rsidRPr="00481075">
        <w:rPr>
          <w:rFonts w:ascii="Times New Roman" w:hAnsi="Times New Roman" w:cs="Times New Roman"/>
          <w:noProof/>
          <w:sz w:val="18"/>
          <w:szCs w:val="18"/>
        </w:rPr>
        <w:t>Izvor: Godišnja priopćenja DZS.,</w:t>
      </w:r>
      <w:r w:rsidR="001B6358">
        <w:rPr>
          <w:rFonts w:ascii="Times New Roman" w:hAnsi="Times New Roman" w:cs="Times New Roman"/>
          <w:noProof/>
          <w:sz w:val="18"/>
          <w:szCs w:val="18"/>
        </w:rPr>
        <w:t xml:space="preserve"> *Ocjena autora temeljeno na eur</w:t>
      </w:r>
      <w:r w:rsidRPr="00481075">
        <w:rPr>
          <w:rFonts w:ascii="Times New Roman" w:hAnsi="Times New Roman" w:cs="Times New Roman"/>
          <w:noProof/>
          <w:sz w:val="18"/>
          <w:szCs w:val="18"/>
        </w:rPr>
        <w:t>opskim nacionalnim sta</w:t>
      </w:r>
      <w:r w:rsidR="005A212A">
        <w:rPr>
          <w:rFonts w:ascii="Times New Roman" w:hAnsi="Times New Roman" w:cs="Times New Roman"/>
          <w:noProof/>
          <w:sz w:val="18"/>
          <w:szCs w:val="18"/>
        </w:rPr>
        <w:t xml:space="preserve">tistikama o broju imigranata iz </w:t>
      </w:r>
      <w:r w:rsidRPr="00481075">
        <w:rPr>
          <w:rFonts w:ascii="Times New Roman" w:hAnsi="Times New Roman" w:cs="Times New Roman"/>
          <w:noProof/>
          <w:sz w:val="18"/>
          <w:szCs w:val="18"/>
        </w:rPr>
        <w:t xml:space="preserve">Hrvatske u razdoblju od 2013.- 2017. godine </w:t>
      </w:r>
    </w:p>
    <w:p w:rsidR="00C215CA" w:rsidRPr="00A616EB" w:rsidRDefault="00C215CA" w:rsidP="005A212A">
      <w:pPr>
        <w:spacing w:before="240" w:line="276" w:lineRule="auto"/>
        <w:jc w:val="both"/>
        <w:rPr>
          <w:rFonts w:ascii="Times New Roman" w:hAnsi="Times New Roman" w:cs="Times New Roman"/>
          <w:sz w:val="24"/>
          <w:szCs w:val="24"/>
        </w:rPr>
      </w:pPr>
      <w:r w:rsidRPr="00A616EB">
        <w:rPr>
          <w:rFonts w:ascii="Times New Roman" w:hAnsi="Times New Roman" w:cs="Times New Roman"/>
          <w:sz w:val="24"/>
          <w:szCs w:val="24"/>
        </w:rPr>
        <w:lastRenderedPageBreak/>
        <w:t xml:space="preserve">Pozitivni saldo unutarnjih migracija potvrđuje privlačnost Zagreba kao područja u koje se doseljava u odnosu na područja odakle se odseljava. Tome su različiti razlozi, a uglavnom ekonomski, kao što su posao odnosno zapošljavanje, plaće, obrazovanje, zdravstveni, infrastrukturni, obiteljski  i drugi razlozi. </w:t>
      </w:r>
    </w:p>
    <w:p w:rsidR="00C215CA" w:rsidRPr="00A616EB" w:rsidRDefault="00C215CA" w:rsidP="00C215CA">
      <w:pPr>
        <w:spacing w:line="276" w:lineRule="auto"/>
        <w:jc w:val="both"/>
        <w:rPr>
          <w:rFonts w:ascii="Times New Roman" w:hAnsi="Times New Roman" w:cs="Times New Roman"/>
          <w:sz w:val="24"/>
          <w:szCs w:val="24"/>
        </w:rPr>
      </w:pPr>
      <w:r w:rsidRPr="00A616EB">
        <w:rPr>
          <w:rFonts w:ascii="Times New Roman" w:hAnsi="Times New Roman" w:cs="Times New Roman"/>
          <w:sz w:val="24"/>
          <w:szCs w:val="24"/>
        </w:rPr>
        <w:t xml:space="preserve">Grad Zagreb u razdoblju 2011.-2017. godine imao je pozitivan saldo unutarnjih migracija u odnosu sa svim drugim županijama, osim sa Zagrebačkom. Taj negativni saldo sa Zagrebačkom županijom (više odseljenih u ovu županiju) iznosio je u ovom razdoblju – 1 359 osoba, dok je ukupni pozitivni saldo unutarnje migracije iznosio 22 403 osoba u korist porasta zagrebačke populacije. </w:t>
      </w:r>
    </w:p>
    <w:p w:rsidR="00C215CA" w:rsidRPr="00A616EB" w:rsidRDefault="00C215CA" w:rsidP="00C215CA">
      <w:pPr>
        <w:spacing w:line="276" w:lineRule="auto"/>
        <w:jc w:val="both"/>
        <w:rPr>
          <w:rFonts w:ascii="Times New Roman" w:hAnsi="Times New Roman" w:cs="Times New Roman"/>
          <w:sz w:val="24"/>
          <w:szCs w:val="24"/>
        </w:rPr>
      </w:pPr>
      <w:r w:rsidRPr="00A616EB">
        <w:rPr>
          <w:rFonts w:ascii="Times New Roman" w:hAnsi="Times New Roman" w:cs="Times New Roman"/>
          <w:color w:val="000000"/>
          <w:sz w:val="24"/>
          <w:szCs w:val="24"/>
        </w:rPr>
        <w:t xml:space="preserve">Saldo migracije stanovništva Grada </w:t>
      </w:r>
      <w:r w:rsidRPr="00A616EB">
        <w:rPr>
          <w:rFonts w:ascii="Times New Roman" w:hAnsi="Times New Roman" w:cs="Times New Roman"/>
          <w:sz w:val="24"/>
          <w:szCs w:val="24"/>
        </w:rPr>
        <w:t xml:space="preserve">Zagreba s inozemstvom bio je pozitivan </w:t>
      </w:r>
      <w:r w:rsidRPr="00A616EB">
        <w:rPr>
          <w:rFonts w:ascii="Times New Roman" w:hAnsi="Times New Roman" w:cs="Times New Roman"/>
          <w:color w:val="000000"/>
          <w:sz w:val="24"/>
          <w:szCs w:val="24"/>
        </w:rPr>
        <w:t>sve do 2014. godine, otkada dolazi do preokreta u smislu znatno dinamičnijeg rasta iseljavanja koji rezultira negativnim saldom vanjske migracije, što znači da statistika (čak i hrvatska migracijska statistika koja je znatno nepouzdanija od stranih registara stanovništva) pokazuje veći broj odseljenih u druge zemlje nego doseljenih iz drugih zemalja na područje Zagreba. Podaci državne statistike za G</w:t>
      </w:r>
      <w:r>
        <w:rPr>
          <w:rFonts w:ascii="Times New Roman" w:hAnsi="Times New Roman" w:cs="Times New Roman"/>
          <w:color w:val="000000"/>
          <w:sz w:val="24"/>
          <w:szCs w:val="24"/>
        </w:rPr>
        <w:t>rada Zagreba</w:t>
      </w:r>
      <w:r w:rsidRPr="00A616EB">
        <w:rPr>
          <w:rFonts w:ascii="Times New Roman" w:hAnsi="Times New Roman" w:cs="Times New Roman"/>
          <w:color w:val="000000"/>
          <w:sz w:val="24"/>
          <w:szCs w:val="24"/>
        </w:rPr>
        <w:t xml:space="preserve"> bilježe saldo vanjskih migracija u razdoblju </w:t>
      </w:r>
      <w:r>
        <w:rPr>
          <w:rFonts w:ascii="Times New Roman" w:hAnsi="Times New Roman" w:cs="Times New Roman"/>
          <w:color w:val="000000"/>
          <w:sz w:val="24"/>
          <w:szCs w:val="24"/>
        </w:rPr>
        <w:t xml:space="preserve">2011.-2017. godine od - 6 </w:t>
      </w:r>
      <w:r w:rsidRPr="00A616EB">
        <w:rPr>
          <w:rFonts w:ascii="Times New Roman" w:hAnsi="Times New Roman" w:cs="Times New Roman"/>
          <w:color w:val="000000"/>
          <w:sz w:val="24"/>
          <w:szCs w:val="24"/>
        </w:rPr>
        <w:t xml:space="preserve">360 odnosno u nepovoljnom razdoblju posljednje 4 godine (2014.-2017.) taj </w:t>
      </w:r>
      <w:r w:rsidRPr="00A616EB">
        <w:rPr>
          <w:rFonts w:ascii="Times New Roman" w:hAnsi="Times New Roman" w:cs="Times New Roman"/>
          <w:sz w:val="24"/>
          <w:szCs w:val="24"/>
        </w:rPr>
        <w:t xml:space="preserve">negativni neto saldo prema izvoru </w:t>
      </w:r>
      <w:r>
        <w:rPr>
          <w:rFonts w:ascii="Times New Roman" w:hAnsi="Times New Roman" w:cs="Times New Roman"/>
          <w:sz w:val="24"/>
          <w:szCs w:val="24"/>
        </w:rPr>
        <w:t xml:space="preserve">državne statistike iznosio je -7 </w:t>
      </w:r>
      <w:r w:rsidRPr="00A616EB">
        <w:rPr>
          <w:rFonts w:ascii="Times New Roman" w:hAnsi="Times New Roman" w:cs="Times New Roman"/>
          <w:sz w:val="24"/>
          <w:szCs w:val="24"/>
        </w:rPr>
        <w:t>314 više odseljenih u inozemstvo nego doseljenih. Kako se pretraživanjem nacionalnih statistika i drugih baza zapadnoeuropskih zemalja-primateljica hrvatskih useljenika u razdoblju od pristupanja Hrvatske Europskoj uniji došlo do zaključka da su u stvarnosti podaci o hrvatskim imigrantima u tim zemljama prosječno za 2,6  puta veći</w:t>
      </w:r>
      <w:r w:rsidRPr="00A616EB">
        <w:rPr>
          <w:rStyle w:val="Referencafusnote"/>
          <w:rFonts w:ascii="Times New Roman" w:hAnsi="Times New Roman" w:cs="Times New Roman"/>
          <w:sz w:val="24"/>
          <w:szCs w:val="24"/>
        </w:rPr>
        <w:footnoteReference w:id="20"/>
      </w:r>
      <w:r w:rsidRPr="00A616EB">
        <w:rPr>
          <w:rFonts w:ascii="Times New Roman" w:hAnsi="Times New Roman" w:cs="Times New Roman"/>
          <w:sz w:val="24"/>
          <w:szCs w:val="24"/>
        </w:rPr>
        <w:t xml:space="preserve"> od podataka prema hrvatskoj državnoj statistici, ocjenjuje se da su ti podaci glede odseljenog stanovništva iz Grada Zagreba također znatno veći od navedenih podataka Državnog zavoda za statistiku. No, </w:t>
      </w:r>
      <w:r w:rsidR="00564839">
        <w:rPr>
          <w:rFonts w:ascii="Times New Roman" w:hAnsi="Times New Roman" w:cs="Times New Roman"/>
          <w:sz w:val="24"/>
          <w:szCs w:val="24"/>
        </w:rPr>
        <w:t xml:space="preserve">na osnovu podataka </w:t>
      </w:r>
      <w:r w:rsidRPr="00564839">
        <w:rPr>
          <w:rFonts w:ascii="Times New Roman" w:hAnsi="Times New Roman" w:cs="Times New Roman"/>
          <w:sz w:val="24"/>
          <w:szCs w:val="24"/>
        </w:rPr>
        <w:t>procjen</w:t>
      </w:r>
      <w:r w:rsidR="00564839" w:rsidRPr="00564839">
        <w:rPr>
          <w:rFonts w:ascii="Times New Roman" w:hAnsi="Times New Roman" w:cs="Times New Roman"/>
          <w:sz w:val="24"/>
          <w:szCs w:val="24"/>
        </w:rPr>
        <w:t xml:space="preserve">juje se </w:t>
      </w:r>
      <w:r w:rsidRPr="00A616EB">
        <w:rPr>
          <w:rFonts w:ascii="Times New Roman" w:hAnsi="Times New Roman" w:cs="Times New Roman"/>
          <w:sz w:val="24"/>
          <w:szCs w:val="24"/>
        </w:rPr>
        <w:t>da</w:t>
      </w:r>
      <w:r>
        <w:rPr>
          <w:rFonts w:ascii="Times New Roman" w:hAnsi="Times New Roman" w:cs="Times New Roman"/>
          <w:sz w:val="24"/>
          <w:szCs w:val="24"/>
        </w:rPr>
        <w:t xml:space="preserve"> Grad</w:t>
      </w:r>
      <w:r w:rsidRPr="00A616EB">
        <w:rPr>
          <w:rFonts w:ascii="Times New Roman" w:hAnsi="Times New Roman" w:cs="Times New Roman"/>
          <w:sz w:val="24"/>
          <w:szCs w:val="24"/>
        </w:rPr>
        <w:t xml:space="preserve"> Zagreb ima nešto niži koeficijent te razlike u podacima (ocjena emigracijskog koeficijenta =1,5) nego što je isti na razini Hrvatske.</w:t>
      </w:r>
    </w:p>
    <w:p w:rsidR="00C215CA" w:rsidRPr="00A616EB" w:rsidRDefault="00C215CA" w:rsidP="00C215CA">
      <w:pPr>
        <w:spacing w:line="276" w:lineRule="auto"/>
        <w:jc w:val="both"/>
        <w:rPr>
          <w:rFonts w:ascii="Times New Roman" w:hAnsi="Times New Roman" w:cs="Times New Roman"/>
          <w:noProof/>
          <w:sz w:val="24"/>
          <w:szCs w:val="24"/>
        </w:rPr>
      </w:pPr>
      <w:r w:rsidRPr="00A616EB">
        <w:rPr>
          <w:rFonts w:ascii="Times New Roman" w:hAnsi="Times New Roman" w:cs="Times New Roman"/>
          <w:noProof/>
          <w:sz w:val="24"/>
          <w:szCs w:val="24"/>
        </w:rPr>
        <w:t>Prema tom koeficijentu korigirani su podaci o broju odseljenih u inozemstvo iz Grada Zagreba tako da je dobiven broj odseljenih u istom razdoblju od 38.770 ili za gotovo 13.000 više od pr</w:t>
      </w:r>
      <w:r w:rsidR="001A301A">
        <w:rPr>
          <w:rFonts w:ascii="Times New Roman" w:hAnsi="Times New Roman" w:cs="Times New Roman"/>
          <w:noProof/>
          <w:sz w:val="24"/>
          <w:szCs w:val="24"/>
        </w:rPr>
        <w:t xml:space="preserve">iopćenja državne statistike (25 </w:t>
      </w:r>
      <w:r w:rsidRPr="00A616EB">
        <w:rPr>
          <w:rFonts w:ascii="Times New Roman" w:hAnsi="Times New Roman" w:cs="Times New Roman"/>
          <w:noProof/>
          <w:sz w:val="24"/>
          <w:szCs w:val="24"/>
        </w:rPr>
        <w:t>847), pa tako i broj ukupno odseljenih u unutarnjim i vanjskim migracijama iz Zagreba u razdoblju od popisa 2011. do kraja 2017. godine iznosio 84.243. osobe. Temeljem toga izračunat je saldo vanjske migracije za Grad Zagreb od -19 283, uz pozitivni saldo unutarnjih migracija prema Zagrebu od 22 403, proizlazi saldo ukupne migracije u promatranih 7 godina od 3 120 osoba.</w:t>
      </w:r>
    </w:p>
    <w:p w:rsidR="00C215CA" w:rsidRPr="00A616EB" w:rsidRDefault="00C215CA" w:rsidP="00C215CA">
      <w:pPr>
        <w:spacing w:line="276" w:lineRule="auto"/>
        <w:jc w:val="both"/>
        <w:rPr>
          <w:rFonts w:ascii="Times New Roman" w:hAnsi="Times New Roman" w:cs="Times New Roman"/>
          <w:noProof/>
          <w:sz w:val="24"/>
          <w:szCs w:val="24"/>
        </w:rPr>
      </w:pPr>
      <w:r w:rsidRPr="00A616EB">
        <w:rPr>
          <w:rFonts w:ascii="Times New Roman" w:hAnsi="Times New Roman" w:cs="Times New Roman"/>
          <w:noProof/>
          <w:sz w:val="24"/>
          <w:szCs w:val="24"/>
        </w:rPr>
        <w:t>S obzirom da je prirodni prirast na području G</w:t>
      </w:r>
      <w:r w:rsidR="001A301A">
        <w:rPr>
          <w:rFonts w:ascii="Times New Roman" w:hAnsi="Times New Roman" w:cs="Times New Roman"/>
          <w:noProof/>
          <w:sz w:val="24"/>
          <w:szCs w:val="24"/>
        </w:rPr>
        <w:t xml:space="preserve">rada </w:t>
      </w:r>
      <w:r w:rsidRPr="00A616EB">
        <w:rPr>
          <w:rFonts w:ascii="Times New Roman" w:hAnsi="Times New Roman" w:cs="Times New Roman"/>
          <w:noProof/>
          <w:sz w:val="24"/>
          <w:szCs w:val="24"/>
        </w:rPr>
        <w:t>Z</w:t>
      </w:r>
      <w:r w:rsidR="001A301A">
        <w:rPr>
          <w:rFonts w:ascii="Times New Roman" w:hAnsi="Times New Roman" w:cs="Times New Roman"/>
          <w:noProof/>
          <w:sz w:val="24"/>
          <w:szCs w:val="24"/>
        </w:rPr>
        <w:t>agreba</w:t>
      </w:r>
      <w:r w:rsidRPr="00A616EB">
        <w:rPr>
          <w:rFonts w:ascii="Times New Roman" w:hAnsi="Times New Roman" w:cs="Times New Roman"/>
          <w:noProof/>
          <w:sz w:val="24"/>
          <w:szCs w:val="24"/>
        </w:rPr>
        <w:t xml:space="preserve"> u istom razdoblju bio negativan i iznosio je -1 873, proizlazi da je realno očekivani ukupni prirast stanovništva Popisa 2011. do 2017. godine iznosio svega oko 1 300, a ne 16 043 kako pokazuju procjene D</w:t>
      </w:r>
      <w:r w:rsidR="001A301A">
        <w:rPr>
          <w:rFonts w:ascii="Times New Roman" w:hAnsi="Times New Roman" w:cs="Times New Roman"/>
          <w:noProof/>
          <w:sz w:val="24"/>
          <w:szCs w:val="24"/>
        </w:rPr>
        <w:t>ržavnog zavoda za statistiku</w:t>
      </w:r>
      <w:r w:rsidRPr="00A616EB">
        <w:rPr>
          <w:rFonts w:ascii="Times New Roman" w:hAnsi="Times New Roman" w:cs="Times New Roman"/>
          <w:noProof/>
          <w:sz w:val="24"/>
          <w:szCs w:val="24"/>
        </w:rPr>
        <w:t xml:space="preserve">. Pravo stanje hrvatskog i zagrebačkog stanovništva najbolje će pokazati naredni Popis 2021. godine. </w:t>
      </w:r>
    </w:p>
    <w:p w:rsidR="00C215CA" w:rsidRPr="00A616EB" w:rsidRDefault="00C215CA" w:rsidP="00C215CA">
      <w:pPr>
        <w:spacing w:line="276" w:lineRule="auto"/>
        <w:jc w:val="both"/>
        <w:rPr>
          <w:rFonts w:ascii="Times New Roman" w:hAnsi="Times New Roman" w:cs="Times New Roman"/>
          <w:noProof/>
          <w:sz w:val="24"/>
          <w:szCs w:val="24"/>
        </w:rPr>
      </w:pPr>
      <w:r w:rsidRPr="00A616EB">
        <w:rPr>
          <w:rFonts w:ascii="Times New Roman" w:hAnsi="Times New Roman" w:cs="Times New Roman"/>
          <w:noProof/>
          <w:sz w:val="24"/>
          <w:szCs w:val="24"/>
        </w:rPr>
        <w:lastRenderedPageBreak/>
        <w:t xml:space="preserve">Novija vrlo dinamična migracijska kretanja na ovim prostorima upozoravaju, ukoliko se ovakvi trendovi nastave kod obje komponente razvoja stanovništva i u narednim godinama, bez poduzimanja ozbiljnih mjera s ciljem utjecaja u prvom redu na zaustavljanje procesa iseljavanja radno-sposobnog stanovništva, prirast stanovništva Grada Zagreba do Popisa stanovništva 2021. bio bi minimalan. </w:t>
      </w:r>
    </w:p>
    <w:p w:rsidR="00C215CA" w:rsidRPr="00A616EB" w:rsidRDefault="00C215CA" w:rsidP="00C215CA">
      <w:pPr>
        <w:spacing w:line="276" w:lineRule="auto"/>
        <w:jc w:val="both"/>
        <w:rPr>
          <w:rFonts w:ascii="Times New Roman" w:hAnsi="Times New Roman" w:cs="Times New Roman"/>
          <w:noProof/>
          <w:sz w:val="24"/>
          <w:szCs w:val="24"/>
        </w:rPr>
      </w:pPr>
      <w:r w:rsidRPr="00A616EB">
        <w:rPr>
          <w:rFonts w:ascii="Times New Roman" w:hAnsi="Times New Roman" w:cs="Times New Roman"/>
          <w:color w:val="000000"/>
          <w:sz w:val="24"/>
          <w:szCs w:val="24"/>
        </w:rPr>
        <w:t>Za sada se p</w:t>
      </w:r>
      <w:r w:rsidRPr="00A616EB">
        <w:rPr>
          <w:rFonts w:ascii="Times New Roman" w:hAnsi="Times New Roman" w:cs="Times New Roman"/>
          <w:noProof/>
          <w:sz w:val="24"/>
          <w:szCs w:val="24"/>
        </w:rPr>
        <w:t>retpostavlja da Grad Zagreb, kao i Hrvatska, bilježi negativan saldo migracije sa: Njemačkom, Irskom, Austrijom, Italijom, Švedskom, Slovenijom, Kanadom, SAD-om i nekim drugim zemljama, a pozitivan jedino s B</w:t>
      </w:r>
      <w:r>
        <w:rPr>
          <w:rFonts w:ascii="Times New Roman" w:hAnsi="Times New Roman" w:cs="Times New Roman"/>
          <w:noProof/>
          <w:sz w:val="24"/>
          <w:szCs w:val="24"/>
        </w:rPr>
        <w:t>osnom i Hercegovinom</w:t>
      </w:r>
      <w:r w:rsidRPr="00A616EB">
        <w:rPr>
          <w:rFonts w:ascii="Times New Roman" w:hAnsi="Times New Roman" w:cs="Times New Roman"/>
          <w:noProof/>
          <w:sz w:val="24"/>
          <w:szCs w:val="24"/>
        </w:rPr>
        <w:t xml:space="preserve">, Kosovom, Srbijom, Makedonijom, Crnom Gorom, Rumunjskom, Bugarskom i Ukrajinom. </w:t>
      </w:r>
    </w:p>
    <w:p w:rsidR="00C215CA" w:rsidRPr="00A616EB" w:rsidRDefault="00C215CA" w:rsidP="00C215CA">
      <w:pPr>
        <w:spacing w:line="276" w:lineRule="auto"/>
        <w:jc w:val="both"/>
        <w:rPr>
          <w:rFonts w:ascii="Times New Roman" w:hAnsi="Times New Roman" w:cs="Times New Roman"/>
          <w:sz w:val="24"/>
          <w:szCs w:val="24"/>
        </w:rPr>
      </w:pPr>
      <w:r w:rsidRPr="00A616EB">
        <w:rPr>
          <w:rFonts w:ascii="Times New Roman" w:hAnsi="Times New Roman" w:cs="Times New Roman"/>
          <w:sz w:val="24"/>
          <w:szCs w:val="24"/>
        </w:rPr>
        <w:t xml:space="preserve">Gornji podaci potvrđuju smanjivanje ukupnog neto salda migracije, što proizlazi kako je i navedeno, prvenstveno iz smanjivanja salda vanjske migracije, dok je saldo unutarnje migracije u Zagreb iz drugih županija i dalje pozitivan i isključivi je razlog dosadašnjeg porasta stanovništva. </w:t>
      </w:r>
    </w:p>
    <w:p w:rsidR="00C215CA" w:rsidRPr="00A616EB" w:rsidRDefault="00C215CA" w:rsidP="00C215CA">
      <w:pPr>
        <w:spacing w:line="276" w:lineRule="auto"/>
        <w:jc w:val="both"/>
        <w:rPr>
          <w:rFonts w:ascii="Times New Roman" w:hAnsi="Times New Roman" w:cs="Times New Roman"/>
          <w:sz w:val="24"/>
          <w:szCs w:val="24"/>
        </w:rPr>
      </w:pPr>
      <w:r w:rsidRPr="00A616EB">
        <w:rPr>
          <w:rFonts w:ascii="Times New Roman" w:hAnsi="Times New Roman" w:cs="Times New Roman"/>
          <w:sz w:val="24"/>
          <w:szCs w:val="24"/>
        </w:rPr>
        <w:t>Zbog znatno nepovoljnijih demografskih kretanja u drugim područjima Hrvatske i u B</w:t>
      </w:r>
      <w:r w:rsidR="001A301A">
        <w:rPr>
          <w:rFonts w:ascii="Times New Roman" w:hAnsi="Times New Roman" w:cs="Times New Roman"/>
          <w:sz w:val="24"/>
          <w:szCs w:val="24"/>
        </w:rPr>
        <w:t>osne i Hercegovine</w:t>
      </w:r>
      <w:r w:rsidRPr="00A616EB">
        <w:rPr>
          <w:rFonts w:ascii="Times New Roman" w:hAnsi="Times New Roman" w:cs="Times New Roman"/>
          <w:sz w:val="24"/>
          <w:szCs w:val="24"/>
        </w:rPr>
        <w:t>, moguće je da će već u narednim godinama demografski resursi područja iz kojih se tradicionalno doseljavalo u Zagreb biti znatnije iscrpljeni. To se posebno odnosi na migracijski pravac B</w:t>
      </w:r>
      <w:r>
        <w:rPr>
          <w:rFonts w:ascii="Times New Roman" w:hAnsi="Times New Roman" w:cs="Times New Roman"/>
          <w:sz w:val="24"/>
          <w:szCs w:val="24"/>
        </w:rPr>
        <w:t xml:space="preserve">osna i Hercegovina- Hrvatska-Zagreb. </w:t>
      </w:r>
      <w:r w:rsidRPr="00A616EB">
        <w:rPr>
          <w:rFonts w:ascii="Times New Roman" w:hAnsi="Times New Roman" w:cs="Times New Roman"/>
          <w:sz w:val="24"/>
          <w:szCs w:val="24"/>
        </w:rPr>
        <w:t xml:space="preserve">Stoga je poduzimanje ozbiljnijih sustavnih mjera populacijske politike neophodno, kako na  nacionalnoj, tako i na lokalnoj razini, u dijelu jačanja privlačnih faktora doseljavanja.  Te mjere svakako bi trebale biti usklađene, a na lokalnoj  razini, u ovom slučaju na području Grada Zagreba, moraju imati specifične naglaske, s obzirom na navedene trendove pojedinih komponenti kretanja ukupnog stanovništva odnosno ključnih populacijskih skupina. </w:t>
      </w:r>
    </w:p>
    <w:p w:rsidR="00C215CA" w:rsidRPr="00C974E8" w:rsidRDefault="00C215CA" w:rsidP="00C215CA">
      <w:pPr>
        <w:spacing w:line="276" w:lineRule="auto"/>
        <w:jc w:val="both"/>
        <w:rPr>
          <w:rFonts w:ascii="Times New Roman" w:hAnsi="Times New Roman" w:cs="Times New Roman"/>
          <w:sz w:val="24"/>
          <w:szCs w:val="24"/>
        </w:rPr>
      </w:pPr>
      <w:r w:rsidRPr="00A616EB">
        <w:rPr>
          <w:rFonts w:ascii="Times New Roman" w:hAnsi="Times New Roman" w:cs="Times New Roman"/>
          <w:sz w:val="24"/>
          <w:szCs w:val="24"/>
        </w:rPr>
        <w:t>Drugim riječima, mjere populacijske politike na razini Grada Zagreba, kao i Države, trebale bi uz mjere obiteljske politike, čak imati težište na potrebnim učinkovitim mjerama migracijske politike i to znatno privlačnijim indirektnim mjerama populacijske politike koje bi dale rezultate u kratkom i dugom roku, u prvom redu s ciljem zaustavljanja iseljavanja vlastitog još uvijek prisutnog radno-sposobnog, naročito mlađeg i obrazovanog stanovništva u zemlji, kao i mjere za povratak hrvatskog populacijskog potencijala iz ranijeg i novijeg iseljeništva.</w:t>
      </w:r>
      <w:r w:rsidRPr="00C974E8">
        <w:rPr>
          <w:rFonts w:ascii="Times New Roman" w:hAnsi="Times New Roman" w:cs="Times New Roman"/>
          <w:sz w:val="24"/>
          <w:szCs w:val="24"/>
        </w:rPr>
        <w:t xml:space="preserve">  </w:t>
      </w:r>
    </w:p>
    <w:p w:rsidR="00C215CA" w:rsidRDefault="00C215CA" w:rsidP="00C215CA">
      <w:pPr>
        <w:spacing w:after="0" w:line="240" w:lineRule="auto"/>
        <w:ind w:left="851" w:hanging="851"/>
        <w:jc w:val="both"/>
        <w:rPr>
          <w:rFonts w:ascii="Times New Roman" w:eastAsia="Times New Roman" w:hAnsi="Times New Roman" w:cs="Times New Roman"/>
          <w:sz w:val="20"/>
          <w:szCs w:val="20"/>
        </w:rPr>
      </w:pPr>
    </w:p>
    <w:p w:rsidR="00FE4AA0" w:rsidRPr="00FB393D" w:rsidRDefault="00FE4AA0" w:rsidP="00C215CA">
      <w:pPr>
        <w:spacing w:after="0" w:line="240" w:lineRule="auto"/>
        <w:ind w:left="851" w:hanging="851"/>
        <w:jc w:val="both"/>
        <w:rPr>
          <w:rFonts w:ascii="Times New Roman" w:eastAsia="Times New Roman" w:hAnsi="Times New Roman" w:cs="Times New Roman"/>
          <w:sz w:val="20"/>
          <w:szCs w:val="20"/>
        </w:rPr>
      </w:pPr>
    </w:p>
    <w:p w:rsidR="00C215CA" w:rsidRPr="00FE4AA0" w:rsidRDefault="00C215CA" w:rsidP="006A46F4">
      <w:pPr>
        <w:pStyle w:val="Naslov3"/>
        <w:numPr>
          <w:ilvl w:val="2"/>
          <w:numId w:val="6"/>
        </w:numPr>
        <w:spacing w:after="240"/>
        <w:rPr>
          <w:rFonts w:ascii="Times New Roman" w:hAnsi="Times New Roman" w:cs="Times New Roman"/>
          <w:b/>
          <w:color w:val="auto"/>
        </w:rPr>
      </w:pPr>
      <w:bookmarkStart w:id="20" w:name="_Toc6562513"/>
      <w:r w:rsidRPr="00FE4AA0">
        <w:rPr>
          <w:rFonts w:ascii="Times New Roman" w:hAnsi="Times New Roman" w:cs="Times New Roman"/>
          <w:b/>
          <w:color w:val="auto"/>
        </w:rPr>
        <w:t>Analiza vitalnih događanja u Gradu Zagrebu od 2001. do 2017. godine</w:t>
      </w:r>
      <w:bookmarkEnd w:id="20"/>
      <w:r w:rsidRPr="00FE4AA0">
        <w:rPr>
          <w:rFonts w:ascii="Times New Roman" w:hAnsi="Times New Roman" w:cs="Times New Roman"/>
          <w:b/>
          <w:color w:val="auto"/>
        </w:rPr>
        <w:t xml:space="preserve"> </w:t>
      </w: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Dvije su osnovne sastavnice prirodnog kretanja stanovništva: natalitet ili rodnost i mortalitet ili smrtnost stanovništva. Razlika ovih dviju sastavnica daje nam tri moguća rješenja odnosno pojave. Prv</w:t>
      </w:r>
      <w:r>
        <w:rPr>
          <w:rFonts w:ascii="Times New Roman" w:eastAsia="Times New Roman" w:hAnsi="Times New Roman" w:cs="Times New Roman"/>
          <w:sz w:val="24"/>
          <w:szCs w:val="24"/>
        </w:rPr>
        <w:t xml:space="preserve">a, </w:t>
      </w:r>
      <w:r w:rsidRPr="00C3754C">
        <w:rPr>
          <w:rFonts w:ascii="Times New Roman" w:eastAsia="Times New Roman" w:hAnsi="Times New Roman" w:cs="Times New Roman"/>
          <w:sz w:val="24"/>
          <w:szCs w:val="24"/>
        </w:rPr>
        <w:t>kad imamo viš</w:t>
      </w:r>
      <w:r w:rsidR="001547AA">
        <w:rPr>
          <w:rFonts w:ascii="Times New Roman" w:eastAsia="Times New Roman" w:hAnsi="Times New Roman" w:cs="Times New Roman"/>
          <w:sz w:val="24"/>
          <w:szCs w:val="24"/>
        </w:rPr>
        <w:t xml:space="preserve">e </w:t>
      </w:r>
      <w:r w:rsidRPr="00C3754C">
        <w:rPr>
          <w:rFonts w:ascii="Times New Roman" w:eastAsia="Times New Roman" w:hAnsi="Times New Roman" w:cs="Times New Roman"/>
          <w:sz w:val="24"/>
          <w:szCs w:val="24"/>
        </w:rPr>
        <w:t xml:space="preserve">živorođenih </w:t>
      </w:r>
      <w:r w:rsidR="001547AA">
        <w:rPr>
          <w:rFonts w:ascii="Times New Roman" w:eastAsia="Times New Roman" w:hAnsi="Times New Roman" w:cs="Times New Roman"/>
          <w:sz w:val="24"/>
          <w:szCs w:val="24"/>
        </w:rPr>
        <w:t>od</w:t>
      </w:r>
      <w:r w:rsidRPr="00C3754C">
        <w:rPr>
          <w:rFonts w:ascii="Times New Roman" w:eastAsia="Times New Roman" w:hAnsi="Times New Roman" w:cs="Times New Roman"/>
          <w:sz w:val="24"/>
          <w:szCs w:val="24"/>
        </w:rPr>
        <w:t xml:space="preserve"> umrlih tada je rezultanta prirodni prirast</w:t>
      </w:r>
      <w:r>
        <w:rPr>
          <w:rFonts w:ascii="Times New Roman" w:eastAsia="Times New Roman" w:hAnsi="Times New Roman" w:cs="Times New Roman"/>
          <w:sz w:val="24"/>
          <w:szCs w:val="24"/>
        </w:rPr>
        <w:t>, druga, kad</w:t>
      </w:r>
      <w:r w:rsidR="001547AA">
        <w:rPr>
          <w:rFonts w:ascii="Times New Roman" w:eastAsia="Times New Roman" w:hAnsi="Times New Roman" w:cs="Times New Roman"/>
          <w:sz w:val="24"/>
          <w:szCs w:val="24"/>
        </w:rPr>
        <w:t xml:space="preserve"> imamo više</w:t>
      </w:r>
      <w:r w:rsidRPr="00C3754C">
        <w:rPr>
          <w:rFonts w:ascii="Times New Roman" w:eastAsia="Times New Roman" w:hAnsi="Times New Roman" w:cs="Times New Roman"/>
          <w:sz w:val="24"/>
          <w:szCs w:val="24"/>
        </w:rPr>
        <w:t xml:space="preserve"> umrlih </w:t>
      </w:r>
      <w:r w:rsidR="001547AA">
        <w:rPr>
          <w:rFonts w:ascii="Times New Roman" w:eastAsia="Times New Roman" w:hAnsi="Times New Roman" w:cs="Times New Roman"/>
          <w:sz w:val="24"/>
          <w:szCs w:val="24"/>
        </w:rPr>
        <w:t>nego</w:t>
      </w:r>
      <w:r w:rsidRPr="00C3754C">
        <w:rPr>
          <w:rFonts w:ascii="Times New Roman" w:eastAsia="Times New Roman" w:hAnsi="Times New Roman" w:cs="Times New Roman"/>
          <w:sz w:val="24"/>
          <w:szCs w:val="24"/>
        </w:rPr>
        <w:t xml:space="preserve"> živorođenih tada govorimo o prirodnom padu (smanjenju) stanovništva ili prirodnoj depopulaciji</w:t>
      </w:r>
      <w:r>
        <w:rPr>
          <w:rFonts w:ascii="Times New Roman" w:eastAsia="Times New Roman" w:hAnsi="Times New Roman" w:cs="Times New Roman"/>
          <w:sz w:val="24"/>
          <w:szCs w:val="24"/>
        </w:rPr>
        <w:t xml:space="preserve">, i treća </w:t>
      </w:r>
      <w:r w:rsidRPr="00C3754C">
        <w:rPr>
          <w:rFonts w:ascii="Times New Roman" w:eastAsia="Times New Roman" w:hAnsi="Times New Roman" w:cs="Times New Roman"/>
          <w:sz w:val="24"/>
          <w:szCs w:val="24"/>
        </w:rPr>
        <w:t>(rjeđ</w:t>
      </w:r>
      <w:r>
        <w:rPr>
          <w:rFonts w:ascii="Times New Roman" w:eastAsia="Times New Roman" w:hAnsi="Times New Roman" w:cs="Times New Roman"/>
          <w:sz w:val="24"/>
          <w:szCs w:val="24"/>
        </w:rPr>
        <w:t>a</w:t>
      </w:r>
      <w:r w:rsidRPr="00C3754C">
        <w:rPr>
          <w:rFonts w:ascii="Times New Roman" w:eastAsia="Times New Roman" w:hAnsi="Times New Roman" w:cs="Times New Roman"/>
          <w:sz w:val="24"/>
          <w:szCs w:val="24"/>
        </w:rPr>
        <w:t xml:space="preserve"> u odnosu na prethodna dva), </w:t>
      </w:r>
      <w:r>
        <w:rPr>
          <w:rFonts w:ascii="Times New Roman" w:eastAsia="Times New Roman" w:hAnsi="Times New Roman" w:cs="Times New Roman"/>
          <w:sz w:val="24"/>
          <w:szCs w:val="24"/>
        </w:rPr>
        <w:t xml:space="preserve">kada se </w:t>
      </w:r>
      <w:r w:rsidRPr="00C3754C">
        <w:rPr>
          <w:rFonts w:ascii="Times New Roman" w:eastAsia="Times New Roman" w:hAnsi="Times New Roman" w:cs="Times New Roman"/>
          <w:sz w:val="24"/>
          <w:szCs w:val="24"/>
        </w:rPr>
        <w:t xml:space="preserve">radi o nultom prirastu ili prirodnoj stagnaciji </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broj </w:t>
      </w:r>
      <w:r w:rsidR="001547AA">
        <w:rPr>
          <w:rFonts w:ascii="Times New Roman" w:eastAsia="Times New Roman" w:hAnsi="Times New Roman" w:cs="Times New Roman"/>
          <w:sz w:val="24"/>
          <w:szCs w:val="24"/>
        </w:rPr>
        <w:t xml:space="preserve">živorođenih </w:t>
      </w:r>
      <w:r w:rsidRPr="00C3754C">
        <w:rPr>
          <w:rFonts w:ascii="Times New Roman" w:eastAsia="Times New Roman" w:hAnsi="Times New Roman" w:cs="Times New Roman"/>
          <w:sz w:val="24"/>
          <w:szCs w:val="24"/>
        </w:rPr>
        <w:t>jednak broju umrlih</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w:t>
      </w: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lastRenderedPageBreak/>
        <w:t>Natalitet</w:t>
      </w:r>
      <w:r w:rsidR="002E7A04">
        <w:rPr>
          <w:rStyle w:val="Referencafusnote"/>
          <w:rFonts w:ascii="Times New Roman" w:eastAsia="Times New Roman" w:hAnsi="Times New Roman" w:cs="Times New Roman"/>
          <w:sz w:val="24"/>
          <w:szCs w:val="24"/>
        </w:rPr>
        <w:footnoteReference w:id="21"/>
      </w:r>
      <w:r w:rsidRPr="00C3754C">
        <w:rPr>
          <w:rFonts w:ascii="Times New Roman" w:eastAsia="Times New Roman" w:hAnsi="Times New Roman" w:cs="Times New Roman"/>
          <w:sz w:val="24"/>
          <w:szCs w:val="24"/>
        </w:rPr>
        <w:t xml:space="preserve"> je pozitivna sastavnica prirodnog kretanja stanovništva, a prostorno je i vremenski promjenljiv. Ovisi o mnogim prirodnim i društvenim uvjetima i procesima. Razina i kretanje nataliteta odlučujuća je sastavnica reprodukcije stanovništva. Od budućeg kretanja nataliteta </w:t>
      </w:r>
      <w:r>
        <w:rPr>
          <w:rFonts w:ascii="Times New Roman" w:eastAsia="Times New Roman" w:hAnsi="Times New Roman" w:cs="Times New Roman"/>
          <w:sz w:val="24"/>
          <w:szCs w:val="24"/>
        </w:rPr>
        <w:t xml:space="preserve">ovisi </w:t>
      </w:r>
      <w:r w:rsidRPr="00C3754C">
        <w:rPr>
          <w:rFonts w:ascii="Times New Roman" w:eastAsia="Times New Roman" w:hAnsi="Times New Roman" w:cs="Times New Roman"/>
          <w:sz w:val="24"/>
          <w:szCs w:val="24"/>
        </w:rPr>
        <w:t>poboljšanje demografske slike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bilo da se radi o području (gradu, zemlji) koje obilježavaju niske stope rasta stanovništva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ili o prostoru koji ima visoke stope rasta stanovništva. Ovisno o tome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mjere populacijske politike mogu biti usmjerene u pravcu povećanja, odnosno snižavanja razine nataliteta. Pojmovi natalitet i fertilitet</w:t>
      </w:r>
      <w:r w:rsidR="002E7A04">
        <w:rPr>
          <w:rStyle w:val="Referencafusnote"/>
          <w:rFonts w:ascii="Times New Roman" w:eastAsia="Times New Roman" w:hAnsi="Times New Roman" w:cs="Times New Roman"/>
          <w:sz w:val="24"/>
          <w:szCs w:val="24"/>
        </w:rPr>
        <w:footnoteReference w:id="22"/>
      </w:r>
      <w:r w:rsidRPr="00C3754C">
        <w:rPr>
          <w:rFonts w:ascii="Times New Roman" w:eastAsia="Times New Roman" w:hAnsi="Times New Roman" w:cs="Times New Roman"/>
          <w:sz w:val="24"/>
          <w:szCs w:val="24"/>
        </w:rPr>
        <w:t xml:space="preserve"> u širem smislu su istovjetni, a predstavljaju broj rođenja u određenoj populaciji nekog područja.</w:t>
      </w: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Kad pojmove nataliteta i fertiliteta uzmemo u njihovu užem značenju, posebno kad uzmemo u obzir način mjerenja jedne i druge pojave (izr</w:t>
      </w:r>
      <w:r>
        <w:rPr>
          <w:rFonts w:ascii="Times New Roman" w:eastAsia="Times New Roman" w:hAnsi="Times New Roman" w:cs="Times New Roman"/>
          <w:sz w:val="24"/>
          <w:szCs w:val="24"/>
        </w:rPr>
        <w:t xml:space="preserve">ačunavanje stope nataliteta i </w:t>
      </w:r>
      <w:r w:rsidRPr="00C3754C">
        <w:rPr>
          <w:rFonts w:ascii="Times New Roman" w:eastAsia="Times New Roman" w:hAnsi="Times New Roman" w:cs="Times New Roman"/>
          <w:sz w:val="24"/>
          <w:szCs w:val="24"/>
        </w:rPr>
        <w:t>stope fertiliteta) tada pojam natalitet označava broj živorođenih u odnosu na ukupno stanovništvo, a pojam fertilitet označava broj živorođenih u odnosu na žensko stanovništvo u fertilnoj dobi (dob 15-49 godina).</w:t>
      </w: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Pr="005C5230" w:rsidRDefault="00C215CA" w:rsidP="00D72EDD">
      <w:pPr>
        <w:autoSpaceDE w:val="0"/>
        <w:autoSpaceDN w:val="0"/>
        <w:adjustRightInd w:val="0"/>
        <w:spacing w:after="0" w:line="240" w:lineRule="auto"/>
        <w:ind w:left="540" w:hanging="540"/>
        <w:jc w:val="both"/>
        <w:rPr>
          <w:rFonts w:ascii="Times New Roman" w:eastAsia="Times New Roman" w:hAnsi="Times New Roman" w:cs="Times New Roman"/>
        </w:rPr>
      </w:pPr>
      <w:r w:rsidRPr="005C5230">
        <w:rPr>
          <w:rFonts w:ascii="Times New Roman" w:eastAsia="Times New Roman" w:hAnsi="Times New Roman" w:cs="Times New Roman"/>
        </w:rPr>
        <w:t>Tablica 1</w:t>
      </w:r>
      <w:r w:rsidR="00792A6E">
        <w:rPr>
          <w:rFonts w:ascii="Times New Roman" w:eastAsia="Times New Roman" w:hAnsi="Times New Roman" w:cs="Times New Roman"/>
        </w:rPr>
        <w:t>4</w:t>
      </w:r>
      <w:r w:rsidRPr="005C5230">
        <w:rPr>
          <w:rFonts w:ascii="Times New Roman" w:eastAsia="Times New Roman" w:hAnsi="Times New Roman" w:cs="Times New Roman"/>
        </w:rPr>
        <w:t>. Prirodno kretanje stanovništva od 2001. do 2017. godine</w:t>
      </w:r>
    </w:p>
    <w:tbl>
      <w:tblPr>
        <w:tblW w:w="9038" w:type="dxa"/>
        <w:tblInd w:w="-5" w:type="dxa"/>
        <w:tblLook w:val="04A0" w:firstRow="1" w:lastRow="0" w:firstColumn="1" w:lastColumn="0" w:noHBand="0" w:noVBand="1"/>
      </w:tblPr>
      <w:tblGrid>
        <w:gridCol w:w="1083"/>
        <w:gridCol w:w="1314"/>
        <w:gridCol w:w="1273"/>
        <w:gridCol w:w="1413"/>
        <w:gridCol w:w="1414"/>
        <w:gridCol w:w="848"/>
        <w:gridCol w:w="849"/>
        <w:gridCol w:w="844"/>
      </w:tblGrid>
      <w:tr w:rsidR="00C215CA" w:rsidRPr="00C3754C" w:rsidTr="00B3235E">
        <w:trPr>
          <w:trHeight w:val="248"/>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rPr>
              <w:t>Godine</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Živorođeni</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Umrli</w:t>
            </w: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Prirodni prirast</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Vitalni indeks (živorođeni na 100 umrlih)</w:t>
            </w:r>
          </w:p>
        </w:tc>
        <w:tc>
          <w:tcPr>
            <w:tcW w:w="2541" w:type="dxa"/>
            <w:gridSpan w:val="3"/>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Stope (na 1000 stanovnika)</w:t>
            </w:r>
          </w:p>
        </w:tc>
      </w:tr>
      <w:tr w:rsidR="00C215CA" w:rsidRPr="00C3754C" w:rsidTr="00B3235E">
        <w:trPr>
          <w:trHeight w:val="248"/>
        </w:trPr>
        <w:tc>
          <w:tcPr>
            <w:tcW w:w="1083"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848" w:type="dxa"/>
            <w:tcBorders>
              <w:top w:val="nil"/>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n</w:t>
            </w:r>
          </w:p>
        </w:tc>
        <w:tc>
          <w:tcPr>
            <w:tcW w:w="849" w:type="dxa"/>
            <w:tcBorders>
              <w:top w:val="nil"/>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m</w:t>
            </w:r>
          </w:p>
        </w:tc>
        <w:tc>
          <w:tcPr>
            <w:tcW w:w="844" w:type="dxa"/>
            <w:tcBorders>
              <w:top w:val="nil"/>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pp</w:t>
            </w:r>
          </w:p>
        </w:tc>
      </w:tr>
      <w:tr w:rsidR="00C215CA" w:rsidRPr="00C3754C" w:rsidTr="00B3235E">
        <w:trPr>
          <w:trHeight w:val="157"/>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2001.</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7 013</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8 040</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-1 027</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87,2</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10,3</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w:t>
            </w:r>
          </w:p>
        </w:tc>
      </w:tr>
      <w:tr w:rsidR="00C215CA" w:rsidRPr="00C3754C" w:rsidTr="00B3235E">
        <w:trPr>
          <w:trHeight w:val="192"/>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2002.</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7 019</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8 161</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-1 142</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86,0</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r>
      <w:tr w:rsidR="00C215CA" w:rsidRPr="00C3754C" w:rsidTr="00B3235E">
        <w:trPr>
          <w:trHeight w:val="105"/>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2003.</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7 134</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8 380</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-1 246</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85,1</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w:t>
            </w:r>
          </w:p>
        </w:tc>
      </w:tr>
      <w:tr w:rsidR="00C215CA" w:rsidRPr="00C3754C" w:rsidTr="00B3235E">
        <w:trPr>
          <w:trHeight w:val="139"/>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2004.</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7 160</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7 890</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-730</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90,7</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w:t>
            </w:r>
          </w:p>
        </w:tc>
      </w:tr>
      <w:tr w:rsidR="00C215CA" w:rsidRPr="00C3754C" w:rsidTr="00B3235E">
        <w:trPr>
          <w:trHeight w:val="58"/>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2005.</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7 585</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8 442</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-857</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89,8</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9,7</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10,8</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w:t>
            </w:r>
          </w:p>
        </w:tc>
      </w:tr>
      <w:tr w:rsidR="00C215CA" w:rsidRPr="00C3754C" w:rsidTr="00B3235E">
        <w:trPr>
          <w:trHeight w:val="86"/>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2006.</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7 563</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8 214</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-651</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92,1</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9,6</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-0,8</w:t>
            </w:r>
          </w:p>
        </w:tc>
      </w:tr>
      <w:tr w:rsidR="00C215CA" w:rsidRPr="00C3754C" w:rsidTr="00B3235E">
        <w:trPr>
          <w:trHeight w:val="12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2007.</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7 900</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8 631</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-731</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91,5</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11,0</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-0,9</w:t>
            </w:r>
          </w:p>
        </w:tc>
      </w:tr>
      <w:tr w:rsidR="00C215CA" w:rsidRPr="00C3754C" w:rsidTr="00B3235E">
        <w:trPr>
          <w:trHeight w:val="168"/>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2008.</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8 345</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8 319</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26</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100,3</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0,0</w:t>
            </w:r>
          </w:p>
        </w:tc>
      </w:tr>
      <w:tr w:rsidR="00C215CA" w:rsidRPr="00C3754C" w:rsidTr="00B3235E">
        <w:trPr>
          <w:trHeight w:val="83"/>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2009.</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8 792</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8 471</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321</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103,8</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0,4</w:t>
            </w:r>
          </w:p>
        </w:tc>
      </w:tr>
      <w:tr w:rsidR="00C215CA" w:rsidRPr="00C3754C" w:rsidTr="00B3235E">
        <w:trPr>
          <w:trHeight w:val="116"/>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2010.</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8 792</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8 465</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327</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103,9</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0,4</w:t>
            </w:r>
          </w:p>
        </w:tc>
      </w:tr>
      <w:tr w:rsidR="00C215CA" w:rsidRPr="00C3754C" w:rsidTr="00B3235E">
        <w:trPr>
          <w:trHeight w:val="164"/>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8 411</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8 396</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100,2</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0,0</w:t>
            </w:r>
          </w:p>
        </w:tc>
      </w:tr>
      <w:tr w:rsidR="00C215CA" w:rsidRPr="00C3754C" w:rsidTr="00B3235E">
        <w:trPr>
          <w:trHeight w:val="63"/>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2012.</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8 394</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8 329</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65</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100,8</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r>
      <w:tr w:rsidR="00C215CA" w:rsidRPr="00C3754C" w:rsidTr="00B3235E">
        <w:trPr>
          <w:trHeight w:val="97"/>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2013.</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8 254</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8 360</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98,7</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10,4</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r>
      <w:tr w:rsidR="00C215CA" w:rsidRPr="00C3754C" w:rsidTr="00B3235E">
        <w:trPr>
          <w:trHeight w:val="146"/>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2014.</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8 452</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8 359</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93</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101,1</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r>
      <w:tr w:rsidR="00C215CA" w:rsidRPr="00C3754C" w:rsidTr="00B3235E">
        <w:trPr>
          <w:trHeight w:val="207"/>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2015.</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8 039</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8 821</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-782</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91,1</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11,0</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-0,9</w:t>
            </w:r>
          </w:p>
        </w:tc>
      </w:tr>
      <w:tr w:rsidR="00C215CA" w:rsidRPr="00C3754C" w:rsidTr="00B3235E">
        <w:trPr>
          <w:trHeight w:val="94"/>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2016.</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8 120</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8 528</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-408</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95,2</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-0,5</w:t>
            </w:r>
          </w:p>
        </w:tc>
      </w:tr>
      <w:tr w:rsidR="00C215CA" w:rsidRPr="00C3754C" w:rsidTr="00B3235E">
        <w:trPr>
          <w:trHeight w:val="141"/>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2017.</w:t>
            </w:r>
          </w:p>
        </w:tc>
        <w:tc>
          <w:tcPr>
            <w:tcW w:w="13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8 076</w:t>
            </w:r>
          </w:p>
        </w:tc>
        <w:tc>
          <w:tcPr>
            <w:tcW w:w="127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8 826</w:t>
            </w:r>
          </w:p>
        </w:tc>
        <w:tc>
          <w:tcPr>
            <w:tcW w:w="1413"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-750</w:t>
            </w:r>
          </w:p>
        </w:tc>
        <w:tc>
          <w:tcPr>
            <w:tcW w:w="141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ind w:right="319"/>
              <w:jc w:val="right"/>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91,5</w:t>
            </w:r>
          </w:p>
        </w:tc>
        <w:tc>
          <w:tcPr>
            <w:tcW w:w="848"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10,1</w:t>
            </w:r>
          </w:p>
        </w:tc>
        <w:tc>
          <w:tcPr>
            <w:tcW w:w="849"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11,0</w:t>
            </w:r>
          </w:p>
        </w:tc>
        <w:tc>
          <w:tcPr>
            <w:tcW w:w="84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right"/>
              <w:rPr>
                <w:rFonts w:ascii="Times New Roman" w:eastAsia="Times New Roman" w:hAnsi="Times New Roman" w:cs="Times New Roman"/>
                <w:color w:val="000000"/>
                <w:sz w:val="20"/>
                <w:szCs w:val="20"/>
              </w:rPr>
            </w:pPr>
            <w:r w:rsidRPr="00C3754C">
              <w:rPr>
                <w:rFonts w:ascii="Times New Roman" w:eastAsia="Times New Roman" w:hAnsi="Times New Roman" w:cs="Times New Roman"/>
                <w:color w:val="000000"/>
                <w:sz w:val="20"/>
                <w:szCs w:val="20"/>
              </w:rPr>
              <w:t>-0,9</w:t>
            </w:r>
          </w:p>
        </w:tc>
      </w:tr>
    </w:tbl>
    <w:p w:rsidR="00C215CA" w:rsidRPr="00481075" w:rsidRDefault="00C215CA" w:rsidP="00C215CA">
      <w:pPr>
        <w:spacing w:after="0" w:line="240" w:lineRule="auto"/>
        <w:rPr>
          <w:rFonts w:ascii="Times New Roman" w:eastAsia="Times New Roman" w:hAnsi="Times New Roman" w:cs="Times New Roman"/>
          <w:sz w:val="18"/>
          <w:szCs w:val="18"/>
        </w:rPr>
      </w:pPr>
      <w:r w:rsidRPr="00481075">
        <w:rPr>
          <w:rFonts w:ascii="Times New Roman" w:eastAsia="Times New Roman" w:hAnsi="Times New Roman" w:cs="Times New Roman"/>
          <w:sz w:val="18"/>
          <w:szCs w:val="18"/>
        </w:rPr>
        <w:t>Izvor: Prirodno kretanje stanovništva, Statistička izvješća od 2002. do 201</w:t>
      </w:r>
      <w:r w:rsidR="00C6234F">
        <w:rPr>
          <w:rFonts w:ascii="Times New Roman" w:eastAsia="Times New Roman" w:hAnsi="Times New Roman" w:cs="Times New Roman"/>
          <w:sz w:val="18"/>
          <w:szCs w:val="18"/>
        </w:rPr>
        <w:t>7</w:t>
      </w:r>
      <w:r w:rsidRPr="00481075">
        <w:rPr>
          <w:rFonts w:ascii="Times New Roman" w:eastAsia="Times New Roman" w:hAnsi="Times New Roman" w:cs="Times New Roman"/>
          <w:sz w:val="18"/>
          <w:szCs w:val="18"/>
        </w:rPr>
        <w:t>., DZS, Zagreb.</w:t>
      </w:r>
    </w:p>
    <w:p w:rsidR="00C215CA" w:rsidRPr="002A0F01" w:rsidRDefault="00C215CA" w:rsidP="00C215CA">
      <w:pPr>
        <w:spacing w:after="0" w:line="240" w:lineRule="auto"/>
        <w:jc w:val="both"/>
        <w:rPr>
          <w:rFonts w:ascii="Times New Roman" w:eastAsia="Times New Roman" w:hAnsi="Times New Roman" w:cs="Times New Roman"/>
          <w:sz w:val="20"/>
          <w:szCs w:val="20"/>
        </w:rPr>
      </w:pP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U Gradu Zagrebu u promatranom </w:t>
      </w:r>
      <w:r>
        <w:rPr>
          <w:rFonts w:ascii="Times New Roman" w:eastAsia="Times New Roman" w:hAnsi="Times New Roman" w:cs="Times New Roman"/>
          <w:sz w:val="24"/>
          <w:szCs w:val="24"/>
        </w:rPr>
        <w:t>17-</w:t>
      </w:r>
      <w:r w:rsidRPr="00C3754C">
        <w:rPr>
          <w:rFonts w:ascii="Times New Roman" w:eastAsia="Times New Roman" w:hAnsi="Times New Roman" w:cs="Times New Roman"/>
          <w:sz w:val="24"/>
          <w:szCs w:val="24"/>
        </w:rPr>
        <w:t xml:space="preserve"> godišnjem razdoblju živorođeno je 135 049 djece. Broj živorođenih u stalnom je porastu od 2001. godine kada je iznosio 7 013</w:t>
      </w:r>
      <w:r>
        <w:rPr>
          <w:rFonts w:ascii="Times New Roman" w:eastAsia="Times New Roman" w:hAnsi="Times New Roman" w:cs="Times New Roman"/>
          <w:sz w:val="24"/>
          <w:szCs w:val="24"/>
        </w:rPr>
        <w:t>, a</w:t>
      </w:r>
      <w:r w:rsidRPr="00C3754C">
        <w:rPr>
          <w:rFonts w:ascii="Times New Roman" w:eastAsia="Times New Roman" w:hAnsi="Times New Roman" w:cs="Times New Roman"/>
          <w:sz w:val="24"/>
          <w:szCs w:val="24"/>
        </w:rPr>
        <w:t xml:space="preserve"> od 2008. </w:t>
      </w:r>
      <w:r>
        <w:rPr>
          <w:rFonts w:ascii="Times New Roman" w:eastAsia="Times New Roman" w:hAnsi="Times New Roman" w:cs="Times New Roman"/>
          <w:sz w:val="24"/>
          <w:szCs w:val="24"/>
        </w:rPr>
        <w:t xml:space="preserve">godine </w:t>
      </w:r>
      <w:r w:rsidRPr="00C3754C">
        <w:rPr>
          <w:rFonts w:ascii="Times New Roman" w:eastAsia="Times New Roman" w:hAnsi="Times New Roman" w:cs="Times New Roman"/>
          <w:sz w:val="24"/>
          <w:szCs w:val="24"/>
        </w:rPr>
        <w:t xml:space="preserve">prešao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 xml:space="preserve">brojku od </w:t>
      </w:r>
      <w:r>
        <w:rPr>
          <w:rFonts w:ascii="Times New Roman" w:eastAsia="Times New Roman" w:hAnsi="Times New Roman" w:cs="Times New Roman"/>
          <w:sz w:val="24"/>
          <w:szCs w:val="24"/>
        </w:rPr>
        <w:t>8.000</w:t>
      </w:r>
      <w:r w:rsidRPr="00C3754C">
        <w:rPr>
          <w:rFonts w:ascii="Times New Roman" w:eastAsia="Times New Roman" w:hAnsi="Times New Roman" w:cs="Times New Roman"/>
          <w:sz w:val="24"/>
          <w:szCs w:val="24"/>
        </w:rPr>
        <w:t xml:space="preserve"> i nastavio dalje rasti približavajući se brojci od </w:t>
      </w:r>
      <w:r>
        <w:rPr>
          <w:rFonts w:ascii="Times New Roman" w:eastAsia="Times New Roman" w:hAnsi="Times New Roman" w:cs="Times New Roman"/>
          <w:sz w:val="24"/>
          <w:szCs w:val="24"/>
        </w:rPr>
        <w:t>9.000</w:t>
      </w:r>
      <w:r w:rsidRPr="00C3754C">
        <w:rPr>
          <w:rFonts w:ascii="Times New Roman" w:eastAsia="Times New Roman" w:hAnsi="Times New Roman" w:cs="Times New Roman"/>
          <w:sz w:val="24"/>
          <w:szCs w:val="24"/>
        </w:rPr>
        <w:t xml:space="preserve">. Vrhunac broja živorođenih u ovom 17-godišnjem razdoblju dogodio se 2009. i 2010. godine. </w:t>
      </w:r>
      <w:r>
        <w:rPr>
          <w:rFonts w:ascii="Times New Roman" w:eastAsia="Times New Roman" w:hAnsi="Times New Roman" w:cs="Times New Roman"/>
          <w:sz w:val="24"/>
          <w:szCs w:val="24"/>
        </w:rPr>
        <w:t xml:space="preserve">Za te dvije godine </w:t>
      </w:r>
      <w:r w:rsidRPr="00C3754C">
        <w:rPr>
          <w:rFonts w:ascii="Times New Roman" w:eastAsia="Times New Roman" w:hAnsi="Times New Roman" w:cs="Times New Roman"/>
          <w:sz w:val="24"/>
          <w:szCs w:val="24"/>
        </w:rPr>
        <w:t>u Gradu Zagrebu rođen je isti broj</w:t>
      </w:r>
      <w:r>
        <w:rPr>
          <w:rFonts w:ascii="Times New Roman" w:eastAsia="Times New Roman" w:hAnsi="Times New Roman" w:cs="Times New Roman"/>
          <w:sz w:val="24"/>
          <w:szCs w:val="24"/>
        </w:rPr>
        <w:t xml:space="preserve"> djece</w:t>
      </w:r>
      <w:r w:rsidRPr="00C3754C">
        <w:rPr>
          <w:rFonts w:ascii="Times New Roman" w:eastAsia="Times New Roman" w:hAnsi="Times New Roman" w:cs="Times New Roman"/>
          <w:sz w:val="24"/>
          <w:szCs w:val="24"/>
        </w:rPr>
        <w:t xml:space="preserve">, odnosno 8 792 živorođena djeteta. </w:t>
      </w:r>
      <w:r>
        <w:rPr>
          <w:rFonts w:ascii="Times New Roman" w:eastAsia="Times New Roman" w:hAnsi="Times New Roman" w:cs="Times New Roman"/>
          <w:sz w:val="24"/>
          <w:szCs w:val="24"/>
        </w:rPr>
        <w:t xml:space="preserve">Možemo </w:t>
      </w:r>
      <w:r>
        <w:rPr>
          <w:rFonts w:ascii="Times New Roman" w:eastAsia="Times New Roman" w:hAnsi="Times New Roman" w:cs="Times New Roman"/>
          <w:sz w:val="24"/>
          <w:szCs w:val="24"/>
        </w:rPr>
        <w:lastRenderedPageBreak/>
        <w:t xml:space="preserve">reći da je to </w:t>
      </w:r>
      <w:r w:rsidRPr="00C3754C">
        <w:rPr>
          <w:rFonts w:ascii="Times New Roman" w:eastAsia="Times New Roman" w:hAnsi="Times New Roman" w:cs="Times New Roman"/>
          <w:sz w:val="24"/>
          <w:szCs w:val="24"/>
        </w:rPr>
        <w:t>bila kulminacija porasta broja živorođenih</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jer u nadolazećim godinama u odnosu na ove dvije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uslijedilo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iz godine u godinu opadanje broja živorođenih</w:t>
      </w:r>
      <w:r>
        <w:rPr>
          <w:rFonts w:ascii="Times New Roman" w:eastAsia="Times New Roman" w:hAnsi="Times New Roman" w:cs="Times New Roman"/>
          <w:sz w:val="24"/>
          <w:szCs w:val="24"/>
        </w:rPr>
        <w:t xml:space="preserve">, pa je tako </w:t>
      </w:r>
      <w:r w:rsidRPr="00C3754C">
        <w:rPr>
          <w:rFonts w:ascii="Times New Roman" w:eastAsia="Times New Roman" w:hAnsi="Times New Roman" w:cs="Times New Roman"/>
          <w:sz w:val="24"/>
          <w:szCs w:val="24"/>
        </w:rPr>
        <w:t>u 2017. godini</w:t>
      </w:r>
      <w:r w:rsidR="00BD1414">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 Gradu Zagrebu živorođeno 8 076 beba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što je za 8,1% (ili 716 djece) manje u odnosu na 2009. i 2010. godinu. Stopa nataliteta porasla je s 9,0‰</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 u 2001. na 10,1‰</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u 2017. godini</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s tim da je 2009. i 2010. godine bila viša</w:t>
      </w:r>
      <w:r>
        <w:rPr>
          <w:rFonts w:ascii="Times New Roman" w:eastAsia="Times New Roman" w:hAnsi="Times New Roman" w:cs="Times New Roman"/>
          <w:sz w:val="24"/>
          <w:szCs w:val="24"/>
        </w:rPr>
        <w:t xml:space="preserve"> i </w:t>
      </w:r>
      <w:r w:rsidRPr="00C3754C">
        <w:rPr>
          <w:rFonts w:ascii="Times New Roman" w:eastAsia="Times New Roman" w:hAnsi="Times New Roman" w:cs="Times New Roman"/>
          <w:sz w:val="24"/>
          <w:szCs w:val="24"/>
        </w:rPr>
        <w:t xml:space="preserve">iznosila je 11,1‰. Istovremeno je došlo i do malog porasta broja umrlih, a stopa mortaliteta uglavnom je </w:t>
      </w:r>
      <w:r>
        <w:rPr>
          <w:rFonts w:ascii="Times New Roman" w:eastAsia="Times New Roman" w:hAnsi="Times New Roman" w:cs="Times New Roman"/>
          <w:sz w:val="24"/>
          <w:szCs w:val="24"/>
        </w:rPr>
        <w:t>oscilirala</w:t>
      </w:r>
      <w:r w:rsidRPr="00C3754C">
        <w:rPr>
          <w:rFonts w:ascii="Times New Roman" w:eastAsia="Times New Roman" w:hAnsi="Times New Roman" w:cs="Times New Roman"/>
          <w:sz w:val="24"/>
          <w:szCs w:val="24"/>
        </w:rPr>
        <w:t xml:space="preserve"> između 10,3‰. i 11,0‰</w:t>
      </w:r>
      <w:r>
        <w:rPr>
          <w:rFonts w:ascii="Times New Roman" w:eastAsia="Times New Roman" w:hAnsi="Times New Roman" w:cs="Times New Roman"/>
          <w:sz w:val="24"/>
          <w:szCs w:val="24"/>
        </w:rPr>
        <w:t>. Tijekom analiziranog 17-</w:t>
      </w:r>
      <w:r w:rsidRPr="00C3754C">
        <w:rPr>
          <w:rFonts w:ascii="Times New Roman" w:eastAsia="Times New Roman" w:hAnsi="Times New Roman" w:cs="Times New Roman"/>
          <w:sz w:val="24"/>
          <w:szCs w:val="24"/>
        </w:rPr>
        <w:t xml:space="preserve"> godišnjeg razdoblja smrtnost je bila veća tijekom jedanaest, a rodnost tijekom </w:t>
      </w:r>
      <w:r>
        <w:rPr>
          <w:rFonts w:ascii="Times New Roman" w:eastAsia="Times New Roman" w:hAnsi="Times New Roman" w:cs="Times New Roman"/>
          <w:sz w:val="24"/>
          <w:szCs w:val="24"/>
        </w:rPr>
        <w:t>šest</w:t>
      </w:r>
      <w:r w:rsidRPr="00C3754C">
        <w:rPr>
          <w:rFonts w:ascii="Times New Roman" w:eastAsia="Times New Roman" w:hAnsi="Times New Roman" w:cs="Times New Roman"/>
          <w:sz w:val="24"/>
          <w:szCs w:val="24"/>
        </w:rPr>
        <w:t xml:space="preserve"> godina. </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Prema vrijednostima stope nataliteta stanovništvo </w:t>
      </w:r>
      <w:r>
        <w:rPr>
          <w:rFonts w:ascii="Times New Roman" w:eastAsia="Times New Roman" w:hAnsi="Times New Roman" w:cs="Times New Roman"/>
          <w:sz w:val="24"/>
          <w:szCs w:val="24"/>
        </w:rPr>
        <w:t xml:space="preserve">Grada Zagreba i Hrvatske, </w:t>
      </w:r>
      <w:r w:rsidRPr="00C3754C">
        <w:rPr>
          <w:rFonts w:ascii="Times New Roman" w:eastAsia="Times New Roman" w:hAnsi="Times New Roman" w:cs="Times New Roman"/>
          <w:sz w:val="24"/>
          <w:szCs w:val="24"/>
        </w:rPr>
        <w:t>prema demografskoj literaturi</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imaju niski tip nataliteta </w:t>
      </w:r>
      <w:r>
        <w:rPr>
          <w:rFonts w:ascii="Times New Roman" w:eastAsia="Times New Roman" w:hAnsi="Times New Roman" w:cs="Times New Roman"/>
          <w:sz w:val="24"/>
          <w:szCs w:val="24"/>
        </w:rPr>
        <w:t xml:space="preserve">jer se </w:t>
      </w:r>
      <w:r w:rsidRPr="00C3754C">
        <w:rPr>
          <w:rFonts w:ascii="Times New Roman" w:eastAsia="Times New Roman" w:hAnsi="Times New Roman" w:cs="Times New Roman"/>
          <w:sz w:val="24"/>
          <w:szCs w:val="24"/>
        </w:rPr>
        <w:t>vrijednosti kreću ispod 15‰</w:t>
      </w:r>
      <w:r w:rsidR="00D77B92">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godišnje.</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Mjere pronatalitetne populacijske politike koje su gradske vlasti počele provoditi od 2003. godine mogu</w:t>
      </w:r>
      <w:r>
        <w:rPr>
          <w:rFonts w:ascii="Times New Roman" w:eastAsia="Times New Roman" w:hAnsi="Times New Roman" w:cs="Times New Roman"/>
          <w:sz w:val="24"/>
          <w:szCs w:val="24"/>
        </w:rPr>
        <w:t>će je</w:t>
      </w:r>
      <w:r w:rsidRPr="00C3754C">
        <w:rPr>
          <w:rFonts w:ascii="Times New Roman" w:eastAsia="Times New Roman" w:hAnsi="Times New Roman" w:cs="Times New Roman"/>
          <w:sz w:val="24"/>
          <w:szCs w:val="24"/>
        </w:rPr>
        <w:t xml:space="preserve"> povezati s porastom nataliteta u Gradu Zagrebu</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jer od te godine natalitet </w:t>
      </w:r>
      <w:r>
        <w:rPr>
          <w:rFonts w:ascii="Times New Roman" w:eastAsia="Times New Roman" w:hAnsi="Times New Roman" w:cs="Times New Roman"/>
          <w:sz w:val="24"/>
          <w:szCs w:val="24"/>
        </w:rPr>
        <w:t xml:space="preserve">je </w:t>
      </w:r>
      <w:r w:rsidRPr="00FE4AA0">
        <w:rPr>
          <w:rFonts w:ascii="Times New Roman" w:eastAsia="Times New Roman" w:hAnsi="Times New Roman" w:cs="Times New Roman"/>
          <w:sz w:val="24"/>
          <w:szCs w:val="24"/>
        </w:rPr>
        <w:t xml:space="preserve">u stalnom porastu. Ovo potkrepljuju podaci koji su sadržani u Tablici </w:t>
      </w:r>
      <w:r w:rsidR="00FE4AA0" w:rsidRPr="00FE4AA0">
        <w:rPr>
          <w:rFonts w:ascii="Times New Roman" w:eastAsia="Times New Roman" w:hAnsi="Times New Roman" w:cs="Times New Roman"/>
          <w:sz w:val="24"/>
          <w:szCs w:val="24"/>
        </w:rPr>
        <w:t>16</w:t>
      </w:r>
      <w:r w:rsidRPr="00FE4AA0">
        <w:rPr>
          <w:rFonts w:ascii="Times New Roman" w:eastAsia="Times New Roman" w:hAnsi="Times New Roman" w:cs="Times New Roman"/>
          <w:sz w:val="24"/>
          <w:szCs w:val="24"/>
        </w:rPr>
        <w:t>. Na početku</w:t>
      </w:r>
      <w:r w:rsidRPr="00C3754C">
        <w:rPr>
          <w:rFonts w:ascii="Times New Roman" w:eastAsia="Times New Roman" w:hAnsi="Times New Roman" w:cs="Times New Roman"/>
          <w:sz w:val="24"/>
          <w:szCs w:val="24"/>
        </w:rPr>
        <w:t xml:space="preserve"> promatranog razdoblja odnosno prije početka provođenja mjera pronatalitetne populacijske politike u 2004. godini</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rođeno je 7 160 djece, a 2017. godine 8 076 djece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što je porast od 12,8%. </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C3754C" w:rsidRDefault="00C215CA" w:rsidP="00C215CA">
      <w:pPr>
        <w:spacing w:after="0" w:line="240" w:lineRule="auto"/>
        <w:jc w:val="both"/>
        <w:rPr>
          <w:rFonts w:ascii="Times New Roman" w:eastAsia="Times New Roman" w:hAnsi="Times New Roman" w:cs="Times New Roman"/>
        </w:rPr>
      </w:pPr>
      <w:r w:rsidRPr="00C3754C">
        <w:rPr>
          <w:rFonts w:ascii="Times New Roman" w:eastAsia="Times New Roman" w:hAnsi="Times New Roman" w:cs="Times New Roman"/>
          <w:noProof/>
          <w:lang w:eastAsia="hr-HR"/>
        </w:rPr>
        <w:drawing>
          <wp:inline distT="0" distB="0" distL="0" distR="0" wp14:anchorId="52F84603" wp14:editId="19A2C9B1">
            <wp:extent cx="5271770" cy="2950210"/>
            <wp:effectExtent l="0" t="0" r="5080" b="2540"/>
            <wp:docPr id="5" name="Picture 5" descr="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1770" cy="2950210"/>
                    </a:xfrm>
                    <a:prstGeom prst="rect">
                      <a:avLst/>
                    </a:prstGeom>
                    <a:noFill/>
                    <a:ln>
                      <a:noFill/>
                    </a:ln>
                  </pic:spPr>
                </pic:pic>
              </a:graphicData>
            </a:graphic>
          </wp:inline>
        </w:drawing>
      </w:r>
    </w:p>
    <w:p w:rsidR="00C215CA" w:rsidRPr="00A164A3" w:rsidRDefault="005C6EDC" w:rsidP="00C215CA">
      <w:pPr>
        <w:autoSpaceDE w:val="0"/>
        <w:autoSpaceDN w:val="0"/>
        <w:adjustRightInd w:val="0"/>
        <w:spacing w:after="0" w:line="240" w:lineRule="auto"/>
        <w:ind w:left="540" w:hanging="540"/>
        <w:jc w:val="both"/>
        <w:rPr>
          <w:rFonts w:ascii="Times New Roman" w:eastAsia="Times New Roman" w:hAnsi="Times New Roman" w:cs="Times New Roman"/>
        </w:rPr>
      </w:pPr>
      <w:r>
        <w:rPr>
          <w:rFonts w:ascii="Times New Roman" w:eastAsia="Times New Roman" w:hAnsi="Times New Roman" w:cs="Times New Roman"/>
        </w:rPr>
        <w:t>Slika 6</w:t>
      </w:r>
      <w:r w:rsidR="00C215CA" w:rsidRPr="00A164A3">
        <w:rPr>
          <w:rFonts w:ascii="Times New Roman" w:eastAsia="Times New Roman" w:hAnsi="Times New Roman" w:cs="Times New Roman"/>
        </w:rPr>
        <w:t xml:space="preserve">. Kretanje nataliteta i mortaliteta te prirodni prirast/pad u Gradu Zagrebu od 2001. do 2017. godine </w:t>
      </w:r>
    </w:p>
    <w:p w:rsidR="003F41A9" w:rsidRPr="00A164A3" w:rsidRDefault="003F41A9" w:rsidP="003F41A9">
      <w:pPr>
        <w:spacing w:after="0" w:line="240" w:lineRule="auto"/>
        <w:ind w:left="567" w:hanging="567"/>
        <w:rPr>
          <w:rFonts w:ascii="Times New Roman" w:hAnsi="Times New Roman" w:cs="Times New Roman"/>
          <w:lang w:val="pl-PL"/>
        </w:rPr>
      </w:pPr>
      <w:r w:rsidRPr="00751BBF">
        <w:rPr>
          <w:rFonts w:ascii="Times New Roman" w:hAnsi="Times New Roman" w:cs="Times New Roman"/>
          <w:sz w:val="20"/>
          <w:szCs w:val="20"/>
          <w:lang w:val="pl-PL"/>
        </w:rPr>
        <w:t>(</w:t>
      </w:r>
      <w:r>
        <w:rPr>
          <w:rFonts w:ascii="Times New Roman" w:hAnsi="Times New Roman" w:cs="Times New Roman"/>
          <w:sz w:val="18"/>
          <w:szCs w:val="18"/>
          <w:lang w:val="pl-PL"/>
        </w:rPr>
        <w:t>Izvor: Izračun autora -Priopćenja Vitalne statistike, DZS)</w:t>
      </w:r>
    </w:p>
    <w:p w:rsidR="00C215CA" w:rsidRPr="004912CD" w:rsidRDefault="00C215CA" w:rsidP="00C215CA">
      <w:pPr>
        <w:autoSpaceDE w:val="0"/>
        <w:autoSpaceDN w:val="0"/>
        <w:adjustRightInd w:val="0"/>
        <w:spacing w:after="0" w:line="240" w:lineRule="auto"/>
        <w:ind w:left="540" w:hanging="540"/>
        <w:jc w:val="both"/>
        <w:rPr>
          <w:rFonts w:ascii="Times New Roman" w:eastAsia="Times New Roman" w:hAnsi="Times New Roman" w:cs="Times New Roman"/>
          <w:sz w:val="20"/>
          <w:szCs w:val="20"/>
        </w:rPr>
      </w:pPr>
    </w:p>
    <w:p w:rsidR="00C215CA" w:rsidRPr="00C0141D" w:rsidRDefault="00C215CA" w:rsidP="00C215C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r</w:t>
      </w:r>
      <w:r w:rsidRPr="00C0141D">
        <w:rPr>
          <w:rFonts w:ascii="Times New Roman" w:eastAsia="Times New Roman" w:hAnsi="Times New Roman" w:cs="Times New Roman"/>
          <w:sz w:val="24"/>
          <w:szCs w:val="24"/>
        </w:rPr>
        <w:t xml:space="preserve">ezultat ovakvog razvoja kretanja nataliteta stanovništva u proteklom razdoblju </w:t>
      </w:r>
      <w:r>
        <w:rPr>
          <w:rFonts w:ascii="Times New Roman" w:eastAsia="Times New Roman" w:hAnsi="Times New Roman" w:cs="Times New Roman"/>
          <w:sz w:val="24"/>
          <w:szCs w:val="24"/>
        </w:rPr>
        <w:t>utjecalo je</w:t>
      </w:r>
      <w:r w:rsidRPr="00C0141D">
        <w:rPr>
          <w:rFonts w:ascii="Times New Roman" w:eastAsia="Times New Roman" w:hAnsi="Times New Roman" w:cs="Times New Roman"/>
          <w:sz w:val="24"/>
          <w:szCs w:val="24"/>
        </w:rPr>
        <w:t xml:space="preserve"> nekoliko čimbenika. </w:t>
      </w:r>
      <w:r>
        <w:rPr>
          <w:rFonts w:ascii="Times New Roman" w:eastAsia="Times New Roman" w:hAnsi="Times New Roman" w:cs="Times New Roman"/>
          <w:sz w:val="24"/>
          <w:szCs w:val="24"/>
        </w:rPr>
        <w:t xml:space="preserve">Prvo, </w:t>
      </w:r>
      <w:r w:rsidRPr="00C0141D">
        <w:rPr>
          <w:rFonts w:ascii="Times New Roman" w:eastAsia="Times New Roman" w:hAnsi="Times New Roman" w:cs="Times New Roman"/>
          <w:sz w:val="24"/>
          <w:szCs w:val="24"/>
        </w:rPr>
        <w:t>Grad Zagreb ima jednu od boljih (ako ne i najbolju) populacijsk</w:t>
      </w:r>
      <w:r>
        <w:rPr>
          <w:rFonts w:ascii="Times New Roman" w:eastAsia="Times New Roman" w:hAnsi="Times New Roman" w:cs="Times New Roman"/>
          <w:sz w:val="24"/>
          <w:szCs w:val="24"/>
        </w:rPr>
        <w:t>u</w:t>
      </w:r>
      <w:r w:rsidRPr="00C0141D">
        <w:rPr>
          <w:rFonts w:ascii="Times New Roman" w:eastAsia="Times New Roman" w:hAnsi="Times New Roman" w:cs="Times New Roman"/>
          <w:sz w:val="24"/>
          <w:szCs w:val="24"/>
        </w:rPr>
        <w:t xml:space="preserve"> politik</w:t>
      </w:r>
      <w:r>
        <w:rPr>
          <w:rFonts w:ascii="Times New Roman" w:eastAsia="Times New Roman" w:hAnsi="Times New Roman" w:cs="Times New Roman"/>
          <w:sz w:val="24"/>
          <w:szCs w:val="24"/>
        </w:rPr>
        <w:t>u</w:t>
      </w:r>
      <w:r w:rsidRPr="00C0141D">
        <w:rPr>
          <w:rFonts w:ascii="Times New Roman" w:eastAsia="Times New Roman" w:hAnsi="Times New Roman" w:cs="Times New Roman"/>
          <w:sz w:val="24"/>
          <w:szCs w:val="24"/>
        </w:rPr>
        <w:t xml:space="preserve"> u </w:t>
      </w:r>
      <w:r>
        <w:rPr>
          <w:rFonts w:ascii="Times New Roman" w:eastAsia="Times New Roman" w:hAnsi="Times New Roman" w:cs="Times New Roman"/>
          <w:sz w:val="24"/>
          <w:szCs w:val="24"/>
        </w:rPr>
        <w:t>Hrvatskoj,</w:t>
      </w:r>
      <w:r w:rsidRPr="00C0141D">
        <w:rPr>
          <w:rFonts w:ascii="Times New Roman" w:eastAsia="Times New Roman" w:hAnsi="Times New Roman" w:cs="Times New Roman"/>
          <w:sz w:val="24"/>
          <w:szCs w:val="24"/>
        </w:rPr>
        <w:t xml:space="preserve"> s obzirom na novčane potpore i davanja za novorođenu djecu, subvencije u predškolskom odgoju (niske cijene vrtića), subvencije u osnovnim i srednjim školama (boravak, prehrana, besplatni udžbenici), stipendije učenicima i studentima. </w:t>
      </w:r>
      <w:r>
        <w:rPr>
          <w:rFonts w:ascii="Times New Roman" w:eastAsia="Times New Roman" w:hAnsi="Times New Roman" w:cs="Times New Roman"/>
          <w:sz w:val="24"/>
          <w:szCs w:val="24"/>
        </w:rPr>
        <w:t>Osim toga, n</w:t>
      </w:r>
      <w:r w:rsidRPr="00C0141D">
        <w:rPr>
          <w:rFonts w:ascii="Times New Roman" w:eastAsia="Times New Roman" w:hAnsi="Times New Roman" w:cs="Times New Roman"/>
          <w:sz w:val="24"/>
          <w:szCs w:val="24"/>
        </w:rPr>
        <w:t xml:space="preserve">a promjenu smjera kretanja nataliteta stanovništva u analiziranom razdoblju utjecala su povoljna gospodarska kretanja koja se najviše ogledaju u intenzivnoj građevinskoj izgradnji - </w:t>
      </w:r>
      <w:r w:rsidRPr="00C0141D">
        <w:rPr>
          <w:rFonts w:ascii="Times New Roman" w:eastAsia="Times New Roman" w:hAnsi="Times New Roman" w:cs="Times New Roman"/>
          <w:sz w:val="24"/>
          <w:szCs w:val="24"/>
        </w:rPr>
        <w:lastRenderedPageBreak/>
        <w:t>stanogradnj</w:t>
      </w:r>
      <w:r>
        <w:rPr>
          <w:rFonts w:ascii="Times New Roman" w:eastAsia="Times New Roman" w:hAnsi="Times New Roman" w:cs="Times New Roman"/>
          <w:sz w:val="24"/>
          <w:szCs w:val="24"/>
        </w:rPr>
        <w:t>i</w:t>
      </w:r>
      <w:r w:rsidRPr="00C0141D">
        <w:rPr>
          <w:rFonts w:ascii="Times New Roman" w:eastAsia="Times New Roman" w:hAnsi="Times New Roman" w:cs="Times New Roman"/>
          <w:sz w:val="24"/>
          <w:szCs w:val="24"/>
        </w:rPr>
        <w:t>, poslovni</w:t>
      </w:r>
      <w:r>
        <w:rPr>
          <w:rFonts w:ascii="Times New Roman" w:eastAsia="Times New Roman" w:hAnsi="Times New Roman" w:cs="Times New Roman"/>
          <w:sz w:val="24"/>
          <w:szCs w:val="24"/>
        </w:rPr>
        <w:t>m</w:t>
      </w:r>
      <w:r w:rsidRPr="00C0141D">
        <w:rPr>
          <w:rFonts w:ascii="Times New Roman" w:eastAsia="Times New Roman" w:hAnsi="Times New Roman" w:cs="Times New Roman"/>
          <w:sz w:val="24"/>
          <w:szCs w:val="24"/>
        </w:rPr>
        <w:t xml:space="preserve"> i trgovački</w:t>
      </w:r>
      <w:r>
        <w:rPr>
          <w:rFonts w:ascii="Times New Roman" w:eastAsia="Times New Roman" w:hAnsi="Times New Roman" w:cs="Times New Roman"/>
          <w:sz w:val="24"/>
          <w:szCs w:val="24"/>
        </w:rPr>
        <w:t>m</w:t>
      </w:r>
      <w:r w:rsidRPr="00C0141D">
        <w:rPr>
          <w:rFonts w:ascii="Times New Roman" w:eastAsia="Times New Roman" w:hAnsi="Times New Roman" w:cs="Times New Roman"/>
          <w:sz w:val="24"/>
          <w:szCs w:val="24"/>
        </w:rPr>
        <w:t xml:space="preserve"> centri</w:t>
      </w:r>
      <w:r>
        <w:rPr>
          <w:rFonts w:ascii="Times New Roman" w:eastAsia="Times New Roman" w:hAnsi="Times New Roman" w:cs="Times New Roman"/>
          <w:sz w:val="24"/>
          <w:szCs w:val="24"/>
        </w:rPr>
        <w:t xml:space="preserve">ma, </w:t>
      </w:r>
      <w:r w:rsidRPr="00C0141D">
        <w:rPr>
          <w:rFonts w:ascii="Times New Roman" w:eastAsia="Times New Roman" w:hAnsi="Times New Roman" w:cs="Times New Roman"/>
          <w:sz w:val="24"/>
          <w:szCs w:val="24"/>
        </w:rPr>
        <w:t>te koncentraciji i centralizaciji ostalih gospodarskih, društvenih, kulturnih, zdravstvenih, političkih i obrazovnih institucija koj</w:t>
      </w:r>
      <w:r>
        <w:rPr>
          <w:rFonts w:ascii="Times New Roman" w:eastAsia="Times New Roman" w:hAnsi="Times New Roman" w:cs="Times New Roman"/>
          <w:sz w:val="24"/>
          <w:szCs w:val="24"/>
        </w:rPr>
        <w:t xml:space="preserve">e su </w:t>
      </w:r>
      <w:r w:rsidRPr="00C0141D">
        <w:rPr>
          <w:rFonts w:ascii="Times New Roman" w:eastAsia="Times New Roman" w:hAnsi="Times New Roman" w:cs="Times New Roman"/>
          <w:sz w:val="24"/>
          <w:szCs w:val="24"/>
        </w:rPr>
        <w:t>omogućil</w:t>
      </w:r>
      <w:r>
        <w:rPr>
          <w:rFonts w:ascii="Times New Roman" w:eastAsia="Times New Roman" w:hAnsi="Times New Roman" w:cs="Times New Roman"/>
          <w:sz w:val="24"/>
          <w:szCs w:val="24"/>
        </w:rPr>
        <w:t>e</w:t>
      </w:r>
      <w:r w:rsidRPr="00C0141D">
        <w:rPr>
          <w:rFonts w:ascii="Times New Roman" w:eastAsia="Times New Roman" w:hAnsi="Times New Roman" w:cs="Times New Roman"/>
          <w:sz w:val="24"/>
          <w:szCs w:val="24"/>
        </w:rPr>
        <w:t xml:space="preserve"> da se u Grad Zagreb kontinuirano doseljava određeni broj </w:t>
      </w:r>
      <w:r>
        <w:rPr>
          <w:rFonts w:ascii="Times New Roman" w:eastAsia="Times New Roman" w:hAnsi="Times New Roman" w:cs="Times New Roman"/>
          <w:sz w:val="24"/>
          <w:szCs w:val="24"/>
        </w:rPr>
        <w:t>osoba (</w:t>
      </w:r>
      <w:r w:rsidRPr="00C0141D">
        <w:rPr>
          <w:rFonts w:ascii="Times New Roman" w:eastAsia="Times New Roman" w:hAnsi="Times New Roman" w:cs="Times New Roman"/>
          <w:sz w:val="24"/>
          <w:szCs w:val="24"/>
        </w:rPr>
        <w:t>doseljenika</w:t>
      </w:r>
      <w:r>
        <w:rPr>
          <w:rFonts w:ascii="Times New Roman" w:eastAsia="Times New Roman" w:hAnsi="Times New Roman" w:cs="Times New Roman"/>
          <w:sz w:val="24"/>
          <w:szCs w:val="24"/>
        </w:rPr>
        <w:t>)</w:t>
      </w:r>
      <w:r w:rsidRPr="00C0141D">
        <w:rPr>
          <w:rFonts w:ascii="Times New Roman" w:eastAsia="Times New Roman" w:hAnsi="Times New Roman" w:cs="Times New Roman"/>
          <w:sz w:val="24"/>
          <w:szCs w:val="24"/>
        </w:rPr>
        <w:t xml:space="preserve"> u reproduktivnom razdoblju. </w:t>
      </w:r>
    </w:p>
    <w:p w:rsidR="00C215CA" w:rsidRPr="00C0141D" w:rsidRDefault="00C215CA" w:rsidP="00C215CA">
      <w:pPr>
        <w:spacing w:after="0" w:line="276" w:lineRule="auto"/>
        <w:jc w:val="both"/>
        <w:rPr>
          <w:rFonts w:ascii="Times New Roman" w:eastAsia="Times New Roman" w:hAnsi="Times New Roman" w:cs="Times New Roman"/>
          <w:sz w:val="24"/>
          <w:szCs w:val="24"/>
        </w:rPr>
      </w:pPr>
      <w:r w:rsidRPr="00C0141D">
        <w:rPr>
          <w:rFonts w:ascii="Times New Roman" w:eastAsia="Times New Roman" w:hAnsi="Times New Roman" w:cs="Times New Roman"/>
          <w:sz w:val="24"/>
          <w:szCs w:val="24"/>
        </w:rPr>
        <w:t>Od 2001. do 2017. godine</w:t>
      </w:r>
      <w:r w:rsidR="00F50DB5">
        <w:rPr>
          <w:rFonts w:ascii="Times New Roman" w:eastAsia="Times New Roman" w:hAnsi="Times New Roman" w:cs="Times New Roman"/>
          <w:sz w:val="24"/>
          <w:szCs w:val="24"/>
        </w:rPr>
        <w:t>,</w:t>
      </w:r>
      <w:r w:rsidRPr="00C0141D">
        <w:rPr>
          <w:rFonts w:ascii="Times New Roman" w:eastAsia="Times New Roman" w:hAnsi="Times New Roman" w:cs="Times New Roman"/>
          <w:sz w:val="24"/>
          <w:szCs w:val="24"/>
        </w:rPr>
        <w:t xml:space="preserve"> u Gradu Zagrebu zabilježene su značajnije promjene kod prirodnog kretanja stanovništva. Prirodni prirast na početku i na kraju ovog razdoblja bio je negativan</w:t>
      </w:r>
      <w:r>
        <w:rPr>
          <w:rFonts w:ascii="Times New Roman" w:eastAsia="Times New Roman" w:hAnsi="Times New Roman" w:cs="Times New Roman"/>
          <w:sz w:val="24"/>
          <w:szCs w:val="24"/>
        </w:rPr>
        <w:t>,</w:t>
      </w:r>
      <w:r w:rsidRPr="00C0141D">
        <w:rPr>
          <w:rFonts w:ascii="Times New Roman" w:eastAsia="Times New Roman" w:hAnsi="Times New Roman" w:cs="Times New Roman"/>
          <w:sz w:val="24"/>
          <w:szCs w:val="24"/>
        </w:rPr>
        <w:t xml:space="preserve"> s tim da je na kraju analiziranog razdoblja manje negativ</w:t>
      </w:r>
      <w:r>
        <w:rPr>
          <w:rFonts w:ascii="Times New Roman" w:eastAsia="Times New Roman" w:hAnsi="Times New Roman" w:cs="Times New Roman"/>
          <w:sz w:val="24"/>
          <w:szCs w:val="24"/>
        </w:rPr>
        <w:t>an</w:t>
      </w:r>
      <w:r w:rsidRPr="00C014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 odnosu na početak razdoblja</w:t>
      </w:r>
      <w:r w:rsidRPr="00C014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Vidi t</w:t>
      </w:r>
      <w:r w:rsidR="00515322">
        <w:rPr>
          <w:rFonts w:ascii="Times New Roman" w:eastAsia="Times New Roman" w:hAnsi="Times New Roman" w:cs="Times New Roman"/>
          <w:sz w:val="24"/>
          <w:szCs w:val="24"/>
        </w:rPr>
        <w:t>ablice 14 i 15</w:t>
      </w:r>
      <w:r w:rsidRPr="00C0141D">
        <w:rPr>
          <w:rFonts w:ascii="Times New Roman" w:eastAsia="Times New Roman" w:hAnsi="Times New Roman" w:cs="Times New Roman"/>
          <w:sz w:val="24"/>
          <w:szCs w:val="24"/>
        </w:rPr>
        <w:t xml:space="preserve">). </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0141D">
        <w:rPr>
          <w:rFonts w:ascii="Times New Roman" w:eastAsia="Times New Roman" w:hAnsi="Times New Roman" w:cs="Times New Roman"/>
          <w:sz w:val="24"/>
          <w:szCs w:val="24"/>
        </w:rPr>
        <w:t>Unutar ovog razdoblja uočava</w:t>
      </w:r>
      <w:r>
        <w:rPr>
          <w:rFonts w:ascii="Times New Roman" w:eastAsia="Times New Roman" w:hAnsi="Times New Roman" w:cs="Times New Roman"/>
          <w:sz w:val="24"/>
          <w:szCs w:val="24"/>
        </w:rPr>
        <w:t xml:space="preserve"> se </w:t>
      </w:r>
      <w:r w:rsidRPr="00C0141D">
        <w:rPr>
          <w:rFonts w:ascii="Times New Roman" w:eastAsia="Times New Roman" w:hAnsi="Times New Roman" w:cs="Times New Roman"/>
          <w:sz w:val="24"/>
          <w:szCs w:val="24"/>
        </w:rPr>
        <w:t>njegovo poboljšanje</w:t>
      </w:r>
      <w:r>
        <w:rPr>
          <w:rFonts w:ascii="Times New Roman" w:eastAsia="Times New Roman" w:hAnsi="Times New Roman" w:cs="Times New Roman"/>
          <w:sz w:val="24"/>
          <w:szCs w:val="24"/>
        </w:rPr>
        <w:t xml:space="preserve">, na koje je </w:t>
      </w:r>
      <w:r w:rsidRPr="00C0141D">
        <w:rPr>
          <w:rFonts w:ascii="Times New Roman" w:eastAsia="Times New Roman" w:hAnsi="Times New Roman" w:cs="Times New Roman"/>
          <w:sz w:val="24"/>
          <w:szCs w:val="24"/>
        </w:rPr>
        <w:t>posebno utjecao porast nataliteta koji je na kraju analiziranog razdoblja znatno porastao u odnosu na početak ovog razdoblja.</w:t>
      </w:r>
      <w:r w:rsidRPr="00C7634A">
        <w:rPr>
          <w:rFonts w:ascii="Times New Roman" w:eastAsia="Times New Roman" w:hAnsi="Times New Roman" w:cs="Times New Roman"/>
          <w:sz w:val="24"/>
          <w:szCs w:val="24"/>
        </w:rPr>
        <w:t xml:space="preserve"> </w:t>
      </w:r>
    </w:p>
    <w:p w:rsidR="00C215CA" w:rsidRPr="00C7634A" w:rsidRDefault="00C215CA" w:rsidP="00C215CA">
      <w:pPr>
        <w:spacing w:after="0" w:line="276" w:lineRule="auto"/>
        <w:jc w:val="both"/>
        <w:rPr>
          <w:rFonts w:ascii="Times New Roman" w:eastAsia="Times New Roman" w:hAnsi="Times New Roman" w:cs="Times New Roman"/>
          <w:sz w:val="24"/>
          <w:szCs w:val="24"/>
        </w:rPr>
      </w:pPr>
    </w:p>
    <w:p w:rsidR="00C215CA" w:rsidRPr="005C5230" w:rsidRDefault="00C215CA" w:rsidP="00603B92">
      <w:pPr>
        <w:autoSpaceDE w:val="0"/>
        <w:autoSpaceDN w:val="0"/>
        <w:adjustRightInd w:val="0"/>
        <w:spacing w:after="0" w:line="240" w:lineRule="auto"/>
        <w:ind w:left="720" w:hanging="720"/>
        <w:jc w:val="both"/>
        <w:rPr>
          <w:rFonts w:ascii="Times New Roman" w:eastAsia="Times New Roman" w:hAnsi="Times New Roman" w:cs="Times New Roman"/>
        </w:rPr>
      </w:pPr>
      <w:r w:rsidRPr="005C5230">
        <w:rPr>
          <w:rFonts w:ascii="Times New Roman" w:eastAsia="Times New Roman" w:hAnsi="Times New Roman" w:cs="Times New Roman"/>
        </w:rPr>
        <w:t>Tablica 1</w:t>
      </w:r>
      <w:r w:rsidR="00792A6E">
        <w:rPr>
          <w:rFonts w:ascii="Times New Roman" w:eastAsia="Times New Roman" w:hAnsi="Times New Roman" w:cs="Times New Roman"/>
        </w:rPr>
        <w:t>5</w:t>
      </w:r>
      <w:r w:rsidRPr="005C5230">
        <w:rPr>
          <w:rFonts w:ascii="Times New Roman" w:eastAsia="Times New Roman" w:hAnsi="Times New Roman" w:cs="Times New Roman"/>
        </w:rPr>
        <w:t>. Stope živorođenih, umrlih i prirodnog prirasta u Hrvatskoj i Gradu Zagrebu</w:t>
      </w:r>
      <w:r w:rsidR="002F21CF" w:rsidRPr="005C5230">
        <w:rPr>
          <w:rFonts w:ascii="Times New Roman" w:eastAsia="Times New Roman" w:hAnsi="Times New Roman" w:cs="Times New Roman"/>
        </w:rPr>
        <w:t>, te udio živorođenih,</w:t>
      </w:r>
      <w:r w:rsidRPr="005C5230">
        <w:rPr>
          <w:rFonts w:ascii="Times New Roman" w:eastAsia="Times New Roman" w:hAnsi="Times New Roman" w:cs="Times New Roman"/>
        </w:rPr>
        <w:t xml:space="preserve"> umrlih</w:t>
      </w:r>
      <w:r w:rsidR="00C6234F" w:rsidRPr="005C5230">
        <w:rPr>
          <w:rFonts w:ascii="Times New Roman" w:eastAsia="Times New Roman" w:hAnsi="Times New Roman" w:cs="Times New Roman"/>
        </w:rPr>
        <w:t xml:space="preserve"> </w:t>
      </w:r>
      <w:r w:rsidRPr="005C5230">
        <w:rPr>
          <w:rFonts w:ascii="Times New Roman" w:eastAsia="Times New Roman" w:hAnsi="Times New Roman" w:cs="Times New Roman"/>
        </w:rPr>
        <w:t>i prirodnog prirasta Grada Zagreba u Hrvatskoj od 2001. do 2016. godine</w:t>
      </w:r>
    </w:p>
    <w:tbl>
      <w:tblPr>
        <w:tblW w:w="9086" w:type="dxa"/>
        <w:tblInd w:w="-5" w:type="dxa"/>
        <w:tblLook w:val="0000" w:firstRow="0" w:lastRow="0" w:firstColumn="0" w:lastColumn="0" w:noHBand="0" w:noVBand="0"/>
      </w:tblPr>
      <w:tblGrid>
        <w:gridCol w:w="735"/>
        <w:gridCol w:w="1057"/>
        <w:gridCol w:w="774"/>
        <w:gridCol w:w="872"/>
        <w:gridCol w:w="1035"/>
        <w:gridCol w:w="774"/>
        <w:gridCol w:w="872"/>
        <w:gridCol w:w="1096"/>
        <w:gridCol w:w="794"/>
        <w:gridCol w:w="1077"/>
      </w:tblGrid>
      <w:tr w:rsidR="00C215CA" w:rsidRPr="00C3754C" w:rsidTr="00B3235E">
        <w:trPr>
          <w:trHeight w:val="250"/>
        </w:trPr>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ind w:left="-105"/>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Godine</w:t>
            </w:r>
          </w:p>
        </w:tc>
        <w:tc>
          <w:tcPr>
            <w:tcW w:w="2703" w:type="dxa"/>
            <w:gridSpan w:val="3"/>
            <w:tcBorders>
              <w:top w:val="single" w:sz="4" w:space="0" w:color="auto"/>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Republika Hrvatska</w:t>
            </w:r>
          </w:p>
        </w:tc>
        <w:tc>
          <w:tcPr>
            <w:tcW w:w="2681" w:type="dxa"/>
            <w:gridSpan w:val="3"/>
            <w:tcBorders>
              <w:top w:val="single" w:sz="4" w:space="0" w:color="auto"/>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Grad Zagreb</w:t>
            </w:r>
          </w:p>
        </w:tc>
        <w:tc>
          <w:tcPr>
            <w:tcW w:w="2967" w:type="dxa"/>
            <w:gridSpan w:val="3"/>
            <w:tcBorders>
              <w:top w:val="single" w:sz="4" w:space="0" w:color="auto"/>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Udio Grada Zagreba u RH u broju</w:t>
            </w:r>
          </w:p>
        </w:tc>
      </w:tr>
      <w:tr w:rsidR="00C215CA" w:rsidRPr="00C3754C" w:rsidTr="00B3235E">
        <w:trPr>
          <w:trHeight w:val="250"/>
        </w:trPr>
        <w:tc>
          <w:tcPr>
            <w:tcW w:w="735"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5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ind w:left="-48" w:right="-118"/>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Živorođeni</w:t>
            </w:r>
          </w:p>
        </w:tc>
        <w:tc>
          <w:tcPr>
            <w:tcW w:w="774"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Umrli</w:t>
            </w:r>
          </w:p>
        </w:tc>
        <w:tc>
          <w:tcPr>
            <w:tcW w:w="872"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Prirodni prirast</w:t>
            </w:r>
          </w:p>
        </w:tc>
        <w:tc>
          <w:tcPr>
            <w:tcW w:w="1035"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ind w:left="-70" w:right="-111"/>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Živorođeni</w:t>
            </w:r>
          </w:p>
        </w:tc>
        <w:tc>
          <w:tcPr>
            <w:tcW w:w="774"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Umrli</w:t>
            </w:r>
          </w:p>
        </w:tc>
        <w:tc>
          <w:tcPr>
            <w:tcW w:w="872"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Prirodni prirast</w:t>
            </w:r>
          </w:p>
        </w:tc>
        <w:tc>
          <w:tcPr>
            <w:tcW w:w="1096"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ind w:left="-173" w:right="-156" w:hanging="30"/>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Živorođenih</w:t>
            </w:r>
          </w:p>
        </w:tc>
        <w:tc>
          <w:tcPr>
            <w:tcW w:w="794"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Umrlih</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Prirodnom prirastu</w:t>
            </w:r>
          </w:p>
        </w:tc>
      </w:tr>
      <w:tr w:rsidR="00C215CA" w:rsidRPr="00C3754C" w:rsidTr="00B3235E">
        <w:trPr>
          <w:trHeight w:val="250"/>
        </w:trPr>
        <w:tc>
          <w:tcPr>
            <w:tcW w:w="735"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5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774"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872"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35"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774"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872"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96"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794"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077"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2001.</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9,2</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11,2</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10,3</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17,1</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16,2</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12,0</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2002.</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11,4</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-2,4</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17,5</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16,1</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10,9</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2003.</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8,9</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18,0</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15,9</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9,7</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2004.</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11,2</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17,8</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15,9</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7,7</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2005.</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11,7</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9,7</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17,9</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16,3</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9,2</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2006.</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9,3</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11,3</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-0,8</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18,2</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16,3</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7,3</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2007.</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9,4</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-2,4</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11,0</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-0,9</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18,8</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16,5</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7,0</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2008.</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9,9</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0,0</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19,1</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16,0</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-0,3</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2009.</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0,4</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19,7</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16,2</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-4,1</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2010.</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9,8</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0,4</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20,3</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16,2</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-3,7</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11,9</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-2,3</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0,0</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20,4</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16,5</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-0,2</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2012.</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9,8</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12,1</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-2,3</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16,1</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-0,7</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2013.</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9,4</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11,8</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-2,5</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10,4</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20,7</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16,6</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2014.</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9,3</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12,0</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-2,7</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10,6</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10,5</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0,1</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21,4</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16,4</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-0,8</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2015.</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8,9</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12,9</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-4,0</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11,0</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-0,9</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21,4</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16,3</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2016.</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9,0</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12,3</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-3,4</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10,7</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-0,5</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21,6</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16,5</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w:t>
            </w:r>
          </w:p>
        </w:tc>
      </w:tr>
      <w:tr w:rsidR="00C215CA" w:rsidRPr="00C3754C" w:rsidTr="00B3235E">
        <w:trPr>
          <w:trHeight w:val="250"/>
        </w:trPr>
        <w:tc>
          <w:tcPr>
            <w:tcW w:w="735" w:type="dxa"/>
            <w:tcBorders>
              <w:top w:val="nil"/>
              <w:left w:val="single" w:sz="4" w:space="0" w:color="auto"/>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2017.</w:t>
            </w:r>
          </w:p>
        </w:tc>
        <w:tc>
          <w:tcPr>
            <w:tcW w:w="105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8,9</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13,0</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-4,1</w:t>
            </w:r>
          </w:p>
        </w:tc>
        <w:tc>
          <w:tcPr>
            <w:tcW w:w="1035"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10,1</w:t>
            </w:r>
          </w:p>
        </w:tc>
        <w:tc>
          <w:tcPr>
            <w:tcW w:w="77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11,0</w:t>
            </w:r>
          </w:p>
        </w:tc>
        <w:tc>
          <w:tcPr>
            <w:tcW w:w="872"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-0,9</w:t>
            </w:r>
          </w:p>
        </w:tc>
        <w:tc>
          <w:tcPr>
            <w:tcW w:w="1096"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22,1</w:t>
            </w:r>
          </w:p>
        </w:tc>
        <w:tc>
          <w:tcPr>
            <w:tcW w:w="794"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16,5</w:t>
            </w:r>
          </w:p>
        </w:tc>
        <w:tc>
          <w:tcPr>
            <w:tcW w:w="1077" w:type="dxa"/>
            <w:tcBorders>
              <w:top w:val="nil"/>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4,4</w:t>
            </w:r>
          </w:p>
        </w:tc>
      </w:tr>
    </w:tbl>
    <w:p w:rsidR="00C215CA" w:rsidRPr="00C3754C" w:rsidRDefault="00C215CA" w:rsidP="00C215CA">
      <w:pPr>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Prirodno kretanje stanovništva, Statistička izvješća od 2002. do 2016., DZS, Zagreb.</w:t>
      </w:r>
    </w:p>
    <w:p w:rsidR="00C215CA" w:rsidRPr="00C3754C" w:rsidRDefault="00C215CA" w:rsidP="00C215CA">
      <w:pPr>
        <w:spacing w:after="0" w:line="240" w:lineRule="auto"/>
        <w:jc w:val="both"/>
        <w:rPr>
          <w:rFonts w:ascii="Times New Roman" w:eastAsia="Times New Roman" w:hAnsi="Times New Roman" w:cs="Times New Roman"/>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Od sedamnaest godina tijekom ovog razdoblja u jedanaest godina zabilježen je prirodni pad stanovništva, a tijekom šest godina prirodni porast. </w:t>
      </w:r>
      <w:r>
        <w:rPr>
          <w:rFonts w:ascii="Times New Roman" w:eastAsia="Times New Roman" w:hAnsi="Times New Roman" w:cs="Times New Roman"/>
          <w:sz w:val="24"/>
          <w:szCs w:val="24"/>
        </w:rPr>
        <w:t xml:space="preserve">U </w:t>
      </w:r>
      <w:r w:rsidRPr="00C3754C">
        <w:rPr>
          <w:rFonts w:ascii="Times New Roman" w:eastAsia="Times New Roman" w:hAnsi="Times New Roman" w:cs="Times New Roman"/>
          <w:sz w:val="24"/>
          <w:szCs w:val="24"/>
        </w:rPr>
        <w:t xml:space="preserve">ovom razdoblju Grad Zagreb imao </w:t>
      </w:r>
      <w:r>
        <w:rPr>
          <w:rFonts w:ascii="Times New Roman" w:eastAsia="Times New Roman" w:hAnsi="Times New Roman" w:cs="Times New Roman"/>
          <w:sz w:val="24"/>
          <w:szCs w:val="24"/>
        </w:rPr>
        <w:t xml:space="preserve">je ukupni </w:t>
      </w:r>
      <w:r w:rsidRPr="00C3754C">
        <w:rPr>
          <w:rFonts w:ascii="Times New Roman" w:eastAsia="Times New Roman" w:hAnsi="Times New Roman" w:cs="Times New Roman"/>
          <w:sz w:val="24"/>
          <w:szCs w:val="24"/>
        </w:rPr>
        <w:t>prirodni pad stanovništva od -7</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583 stanovnika. Tijekom šest godina kada je bio pozitivan ukupno je prirodni prirast iznosio 847 stanovnika, a tijekom jedanaest godina kad je bio negativan registriran je prirodni pad od -8</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430 stanovnika. Unatoč porastu nataliteta prirodni prirast u većini godina imao je negativan predznak na što je utjecao vrlo visoki mortalitet koji je u 2017. godini u odnosu na 2001. godinu porastao za 9,8 %. Starenje ukupnog stanovništva </w:t>
      </w:r>
      <w:r>
        <w:rPr>
          <w:rFonts w:ascii="Times New Roman" w:eastAsia="Times New Roman" w:hAnsi="Times New Roman" w:cs="Times New Roman"/>
          <w:sz w:val="24"/>
          <w:szCs w:val="24"/>
        </w:rPr>
        <w:t xml:space="preserve">Grada </w:t>
      </w:r>
      <w:r w:rsidRPr="00C3754C">
        <w:rPr>
          <w:rFonts w:ascii="Times New Roman" w:eastAsia="Times New Roman" w:hAnsi="Times New Roman" w:cs="Times New Roman"/>
          <w:sz w:val="24"/>
          <w:szCs w:val="24"/>
        </w:rPr>
        <w:t xml:space="preserve">Zagreba, odnosno povećanje staračkoga u ukupnom stanovništvu zasigurno pridonosi višim stopama mortaliteta stanovništva. </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lastRenderedPageBreak/>
        <w:t>Prema popisu stanovništva 2011. godine udio starog stanovništva u ukupnom zagrebačkom stanovništvu iznosio je 17,3%, a prema procjeni 2017. godine 18,6%.</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Vitalni indeks koji pokazuje broj živorođenih na 100 umrlih osoba dobar je pokazatelj smjera reprodukcije stanovništva. Prema ovom pokazatelju, proširenu reprodukciju stanovništva tijekom ovog promatranog razdoblja (indeks veći od 100)</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Grad Zagreb imao je samo tijekom </w:t>
      </w:r>
      <w:r>
        <w:rPr>
          <w:rFonts w:ascii="Times New Roman" w:eastAsia="Times New Roman" w:hAnsi="Times New Roman" w:cs="Times New Roman"/>
          <w:sz w:val="24"/>
          <w:szCs w:val="24"/>
        </w:rPr>
        <w:t xml:space="preserve">šest </w:t>
      </w:r>
      <w:r w:rsidRPr="00C3754C">
        <w:rPr>
          <w:rFonts w:ascii="Times New Roman" w:eastAsia="Times New Roman" w:hAnsi="Times New Roman" w:cs="Times New Roman"/>
          <w:sz w:val="24"/>
          <w:szCs w:val="24"/>
        </w:rPr>
        <w:t>godina</w:t>
      </w:r>
      <w:r>
        <w:rPr>
          <w:rFonts w:ascii="Times New Roman" w:eastAsia="Times New Roman" w:hAnsi="Times New Roman" w:cs="Times New Roman"/>
          <w:sz w:val="24"/>
          <w:szCs w:val="24"/>
        </w:rPr>
        <w:t>.</w:t>
      </w:r>
    </w:p>
    <w:p w:rsidR="00D10858" w:rsidRDefault="00D10858" w:rsidP="00C56305">
      <w:pPr>
        <w:spacing w:after="0" w:line="276" w:lineRule="auto"/>
        <w:jc w:val="both"/>
        <w:rPr>
          <w:rFonts w:ascii="Times New Roman" w:eastAsia="Times New Roman" w:hAnsi="Times New Roman" w:cs="Times New Roman"/>
          <w:sz w:val="24"/>
          <w:szCs w:val="24"/>
        </w:rPr>
      </w:pPr>
    </w:p>
    <w:p w:rsidR="00C56305" w:rsidRPr="00C3754C" w:rsidRDefault="00C56305" w:rsidP="00C56305">
      <w:pPr>
        <w:spacing w:after="0" w:line="276" w:lineRule="auto"/>
        <w:jc w:val="both"/>
        <w:rPr>
          <w:rFonts w:ascii="Times New Roman" w:eastAsia="Times New Roman" w:hAnsi="Times New Roman" w:cs="Times New Roman"/>
          <w:sz w:val="24"/>
          <w:szCs w:val="24"/>
        </w:rPr>
      </w:pPr>
      <w:r w:rsidRPr="00111746">
        <w:rPr>
          <w:rFonts w:ascii="Times New Roman" w:eastAsia="Times New Roman" w:hAnsi="Times New Roman" w:cs="Times New Roman"/>
          <w:sz w:val="24"/>
          <w:szCs w:val="24"/>
        </w:rPr>
        <w:t>U usporedbi s Hrvatskom, u Gradu Zagrebu svi pokazatelji prirodnog kretanja su povoljniji. Prirodni prirast u Gradu Zagrebu nešto je viši od prosjeka Hrvatske, što je odraz mlađe dobne strukture stanovništva Grada Zagreba koja je rezultat imigracije. Također, stopa nataliteta je viša odnosno povoljnija od državnog prosjeka. Stopa mortaliteta viša je na državnoj razini od zagrebačke, što znači da je i ovaj pokazatelj povoljniji u Gradu Zagrebu. Iako je dobna struktura starog stanovništva u Hrvatskoj (17,7%) i u Gradu Zagrebu (17,3%) gotovo jednaka</w:t>
      </w:r>
      <w:r>
        <w:rPr>
          <w:rFonts w:ascii="Times New Roman" w:eastAsia="Times New Roman" w:hAnsi="Times New Roman" w:cs="Times New Roman"/>
          <w:sz w:val="24"/>
          <w:szCs w:val="24"/>
        </w:rPr>
        <w:t xml:space="preserve"> (Popis stanovništva 2011.)</w:t>
      </w:r>
      <w:r w:rsidRPr="00111746">
        <w:rPr>
          <w:rFonts w:ascii="Times New Roman" w:eastAsia="Times New Roman" w:hAnsi="Times New Roman" w:cs="Times New Roman"/>
          <w:sz w:val="24"/>
          <w:szCs w:val="24"/>
        </w:rPr>
        <w:t>, niže stope mortaliteta u Gradu Zagrebu rezultat su bolje zdravstvene skrbi zahvaljujući prvenstveno tome što se u Zagrebu nalaze najbolje zdravstvene ustanove</w:t>
      </w:r>
      <w:r w:rsidRPr="00DE4A32">
        <w:rPr>
          <w:rFonts w:ascii="Times New Roman" w:eastAsia="Times New Roman" w:hAnsi="Times New Roman" w:cs="Times New Roman"/>
          <w:color w:val="2F5496" w:themeColor="accent1" w:themeShade="BF"/>
          <w:sz w:val="24"/>
          <w:szCs w:val="24"/>
        </w:rPr>
        <w:t xml:space="preserve">. </w:t>
      </w:r>
      <w:r w:rsidRPr="00DE4A32">
        <w:rPr>
          <w:rFonts w:ascii="Times New Roman" w:eastAsia="Times New Roman" w:hAnsi="Times New Roman" w:cs="Times New Roman"/>
          <w:sz w:val="24"/>
          <w:szCs w:val="24"/>
        </w:rPr>
        <w:t xml:space="preserve">Udio živorođenih </w:t>
      </w:r>
      <w:r w:rsidR="00D10858">
        <w:rPr>
          <w:rFonts w:ascii="Times New Roman" w:eastAsia="Times New Roman" w:hAnsi="Times New Roman" w:cs="Times New Roman"/>
          <w:sz w:val="24"/>
          <w:szCs w:val="24"/>
        </w:rPr>
        <w:t>u Gradu Zagrebu</w:t>
      </w:r>
      <w:r w:rsidRPr="00DE4A32">
        <w:rPr>
          <w:rFonts w:ascii="Times New Roman" w:eastAsia="Times New Roman" w:hAnsi="Times New Roman" w:cs="Times New Roman"/>
          <w:sz w:val="24"/>
          <w:szCs w:val="24"/>
        </w:rPr>
        <w:t xml:space="preserve"> u</w:t>
      </w:r>
      <w:r w:rsidRPr="00C3754C">
        <w:rPr>
          <w:rFonts w:ascii="Times New Roman" w:eastAsia="Times New Roman" w:hAnsi="Times New Roman" w:cs="Times New Roman"/>
          <w:sz w:val="24"/>
          <w:szCs w:val="24"/>
        </w:rPr>
        <w:t xml:space="preserve"> ukupnom broju živorođenih </w:t>
      </w:r>
      <w:r>
        <w:rPr>
          <w:rFonts w:ascii="Times New Roman" w:eastAsia="Times New Roman" w:hAnsi="Times New Roman" w:cs="Times New Roman"/>
          <w:sz w:val="24"/>
          <w:szCs w:val="24"/>
        </w:rPr>
        <w:t xml:space="preserve">u Hrvatskoj, </w:t>
      </w:r>
      <w:r w:rsidRPr="00C3754C">
        <w:rPr>
          <w:rFonts w:ascii="Times New Roman" w:eastAsia="Times New Roman" w:hAnsi="Times New Roman" w:cs="Times New Roman"/>
          <w:sz w:val="24"/>
          <w:szCs w:val="24"/>
        </w:rPr>
        <w:t xml:space="preserve">u stalnom je porastu od 2001. godine. U Gradu Zagrebu rađa </w:t>
      </w:r>
      <w:r>
        <w:rPr>
          <w:rFonts w:ascii="Times New Roman" w:eastAsia="Times New Roman" w:hAnsi="Times New Roman" w:cs="Times New Roman"/>
          <w:sz w:val="24"/>
          <w:szCs w:val="24"/>
        </w:rPr>
        <w:t xml:space="preserve">se </w:t>
      </w:r>
      <w:r w:rsidRPr="00C3754C">
        <w:rPr>
          <w:rFonts w:ascii="Times New Roman" w:eastAsia="Times New Roman" w:hAnsi="Times New Roman" w:cs="Times New Roman"/>
          <w:sz w:val="24"/>
          <w:szCs w:val="24"/>
        </w:rPr>
        <w:t xml:space="preserve">petina ukupno živorođene djece Hrvatske. </w:t>
      </w:r>
      <w:r>
        <w:rPr>
          <w:rFonts w:ascii="Times New Roman" w:eastAsia="Times New Roman" w:hAnsi="Times New Roman" w:cs="Times New Roman"/>
          <w:sz w:val="24"/>
          <w:szCs w:val="24"/>
        </w:rPr>
        <w:t>Naime, u Hrvatskoj je</w:t>
      </w:r>
      <w:r w:rsidRPr="00C3754C">
        <w:rPr>
          <w:rFonts w:ascii="Times New Roman" w:eastAsia="Times New Roman" w:hAnsi="Times New Roman" w:cs="Times New Roman"/>
          <w:sz w:val="24"/>
          <w:szCs w:val="24"/>
        </w:rPr>
        <w:t xml:space="preserve"> tijekom cijelog analiziranog razdoblja prisutan prirodni pad stanovništva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dok je u Gradu Zagrebu tijekom šest od šesnaest godina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prirodni prirast bio pozitivan</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što znači da je Grad Zagreb </w:t>
      </w:r>
      <w:r>
        <w:rPr>
          <w:rFonts w:ascii="Times New Roman" w:eastAsia="Times New Roman" w:hAnsi="Times New Roman" w:cs="Times New Roman"/>
          <w:sz w:val="24"/>
          <w:szCs w:val="24"/>
        </w:rPr>
        <w:t xml:space="preserve">ipak </w:t>
      </w:r>
      <w:r w:rsidRPr="00C3754C">
        <w:rPr>
          <w:rFonts w:ascii="Times New Roman" w:eastAsia="Times New Roman" w:hAnsi="Times New Roman" w:cs="Times New Roman"/>
          <w:sz w:val="24"/>
          <w:szCs w:val="24"/>
        </w:rPr>
        <w:t xml:space="preserve">minimalno ublažavao ukupni prirodni pad stanovništva </w:t>
      </w:r>
      <w:r>
        <w:rPr>
          <w:rFonts w:ascii="Times New Roman" w:eastAsia="Times New Roman" w:hAnsi="Times New Roman" w:cs="Times New Roman"/>
          <w:sz w:val="24"/>
          <w:szCs w:val="24"/>
        </w:rPr>
        <w:t>Hrvatske</w:t>
      </w:r>
      <w:r w:rsidRPr="00C375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Totalna stopa fertiliteta u Gradu Zagrebu od 2001. do 2017. godine porasla je za 6,3%. Unutar ovog </w:t>
      </w:r>
      <w:r>
        <w:rPr>
          <w:rFonts w:ascii="Times New Roman" w:eastAsia="Times New Roman" w:hAnsi="Times New Roman" w:cs="Times New Roman"/>
          <w:sz w:val="24"/>
          <w:szCs w:val="24"/>
        </w:rPr>
        <w:t>17-</w:t>
      </w:r>
      <w:r w:rsidRPr="00C3754C">
        <w:rPr>
          <w:rFonts w:ascii="Times New Roman" w:eastAsia="Times New Roman" w:hAnsi="Times New Roman" w:cs="Times New Roman"/>
          <w:sz w:val="24"/>
          <w:szCs w:val="24"/>
        </w:rPr>
        <w:t xml:space="preserve"> godišnjeg razdoblja kretanje ove stope bilo je promjenljivo i oscilira</w:t>
      </w:r>
      <w:r>
        <w:rPr>
          <w:rFonts w:ascii="Times New Roman" w:eastAsia="Times New Roman" w:hAnsi="Times New Roman" w:cs="Times New Roman"/>
          <w:sz w:val="24"/>
          <w:szCs w:val="24"/>
        </w:rPr>
        <w:t xml:space="preserve">juće. Jedne godine bilježi se blagi porast, a </w:t>
      </w:r>
      <w:r w:rsidRPr="00C3754C">
        <w:rPr>
          <w:rFonts w:ascii="Times New Roman" w:eastAsia="Times New Roman" w:hAnsi="Times New Roman" w:cs="Times New Roman"/>
          <w:sz w:val="24"/>
          <w:szCs w:val="24"/>
        </w:rPr>
        <w:t xml:space="preserve">već druge godine blago smanjenje. Jedino je u razdoblju od 2006. do 2009. godine taj rast bivao veći iz godine u godinu (2006. </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1,31</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a 2009.</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1,5</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Dakle, </w:t>
      </w:r>
      <w:r w:rsidRPr="00C3754C">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17-</w:t>
      </w:r>
      <w:r w:rsidRPr="00C3754C">
        <w:rPr>
          <w:rFonts w:ascii="Times New Roman" w:eastAsia="Times New Roman" w:hAnsi="Times New Roman" w:cs="Times New Roman"/>
          <w:sz w:val="24"/>
          <w:szCs w:val="24"/>
        </w:rPr>
        <w:t xml:space="preserve"> godišnjem razdoblju imamo samo jedan (četverogodišnji) </w:t>
      </w:r>
      <w:r>
        <w:rPr>
          <w:rFonts w:ascii="Times New Roman" w:eastAsia="Times New Roman" w:hAnsi="Times New Roman" w:cs="Times New Roman"/>
          <w:sz w:val="24"/>
          <w:szCs w:val="24"/>
        </w:rPr>
        <w:t xml:space="preserve">kraći </w:t>
      </w:r>
      <w:r w:rsidRPr="00C3754C">
        <w:rPr>
          <w:rFonts w:ascii="Times New Roman" w:eastAsia="Times New Roman" w:hAnsi="Times New Roman" w:cs="Times New Roman"/>
          <w:sz w:val="24"/>
          <w:szCs w:val="24"/>
        </w:rPr>
        <w:t xml:space="preserve">period u kojem se dogodio kontinuirani </w:t>
      </w:r>
      <w:r>
        <w:rPr>
          <w:rFonts w:ascii="Times New Roman" w:eastAsia="Times New Roman" w:hAnsi="Times New Roman" w:cs="Times New Roman"/>
          <w:sz w:val="24"/>
          <w:szCs w:val="24"/>
        </w:rPr>
        <w:t xml:space="preserve">rast. Iz ovih podataka razvidno je </w:t>
      </w:r>
      <w:r w:rsidRPr="00C3754C">
        <w:rPr>
          <w:rFonts w:ascii="Times New Roman" w:eastAsia="Times New Roman" w:hAnsi="Times New Roman" w:cs="Times New Roman"/>
          <w:sz w:val="24"/>
          <w:szCs w:val="24"/>
        </w:rPr>
        <w:t xml:space="preserve">da </w:t>
      </w:r>
      <w:r>
        <w:rPr>
          <w:rFonts w:ascii="Times New Roman" w:eastAsia="Times New Roman" w:hAnsi="Times New Roman" w:cs="Times New Roman"/>
          <w:sz w:val="24"/>
          <w:szCs w:val="24"/>
        </w:rPr>
        <w:t xml:space="preserve">su </w:t>
      </w:r>
      <w:r w:rsidRPr="00C3754C">
        <w:rPr>
          <w:rFonts w:ascii="Times New Roman" w:eastAsia="Times New Roman" w:hAnsi="Times New Roman" w:cs="Times New Roman"/>
          <w:sz w:val="24"/>
          <w:szCs w:val="24"/>
        </w:rPr>
        <w:t xml:space="preserve">tijekom ovog razdoblja </w:t>
      </w:r>
      <w:r>
        <w:rPr>
          <w:rFonts w:ascii="Times New Roman" w:eastAsia="Times New Roman" w:hAnsi="Times New Roman" w:cs="Times New Roman"/>
          <w:sz w:val="24"/>
          <w:szCs w:val="24"/>
        </w:rPr>
        <w:t>Z</w:t>
      </w:r>
      <w:r w:rsidRPr="00C3754C">
        <w:rPr>
          <w:rFonts w:ascii="Times New Roman" w:eastAsia="Times New Roman" w:hAnsi="Times New Roman" w:cs="Times New Roman"/>
          <w:sz w:val="24"/>
          <w:szCs w:val="24"/>
        </w:rPr>
        <w:t>agre</w:t>
      </w:r>
      <w:r>
        <w:rPr>
          <w:rFonts w:ascii="Times New Roman" w:eastAsia="Times New Roman" w:hAnsi="Times New Roman" w:cs="Times New Roman"/>
          <w:sz w:val="24"/>
          <w:szCs w:val="24"/>
        </w:rPr>
        <w:t>p</w:t>
      </w:r>
      <w:r w:rsidRPr="00C3754C">
        <w:rPr>
          <w:rFonts w:ascii="Times New Roman" w:eastAsia="Times New Roman" w:hAnsi="Times New Roman" w:cs="Times New Roman"/>
          <w:sz w:val="24"/>
          <w:szCs w:val="24"/>
        </w:rPr>
        <w:t>čanke u fertilnom razdoblju prosječno rađa</w:t>
      </w:r>
      <w:r>
        <w:rPr>
          <w:rFonts w:ascii="Times New Roman" w:eastAsia="Times New Roman" w:hAnsi="Times New Roman" w:cs="Times New Roman"/>
          <w:sz w:val="24"/>
          <w:szCs w:val="24"/>
        </w:rPr>
        <w:t>le</w:t>
      </w:r>
      <w:r w:rsidRPr="00C3754C">
        <w:rPr>
          <w:rFonts w:ascii="Times New Roman" w:eastAsia="Times New Roman" w:hAnsi="Times New Roman" w:cs="Times New Roman"/>
          <w:sz w:val="24"/>
          <w:szCs w:val="24"/>
        </w:rPr>
        <w:t xml:space="preserve"> manje od dvoje djece.</w:t>
      </w:r>
    </w:p>
    <w:p w:rsidR="009773F5" w:rsidRDefault="009773F5" w:rsidP="005C5230">
      <w:pPr>
        <w:spacing w:after="120" w:line="240" w:lineRule="auto"/>
        <w:jc w:val="both"/>
        <w:rPr>
          <w:rFonts w:ascii="Times New Roman" w:eastAsia="Times New Roman" w:hAnsi="Times New Roman" w:cs="Times New Roman"/>
        </w:rPr>
      </w:pPr>
    </w:p>
    <w:p w:rsidR="00C215CA" w:rsidRPr="005C5230" w:rsidRDefault="006611F7" w:rsidP="00603B9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Tablica 1</w:t>
      </w:r>
      <w:r w:rsidR="00792A6E">
        <w:rPr>
          <w:rFonts w:ascii="Times New Roman" w:eastAsia="Times New Roman" w:hAnsi="Times New Roman" w:cs="Times New Roman"/>
        </w:rPr>
        <w:t>6</w:t>
      </w:r>
      <w:r w:rsidR="00C215CA" w:rsidRPr="005C5230">
        <w:rPr>
          <w:rFonts w:ascii="Times New Roman" w:eastAsia="Times New Roman" w:hAnsi="Times New Roman" w:cs="Times New Roman"/>
        </w:rPr>
        <w:t>. Totalna stopa fertiliteta u Gradu Zagrebu i Hrvatskoj od 2001. do 2017. godine</w:t>
      </w:r>
    </w:p>
    <w:tbl>
      <w:tblPr>
        <w:tblW w:w="9059" w:type="dxa"/>
        <w:tblInd w:w="-5" w:type="dxa"/>
        <w:tblLook w:val="04A0" w:firstRow="1" w:lastRow="0" w:firstColumn="1" w:lastColumn="0" w:noHBand="0" w:noVBand="1"/>
      </w:tblPr>
      <w:tblGrid>
        <w:gridCol w:w="2185"/>
        <w:gridCol w:w="2185"/>
        <w:gridCol w:w="2504"/>
        <w:gridCol w:w="2185"/>
      </w:tblGrid>
      <w:tr w:rsidR="00C215CA" w:rsidRPr="00C3754C" w:rsidTr="00B3235E">
        <w:trPr>
          <w:trHeight w:val="483"/>
        </w:trPr>
        <w:tc>
          <w:tcPr>
            <w:tcW w:w="2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Godine</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Grad Zagreb</w:t>
            </w:r>
          </w:p>
        </w:tc>
        <w:tc>
          <w:tcPr>
            <w:tcW w:w="2504" w:type="dxa"/>
            <w:tcBorders>
              <w:top w:val="single" w:sz="4" w:space="0" w:color="auto"/>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Republika Hrvatska</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RH bez Zagreba</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2001.</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1,28</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1,46</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1,50</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2002.</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1,26</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1,43</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1,46</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2003.</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1,27</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1,41</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1,44</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2004.</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1,26</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1,43</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1,47</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2005.</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1,32</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1,50</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1,54</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2006.</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1,31</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1,47</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1,50</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2007.</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1,36</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1,48</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1,51</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2008.</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1,43</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1,55</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1,58</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2009.</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1,50</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1,58</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1,60</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2010.</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1,48</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1,55</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1,56</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2011.</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1,42</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1,48</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1,49</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2012.</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1,41</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1,51</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1,53</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2013.</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1,38</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1,46</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1,47</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2014.</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1,42</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1,46</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1,46</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2015.</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1,35</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1,40</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1,41</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2016.</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1,36</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1,42</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1,43</w:t>
            </w:r>
          </w:p>
        </w:tc>
      </w:tr>
      <w:tr w:rsidR="00C215CA" w:rsidRPr="00C3754C" w:rsidTr="00B3235E">
        <w:trPr>
          <w:trHeight w:val="241"/>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2017.</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1,36</w:t>
            </w:r>
          </w:p>
        </w:tc>
        <w:tc>
          <w:tcPr>
            <w:tcW w:w="2504"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1,42</w:t>
            </w:r>
          </w:p>
        </w:tc>
        <w:tc>
          <w:tcPr>
            <w:tcW w:w="2185" w:type="dxa"/>
            <w:tcBorders>
              <w:top w:val="nil"/>
              <w:left w:val="nil"/>
              <w:bottom w:val="single" w:sz="4" w:space="0" w:color="auto"/>
              <w:right w:val="single" w:sz="4" w:space="0" w:color="auto"/>
            </w:tcBorders>
            <w:shd w:val="clear" w:color="auto" w:fill="auto"/>
            <w:noWrap/>
            <w:vAlign w:val="bottom"/>
            <w:hideMark/>
          </w:tcPr>
          <w:p w:rsidR="00C215CA" w:rsidRPr="00C3754C" w:rsidRDefault="00C215CA" w:rsidP="00B3235E">
            <w:pPr>
              <w:spacing w:after="0" w:line="240" w:lineRule="auto"/>
              <w:jc w:val="center"/>
              <w:rPr>
                <w:rFonts w:ascii="Times New Roman" w:eastAsia="Times New Roman" w:hAnsi="Times New Roman" w:cs="Times New Roman"/>
                <w:sz w:val="20"/>
                <w:szCs w:val="20"/>
                <w:lang w:eastAsia="hr-HR"/>
              </w:rPr>
            </w:pPr>
            <w:r w:rsidRPr="00C3754C">
              <w:rPr>
                <w:rFonts w:ascii="Times New Roman" w:eastAsia="Times New Roman" w:hAnsi="Times New Roman" w:cs="Times New Roman"/>
                <w:sz w:val="20"/>
                <w:szCs w:val="20"/>
                <w:lang w:eastAsia="hr-HR"/>
              </w:rPr>
              <w:t>1,43</w:t>
            </w:r>
          </w:p>
        </w:tc>
      </w:tr>
    </w:tbl>
    <w:p w:rsidR="00C215CA" w:rsidRPr="00C3754C" w:rsidRDefault="00C215CA" w:rsidP="00C215CA">
      <w:pPr>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 xml:space="preserve">Izvor: I. Čipin, Konvergencija stope fertiliteta u Zagrebu, </w:t>
      </w:r>
      <w:hyperlink r:id="rId17" w:history="1">
        <w:r w:rsidRPr="00C3754C">
          <w:rPr>
            <w:rFonts w:ascii="Times New Roman" w:eastAsia="Times New Roman" w:hAnsi="Times New Roman" w:cs="Times New Roman"/>
            <w:sz w:val="18"/>
            <w:szCs w:val="18"/>
            <w:u w:val="single"/>
          </w:rPr>
          <w:t>https://clps.hr/</w:t>
        </w:r>
      </w:hyperlink>
    </w:p>
    <w:p w:rsidR="00C215CA" w:rsidRPr="00C3754C" w:rsidRDefault="00C215CA"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U usporedbi s Hrvatskom</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Grad Zagreb ima </w:t>
      </w:r>
      <w:r>
        <w:rPr>
          <w:rFonts w:ascii="Times New Roman" w:eastAsia="Times New Roman" w:hAnsi="Times New Roman" w:cs="Times New Roman"/>
          <w:sz w:val="24"/>
          <w:szCs w:val="24"/>
        </w:rPr>
        <w:t xml:space="preserve">i </w:t>
      </w:r>
      <w:r w:rsidRPr="00C3754C">
        <w:rPr>
          <w:rFonts w:ascii="Times New Roman" w:eastAsia="Times New Roman" w:hAnsi="Times New Roman" w:cs="Times New Roman"/>
          <w:sz w:val="24"/>
          <w:szCs w:val="24"/>
        </w:rPr>
        <w:t>niže stope fertiliteta. Unatoč tome što ima nepovoljniju sliku fertiliteta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 Gradu </w:t>
      </w:r>
      <w:r>
        <w:rPr>
          <w:rFonts w:ascii="Times New Roman" w:eastAsia="Times New Roman" w:hAnsi="Times New Roman" w:cs="Times New Roman"/>
          <w:sz w:val="24"/>
          <w:szCs w:val="24"/>
        </w:rPr>
        <w:t>Zagrebu</w:t>
      </w:r>
      <w:r w:rsidRPr="00C3754C">
        <w:rPr>
          <w:rFonts w:ascii="Times New Roman" w:eastAsia="Times New Roman" w:hAnsi="Times New Roman" w:cs="Times New Roman"/>
          <w:sz w:val="24"/>
          <w:szCs w:val="24"/>
        </w:rPr>
        <w:t xml:space="preserve"> naglašen</w:t>
      </w:r>
      <w:r>
        <w:rPr>
          <w:rFonts w:ascii="Times New Roman" w:eastAsia="Times New Roman" w:hAnsi="Times New Roman" w:cs="Times New Roman"/>
          <w:sz w:val="24"/>
          <w:szCs w:val="24"/>
        </w:rPr>
        <w:t xml:space="preserve"> je</w:t>
      </w:r>
      <w:r w:rsidRPr="00C3754C">
        <w:rPr>
          <w:rFonts w:ascii="Times New Roman" w:eastAsia="Times New Roman" w:hAnsi="Times New Roman" w:cs="Times New Roman"/>
          <w:sz w:val="24"/>
          <w:szCs w:val="24"/>
        </w:rPr>
        <w:t xml:space="preserve"> trend smanjenja tih razlika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jer su mu stope na kraju razdoblja veće nego na početku.</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 xml:space="preserve">Na početku analiziranog razdoblja 2001. godine stopa nataliteta u Gradu Zagrebu u odnosu na </w:t>
      </w:r>
      <w:r>
        <w:rPr>
          <w:rFonts w:ascii="Times New Roman" w:eastAsia="Times New Roman" w:hAnsi="Times New Roman" w:cs="Times New Roman"/>
          <w:sz w:val="24"/>
          <w:szCs w:val="24"/>
        </w:rPr>
        <w:t>Hrvatsku bila</w:t>
      </w:r>
      <w:r w:rsidRPr="00C3754C">
        <w:rPr>
          <w:rFonts w:ascii="Times New Roman" w:eastAsia="Times New Roman" w:hAnsi="Times New Roman" w:cs="Times New Roman"/>
          <w:sz w:val="24"/>
          <w:szCs w:val="24"/>
        </w:rPr>
        <w:t xml:space="preserve"> je 12,3% manja, a 2017. godine taj postotak znatno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 xml:space="preserve">smanjen i iznosi 4,2%. </w:t>
      </w:r>
      <w:r>
        <w:rPr>
          <w:rFonts w:ascii="Times New Roman" w:eastAsia="Times New Roman" w:hAnsi="Times New Roman" w:cs="Times New Roman"/>
          <w:sz w:val="24"/>
          <w:szCs w:val="24"/>
        </w:rPr>
        <w:t>Ako usporedimo Grad Zagreb s ostatkom Hrvatske razlika je još veća</w:t>
      </w:r>
      <w:r w:rsidRPr="00C3754C">
        <w:rPr>
          <w:rFonts w:ascii="Times New Roman" w:eastAsia="Times New Roman" w:hAnsi="Times New Roman" w:cs="Times New Roman"/>
          <w:sz w:val="24"/>
          <w:szCs w:val="24"/>
        </w:rPr>
        <w:t>. Grad Zagreb</w:t>
      </w:r>
      <w:r>
        <w:rPr>
          <w:rFonts w:ascii="Times New Roman" w:eastAsia="Times New Roman" w:hAnsi="Times New Roman" w:cs="Times New Roman"/>
          <w:sz w:val="24"/>
          <w:szCs w:val="24"/>
        </w:rPr>
        <w:t xml:space="preserve"> je 2001. godine </w:t>
      </w:r>
      <w:r w:rsidRPr="00C3754C">
        <w:rPr>
          <w:rFonts w:ascii="Times New Roman" w:eastAsia="Times New Roman" w:hAnsi="Times New Roman" w:cs="Times New Roman"/>
          <w:sz w:val="24"/>
          <w:szCs w:val="24"/>
        </w:rPr>
        <w:t xml:space="preserve">imao 14,7% stopu fertiliteta manju od ostatka </w:t>
      </w:r>
      <w:r>
        <w:rPr>
          <w:rFonts w:ascii="Times New Roman" w:eastAsia="Times New Roman" w:hAnsi="Times New Roman" w:cs="Times New Roman"/>
          <w:sz w:val="24"/>
          <w:szCs w:val="24"/>
        </w:rPr>
        <w:t xml:space="preserve">Hrvatske, a 2017. godine 4,9%, pa se može uočiti </w:t>
      </w:r>
      <w:r w:rsidRPr="00C3754C">
        <w:rPr>
          <w:rFonts w:ascii="Times New Roman" w:eastAsia="Times New Roman" w:hAnsi="Times New Roman" w:cs="Times New Roman"/>
          <w:sz w:val="24"/>
          <w:szCs w:val="24"/>
        </w:rPr>
        <w:t xml:space="preserve">da je u ovom razdoblju stopa fertiliteta u </w:t>
      </w:r>
      <w:r>
        <w:rPr>
          <w:rFonts w:ascii="Times New Roman" w:eastAsia="Times New Roman" w:hAnsi="Times New Roman" w:cs="Times New Roman"/>
          <w:sz w:val="24"/>
          <w:szCs w:val="24"/>
        </w:rPr>
        <w:t>G</w:t>
      </w:r>
      <w:r w:rsidRPr="00C3754C">
        <w:rPr>
          <w:rFonts w:ascii="Times New Roman" w:eastAsia="Times New Roman" w:hAnsi="Times New Roman" w:cs="Times New Roman"/>
          <w:sz w:val="24"/>
          <w:szCs w:val="24"/>
        </w:rPr>
        <w:t xml:space="preserve">radu Zagrebu u porastu, dok je u </w:t>
      </w:r>
      <w:r>
        <w:rPr>
          <w:rFonts w:ascii="Times New Roman" w:eastAsia="Times New Roman" w:hAnsi="Times New Roman" w:cs="Times New Roman"/>
          <w:sz w:val="24"/>
          <w:szCs w:val="24"/>
        </w:rPr>
        <w:t>Hrvatskoj i ostatku Hrvatske</w:t>
      </w:r>
      <w:r w:rsidRPr="00C3754C">
        <w:rPr>
          <w:rFonts w:ascii="Times New Roman" w:eastAsia="Times New Roman" w:hAnsi="Times New Roman" w:cs="Times New Roman"/>
          <w:sz w:val="24"/>
          <w:szCs w:val="24"/>
        </w:rPr>
        <w:t xml:space="preserve"> u padu.</w:t>
      </w:r>
      <w:r>
        <w:rPr>
          <w:rFonts w:ascii="Times New Roman" w:eastAsia="Times New Roman" w:hAnsi="Times New Roman" w:cs="Times New Roman"/>
          <w:sz w:val="24"/>
          <w:szCs w:val="24"/>
        </w:rPr>
        <w:t xml:space="preserve"> Iako</w:t>
      </w:r>
      <w:r w:rsidRPr="00C3754C">
        <w:rPr>
          <w:rFonts w:ascii="Times New Roman" w:eastAsia="Times New Roman" w:hAnsi="Times New Roman" w:cs="Times New Roman"/>
          <w:sz w:val="24"/>
          <w:szCs w:val="24"/>
        </w:rPr>
        <w:t xml:space="preserve"> Grad Zagreb u tom pogledu bilježi pomak</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w:t>
      </w:r>
      <w:r w:rsidRPr="004B5F94">
        <w:rPr>
          <w:rFonts w:ascii="Times New Roman" w:eastAsia="Times New Roman" w:hAnsi="Times New Roman" w:cs="Times New Roman"/>
          <w:sz w:val="24"/>
          <w:szCs w:val="24"/>
        </w:rPr>
        <w:t xml:space="preserve">još uvijek su stope fertiliteta niže u Gradu Zagrebu u odnosu na Hrvatsku </w:t>
      </w:r>
      <w:r w:rsidRPr="00C04107">
        <w:rPr>
          <w:rFonts w:ascii="Times New Roman" w:eastAsia="Times New Roman" w:hAnsi="Times New Roman" w:cs="Times New Roman"/>
          <w:sz w:val="24"/>
          <w:szCs w:val="24"/>
        </w:rPr>
        <w:t>i njezin ostatak</w:t>
      </w:r>
      <w:r>
        <w:rPr>
          <w:rFonts w:ascii="Times New Roman" w:eastAsia="Times New Roman" w:hAnsi="Times New Roman" w:cs="Times New Roman"/>
          <w:sz w:val="24"/>
          <w:szCs w:val="24"/>
        </w:rPr>
        <w:t xml:space="preserve"> (</w:t>
      </w:r>
      <w:r w:rsidRPr="00C04107">
        <w:rPr>
          <w:rFonts w:ascii="Times New Roman" w:eastAsia="Times New Roman" w:hAnsi="Times New Roman" w:cs="Times New Roman"/>
          <w:sz w:val="24"/>
          <w:szCs w:val="24"/>
        </w:rPr>
        <w:t>bez Grada Zagreba</w:t>
      </w:r>
      <w:r>
        <w:rPr>
          <w:rFonts w:ascii="Times New Roman" w:eastAsia="Times New Roman" w:hAnsi="Times New Roman" w:cs="Times New Roman"/>
          <w:sz w:val="24"/>
          <w:szCs w:val="24"/>
        </w:rPr>
        <w:t>)</w:t>
      </w:r>
      <w:r w:rsidRPr="00C04107">
        <w:rPr>
          <w:rFonts w:ascii="Times New Roman" w:eastAsia="Times New Roman" w:hAnsi="Times New Roman" w:cs="Times New Roman"/>
          <w:sz w:val="24"/>
          <w:szCs w:val="24"/>
        </w:rPr>
        <w:t xml:space="preserve">. </w:t>
      </w:r>
    </w:p>
    <w:p w:rsidR="00C215CA" w:rsidRPr="004B5F94" w:rsidRDefault="00C215CA" w:rsidP="00C215CA">
      <w:pPr>
        <w:spacing w:after="0" w:line="276" w:lineRule="auto"/>
        <w:jc w:val="both"/>
        <w:rPr>
          <w:rFonts w:ascii="Times New Roman" w:eastAsia="Times New Roman" w:hAnsi="Times New Roman" w:cs="Times New Roman"/>
          <w:color w:val="FF0000"/>
          <w:sz w:val="24"/>
          <w:szCs w:val="24"/>
        </w:rPr>
      </w:pPr>
    </w:p>
    <w:p w:rsidR="00C215CA" w:rsidRPr="00FE4AA0" w:rsidRDefault="00C215CA" w:rsidP="006A46F4">
      <w:pPr>
        <w:pStyle w:val="Naslov3"/>
        <w:numPr>
          <w:ilvl w:val="2"/>
          <w:numId w:val="6"/>
        </w:numPr>
        <w:spacing w:after="240" w:line="276" w:lineRule="auto"/>
        <w:rPr>
          <w:rFonts w:ascii="Times New Roman" w:eastAsia="Times New Roman" w:hAnsi="Times New Roman" w:cs="Times New Roman"/>
          <w:b/>
          <w:color w:val="auto"/>
        </w:rPr>
      </w:pPr>
      <w:bookmarkStart w:id="21" w:name="_Toc6562514"/>
      <w:r w:rsidRPr="00FE4AA0">
        <w:rPr>
          <w:rFonts w:ascii="Times New Roman" w:eastAsia="Times New Roman" w:hAnsi="Times New Roman" w:cs="Times New Roman"/>
          <w:b/>
          <w:color w:val="auto"/>
        </w:rPr>
        <w:t>Utjecaj braka na kretanje broja živorođene djece</w:t>
      </w:r>
      <w:bookmarkEnd w:id="21"/>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Na prirodno kretanje stanovništva, odnosno na veličinu i tendenciju kretanja nataliteta i mortaliteta značajan utjecaj imaju bračnost koja se još naziva nupcijalitet i razvod braka ili divorcijalitet. </w:t>
      </w:r>
    </w:p>
    <w:p w:rsidR="00276303" w:rsidRDefault="00276303" w:rsidP="00276303">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Pri tome bračnost </w:t>
      </w:r>
      <w:r>
        <w:rPr>
          <w:rFonts w:ascii="Times New Roman" w:eastAsia="Times New Roman" w:hAnsi="Times New Roman" w:cs="Times New Roman"/>
          <w:sz w:val="24"/>
          <w:szCs w:val="24"/>
        </w:rPr>
        <w:t xml:space="preserve">bi </w:t>
      </w:r>
      <w:r w:rsidRPr="00C3754C">
        <w:rPr>
          <w:rFonts w:ascii="Times New Roman" w:eastAsia="Times New Roman" w:hAnsi="Times New Roman" w:cs="Times New Roman"/>
          <w:sz w:val="24"/>
          <w:szCs w:val="24"/>
        </w:rPr>
        <w:t>predstavljala pozitivnu stranu glede kretanja nataliteta u nekoj populaciji budući je opće poznata činjenica da se većina djece u svim razvijenim i nerazvijenim zemljama svijeta rađa unutar bračne zajednice. S druge strane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razvod braka može utjecati na brojčanu razinu nataliteta u negativnom smislu (opadanje nataliteta).</w:t>
      </w:r>
    </w:p>
    <w:p w:rsidR="00C215CA" w:rsidRPr="00C3754C" w:rsidRDefault="00C215CA" w:rsidP="00C215CA">
      <w:pPr>
        <w:spacing w:after="0" w:line="276" w:lineRule="auto"/>
        <w:jc w:val="both"/>
        <w:rPr>
          <w:rFonts w:ascii="Times New Roman" w:eastAsia="Times New Roman" w:hAnsi="Times New Roman" w:cs="Times New Roman"/>
          <w:sz w:val="24"/>
          <w:szCs w:val="24"/>
        </w:rPr>
      </w:pPr>
    </w:p>
    <w:p w:rsidR="00C215CA" w:rsidRPr="005C5230" w:rsidRDefault="006611F7" w:rsidP="00C56305">
      <w:pPr>
        <w:spacing w:after="0" w:line="240" w:lineRule="auto"/>
        <w:rPr>
          <w:rFonts w:ascii="Times New Roman" w:eastAsia="Times New Roman" w:hAnsi="Times New Roman" w:cs="Times New Roman"/>
        </w:rPr>
      </w:pPr>
      <w:r>
        <w:rPr>
          <w:rFonts w:ascii="Times New Roman" w:eastAsia="Times New Roman" w:hAnsi="Times New Roman" w:cs="Times New Roman"/>
        </w:rPr>
        <w:t>Tablica 1</w:t>
      </w:r>
      <w:r w:rsidR="00792A6E">
        <w:rPr>
          <w:rFonts w:ascii="Times New Roman" w:eastAsia="Times New Roman" w:hAnsi="Times New Roman" w:cs="Times New Roman"/>
        </w:rPr>
        <w:t>7</w:t>
      </w:r>
      <w:r w:rsidR="00C215CA" w:rsidRPr="005C5230">
        <w:rPr>
          <w:rFonts w:ascii="Times New Roman" w:eastAsia="Times New Roman" w:hAnsi="Times New Roman" w:cs="Times New Roman"/>
        </w:rPr>
        <w:t>. Sklopljeni i razvedeni brakovi u Gradu Zagrebu od 2001. do 2017. godine</w:t>
      </w:r>
    </w:p>
    <w:tbl>
      <w:tblPr>
        <w:tblW w:w="9103" w:type="dxa"/>
        <w:tblInd w:w="-5" w:type="dxa"/>
        <w:tblLook w:val="0000" w:firstRow="0" w:lastRow="0" w:firstColumn="0" w:lastColumn="0" w:noHBand="0" w:noVBand="0"/>
      </w:tblPr>
      <w:tblGrid>
        <w:gridCol w:w="1440"/>
        <w:gridCol w:w="1509"/>
        <w:gridCol w:w="1492"/>
        <w:gridCol w:w="1661"/>
        <w:gridCol w:w="1509"/>
        <w:gridCol w:w="1492"/>
      </w:tblGrid>
      <w:tr w:rsidR="00C215CA" w:rsidRPr="00C3754C" w:rsidTr="00B3235E">
        <w:trPr>
          <w:trHeight w:val="256"/>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Godine</w:t>
            </w:r>
          </w:p>
        </w:tc>
        <w:tc>
          <w:tcPr>
            <w:tcW w:w="4662" w:type="dxa"/>
            <w:gridSpan w:val="3"/>
            <w:tcBorders>
              <w:top w:val="single" w:sz="4" w:space="0" w:color="auto"/>
              <w:left w:val="nil"/>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Brakovi</w:t>
            </w:r>
          </w:p>
        </w:tc>
        <w:tc>
          <w:tcPr>
            <w:tcW w:w="3001" w:type="dxa"/>
            <w:gridSpan w:val="2"/>
            <w:tcBorders>
              <w:top w:val="single" w:sz="4" w:space="0" w:color="auto"/>
              <w:left w:val="nil"/>
              <w:bottom w:val="single" w:sz="4" w:space="0" w:color="auto"/>
              <w:right w:val="single" w:sz="4" w:space="0" w:color="auto"/>
            </w:tcBorders>
            <w:shd w:val="clear" w:color="auto" w:fill="auto"/>
            <w:noWrap/>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Stope (na 1000 st)</w:t>
            </w:r>
          </w:p>
        </w:tc>
      </w:tr>
      <w:tr w:rsidR="00C215CA" w:rsidRPr="00C3754C" w:rsidTr="00B3235E">
        <w:trPr>
          <w:trHeight w:val="256"/>
        </w:trPr>
        <w:tc>
          <w:tcPr>
            <w:tcW w:w="1440"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509"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sklopljeni</w:t>
            </w:r>
          </w:p>
        </w:tc>
        <w:tc>
          <w:tcPr>
            <w:tcW w:w="1492"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razvedeni</w:t>
            </w:r>
          </w:p>
        </w:tc>
        <w:tc>
          <w:tcPr>
            <w:tcW w:w="1661"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razvedeni na 1000 sklopljenih</w:t>
            </w:r>
          </w:p>
        </w:tc>
        <w:tc>
          <w:tcPr>
            <w:tcW w:w="1509"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sklopljeni</w:t>
            </w:r>
          </w:p>
        </w:tc>
        <w:tc>
          <w:tcPr>
            <w:tcW w:w="1492" w:type="dxa"/>
            <w:vMerge w:val="restart"/>
            <w:tcBorders>
              <w:top w:val="nil"/>
              <w:left w:val="single" w:sz="4" w:space="0" w:color="auto"/>
              <w:bottom w:val="single" w:sz="4" w:space="0" w:color="auto"/>
              <w:right w:val="single" w:sz="4" w:space="0" w:color="auto"/>
            </w:tcBorders>
            <w:shd w:val="clear" w:color="auto" w:fill="auto"/>
            <w:vAlign w:val="center"/>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razvedeni</w:t>
            </w:r>
          </w:p>
        </w:tc>
      </w:tr>
      <w:tr w:rsidR="00C215CA" w:rsidRPr="00C3754C" w:rsidTr="00B3235E">
        <w:trPr>
          <w:trHeight w:val="256"/>
        </w:trPr>
        <w:tc>
          <w:tcPr>
            <w:tcW w:w="1440" w:type="dxa"/>
            <w:vMerge/>
            <w:tcBorders>
              <w:top w:val="single" w:sz="4" w:space="0" w:color="auto"/>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509"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492"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661"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509"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c>
          <w:tcPr>
            <w:tcW w:w="1492" w:type="dxa"/>
            <w:vMerge/>
            <w:tcBorders>
              <w:top w:val="nil"/>
              <w:left w:val="single" w:sz="4" w:space="0" w:color="auto"/>
              <w:bottom w:val="single" w:sz="4" w:space="0" w:color="auto"/>
              <w:right w:val="single" w:sz="4" w:space="0" w:color="auto"/>
            </w:tcBorders>
            <w:vAlign w:val="center"/>
          </w:tcPr>
          <w:p w:rsidR="00C215CA" w:rsidRPr="00C3754C" w:rsidRDefault="00C215CA" w:rsidP="00B3235E">
            <w:pPr>
              <w:spacing w:after="0" w:line="240" w:lineRule="auto"/>
              <w:rPr>
                <w:rFonts w:ascii="Times New Roman" w:eastAsia="Times New Roman" w:hAnsi="Times New Roman" w:cs="Times New Roman"/>
                <w:sz w:val="20"/>
                <w:szCs w:val="20"/>
              </w:rPr>
            </w:pP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3 789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1 131</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298,5</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2002.</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3 912</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1 109</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283,5</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5,0</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2003.</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3 912</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1 131</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289,1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5,0</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2004.</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4 022</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1 204</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299,4</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5,1</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2005.</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3 824</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1 170</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306,0</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1,5</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2006.</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3 919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1 137</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290,1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5,0</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2007.</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4 209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1 082</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257,1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5,4</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2008.</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4 183</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1 125</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268,9</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5,3</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1,4</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2009.</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4 122</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1 030</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249,9</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5,2</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1,3</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2010.</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3 990</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1 270</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318,3</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5,0</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3 711</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1 413</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380,8</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2012.</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3 725</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1 472</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395,2</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1,9</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2013.</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3 594</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1 282</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356,7</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4,5</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2014.</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3 647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1 680</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460,7</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4,6</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2015.</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3 737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1 428</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382,1</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1,8</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2016.</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3 806</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1 682</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441,9</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4,7</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2,1</w:t>
            </w:r>
          </w:p>
        </w:tc>
      </w:tr>
      <w:tr w:rsidR="00C215CA" w:rsidRPr="00C3754C" w:rsidTr="00B3235E">
        <w:trPr>
          <w:trHeight w:val="256"/>
        </w:trPr>
        <w:tc>
          <w:tcPr>
            <w:tcW w:w="1440" w:type="dxa"/>
            <w:tcBorders>
              <w:top w:val="nil"/>
              <w:left w:val="single" w:sz="4" w:space="0" w:color="auto"/>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2017.</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3 899</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1 298</w:t>
            </w:r>
          </w:p>
        </w:tc>
        <w:tc>
          <w:tcPr>
            <w:tcW w:w="1661"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332,9</w:t>
            </w:r>
          </w:p>
        </w:tc>
        <w:tc>
          <w:tcPr>
            <w:tcW w:w="1509"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4,8</w:t>
            </w:r>
          </w:p>
        </w:tc>
        <w:tc>
          <w:tcPr>
            <w:tcW w:w="1492" w:type="dxa"/>
            <w:tcBorders>
              <w:top w:val="nil"/>
              <w:left w:val="nil"/>
              <w:bottom w:val="single" w:sz="4" w:space="0" w:color="auto"/>
              <w:right w:val="single" w:sz="4" w:space="0" w:color="auto"/>
            </w:tcBorders>
            <w:shd w:val="clear" w:color="auto" w:fill="auto"/>
            <w:noWrap/>
            <w:vAlign w:val="bottom"/>
          </w:tcPr>
          <w:p w:rsidR="00C215CA" w:rsidRPr="00C3754C" w:rsidRDefault="00C215CA" w:rsidP="00B3235E">
            <w:pPr>
              <w:spacing w:after="0" w:line="240" w:lineRule="auto"/>
              <w:jc w:val="center"/>
              <w:rPr>
                <w:rFonts w:ascii="Times New Roman" w:eastAsia="Times New Roman" w:hAnsi="Times New Roman" w:cs="Times New Roman"/>
                <w:sz w:val="20"/>
                <w:szCs w:val="20"/>
              </w:rPr>
            </w:pPr>
            <w:r w:rsidRPr="00C3754C">
              <w:rPr>
                <w:rFonts w:ascii="Times New Roman" w:eastAsia="Times New Roman" w:hAnsi="Times New Roman" w:cs="Times New Roman"/>
                <w:sz w:val="20"/>
                <w:szCs w:val="20"/>
              </w:rPr>
              <w:t>1,6</w:t>
            </w:r>
          </w:p>
        </w:tc>
      </w:tr>
    </w:tbl>
    <w:p w:rsidR="00C215CA" w:rsidRPr="00C3754C" w:rsidRDefault="00C215CA" w:rsidP="00C215CA">
      <w:pPr>
        <w:spacing w:after="0" w:line="240" w:lineRule="auto"/>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Prirodno kretanje stanovništva, Statistička izvješća od 2002. do 2017., DZS, Zagreb.</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Kretanje broja sklopljenih brakova u </w:t>
      </w:r>
      <w:r>
        <w:rPr>
          <w:rFonts w:ascii="Times New Roman" w:eastAsia="Times New Roman" w:hAnsi="Times New Roman" w:cs="Times New Roman"/>
          <w:sz w:val="24"/>
          <w:szCs w:val="24"/>
        </w:rPr>
        <w:t xml:space="preserve">Gradu </w:t>
      </w:r>
      <w:r w:rsidRPr="00C3754C">
        <w:rPr>
          <w:rFonts w:ascii="Times New Roman" w:eastAsia="Times New Roman" w:hAnsi="Times New Roman" w:cs="Times New Roman"/>
          <w:sz w:val="24"/>
          <w:szCs w:val="24"/>
        </w:rPr>
        <w:t>Zagrebu u analiziranom razdoblju dosta je neujednačen</w:t>
      </w:r>
      <w:r>
        <w:rPr>
          <w:rFonts w:ascii="Times New Roman" w:eastAsia="Times New Roman" w:hAnsi="Times New Roman" w:cs="Times New Roman"/>
          <w:sz w:val="24"/>
          <w:szCs w:val="24"/>
        </w:rPr>
        <w:t xml:space="preserve">o, odnosno </w:t>
      </w:r>
      <w:r w:rsidRPr="00C3754C">
        <w:rPr>
          <w:rFonts w:ascii="Times New Roman" w:eastAsia="Times New Roman" w:hAnsi="Times New Roman" w:cs="Times New Roman"/>
          <w:sz w:val="24"/>
          <w:szCs w:val="24"/>
        </w:rPr>
        <w:t>nema konstantnog rasta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niti pada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 odnosu na početnu 2001. godinu </w:t>
      </w:r>
      <w:r w:rsidRPr="00C3754C">
        <w:rPr>
          <w:rFonts w:ascii="Times New Roman" w:eastAsia="Times New Roman" w:hAnsi="Times New Roman" w:cs="Times New Roman"/>
          <w:sz w:val="24"/>
          <w:szCs w:val="24"/>
        </w:rPr>
        <w:lastRenderedPageBreak/>
        <w:t>na kraju razdoblja odnosno 2017.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broj sklopljenih brakova porastao je za 2,9%. Broj sklopljenih brakova u apsolutnom iznosu kreće se ovisno od godine do godine između 3500 i 4200. Samo je u četiri godine ( 2004., 2007., 2008. i 2009.)</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bilo više od 4000. Sve do 2010.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broj sklopljenih brakova u porastu je u odnosu na baznu 2001. godinu, dok je u razdoblju od 2011. pa do 2015. godine taj broj manji.</w:t>
      </w:r>
    </w:p>
    <w:p w:rsidR="000A3E53" w:rsidRDefault="000A3E53" w:rsidP="00C215CA">
      <w:pPr>
        <w:autoSpaceDE w:val="0"/>
        <w:autoSpaceDN w:val="0"/>
        <w:adjustRightInd w:val="0"/>
        <w:spacing w:after="0" w:line="276" w:lineRule="auto"/>
        <w:ind w:left="540" w:hanging="540"/>
        <w:jc w:val="both"/>
        <w:rPr>
          <w:rFonts w:ascii="Times New Roman" w:eastAsia="Times New Roman" w:hAnsi="Times New Roman" w:cs="Times New Roman"/>
          <w:b/>
          <w:sz w:val="24"/>
          <w:szCs w:val="24"/>
        </w:rPr>
      </w:pPr>
    </w:p>
    <w:p w:rsidR="00C215CA" w:rsidRPr="00FE4AA0" w:rsidRDefault="00C215CA" w:rsidP="006A46F4">
      <w:pPr>
        <w:pStyle w:val="Naslov3"/>
        <w:numPr>
          <w:ilvl w:val="2"/>
          <w:numId w:val="6"/>
        </w:numPr>
        <w:spacing w:after="240"/>
        <w:rPr>
          <w:rFonts w:ascii="Times New Roman" w:eastAsia="Times New Roman" w:hAnsi="Times New Roman" w:cs="Times New Roman"/>
          <w:b/>
          <w:color w:val="auto"/>
        </w:rPr>
      </w:pPr>
      <w:bookmarkStart w:id="22" w:name="_Toc6562515"/>
      <w:r w:rsidRPr="00FE4AA0">
        <w:rPr>
          <w:rFonts w:ascii="Times New Roman" w:eastAsia="Times New Roman" w:hAnsi="Times New Roman" w:cs="Times New Roman"/>
          <w:b/>
          <w:color w:val="auto"/>
        </w:rPr>
        <w:t>Starost majke i red rođenja djeteta</w:t>
      </w:r>
      <w:bookmarkEnd w:id="22"/>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 xml:space="preserve">Kod analize kretanja ukupnog broja živorođene djece prema starosti majke po petogodišnjim dobnim skupinama uočava se pad broja živorođene djece u dobnim skupinama žena 20-24 i 25-29 godina, a porast u dobnim skupinama 30-34, 35-39 i 40-44 godine starosti majke. Podaci </w:t>
      </w:r>
      <w:r>
        <w:rPr>
          <w:rFonts w:ascii="Times New Roman" w:eastAsia="Times New Roman" w:hAnsi="Times New Roman" w:cs="Times New Roman"/>
          <w:sz w:val="24"/>
          <w:szCs w:val="24"/>
        </w:rPr>
        <w:t>u Tablici 14.</w:t>
      </w:r>
      <w:r w:rsidRPr="00C3754C">
        <w:rPr>
          <w:rFonts w:ascii="Times New Roman" w:eastAsia="Times New Roman" w:hAnsi="Times New Roman" w:cs="Times New Roman"/>
          <w:sz w:val="24"/>
          <w:szCs w:val="24"/>
        </w:rPr>
        <w:t xml:space="preserve"> pokazuju da je 2005. godine od ukupnog broja živorođene djece njih 14,5% rodila majka stara između 20 i 24 godine, a 2017. godine samo 7,7% živorođenih imalo je majku staru između 20 i 24 godine. Od 2005. do 2017.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udjel živorođene djece čije su majke bile stare između 25 i 29 godina, smanjen je za 10,7 postotnih poena (sa 33,6% na 22,9). Nasuprot značajnom padu broja živorođene djece od žena starih do 30 godina života posebno u dobi od 25 do 29 godina, stoji porast udjela živorođene djece od majki starih između 30 i 34 godine: 2005. godine 33,9%, a 2017. godine 39% imalo je u trenutku rođenja majku staru između 30 i 34 godine. </w:t>
      </w:r>
    </w:p>
    <w:p w:rsidR="00365354" w:rsidRDefault="00365354"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Pored ove skupine u strukturi živorođenih porastao je i udjel živorođene djece od majki starih između 35 i 39 godina s 13,5% u 2005. godini na 23,9% 2017. godine. Od ukupnog broja živorođenih 2005.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polovica odnosno 49,9% imalo je u trenutku rođenja majku mlađu od 30 godina, a druga polovica također 49,9% majku stariju od 30 godina. </w:t>
      </w:r>
    </w:p>
    <w:p w:rsidR="00C215CA" w:rsidRPr="00C3754C" w:rsidRDefault="00C215CA" w:rsidP="00C215CA">
      <w:pPr>
        <w:autoSpaceDE w:val="0"/>
        <w:autoSpaceDN w:val="0"/>
        <w:adjustRightInd w:val="0"/>
        <w:spacing w:after="0" w:line="240" w:lineRule="auto"/>
        <w:jc w:val="both"/>
        <w:rPr>
          <w:rFonts w:ascii="Times New Roman" w:eastAsia="Times New Roman" w:hAnsi="Times New Roman" w:cs="Times New Roman"/>
          <w:sz w:val="10"/>
          <w:szCs w:val="10"/>
        </w:rPr>
      </w:pPr>
    </w:p>
    <w:p w:rsidR="00C215CA" w:rsidRDefault="00C215CA" w:rsidP="00C215CA">
      <w:pPr>
        <w:autoSpaceDE w:val="0"/>
        <w:autoSpaceDN w:val="0"/>
        <w:adjustRightInd w:val="0"/>
        <w:spacing w:after="0" w:line="240" w:lineRule="auto"/>
        <w:jc w:val="both"/>
        <w:rPr>
          <w:rFonts w:ascii="Times New Roman" w:eastAsia="Times New Roman" w:hAnsi="Times New Roman" w:cs="Times New Roman"/>
          <w:sz w:val="20"/>
          <w:szCs w:val="20"/>
        </w:rPr>
      </w:pPr>
    </w:p>
    <w:p w:rsidR="00C215CA" w:rsidRPr="005C5230" w:rsidRDefault="00C215CA" w:rsidP="002E0BB0">
      <w:pPr>
        <w:autoSpaceDE w:val="0"/>
        <w:autoSpaceDN w:val="0"/>
        <w:adjustRightInd w:val="0"/>
        <w:spacing w:after="0" w:line="240" w:lineRule="auto"/>
        <w:jc w:val="both"/>
        <w:rPr>
          <w:rFonts w:ascii="Times New Roman" w:eastAsia="Times New Roman" w:hAnsi="Times New Roman" w:cs="Times New Roman"/>
        </w:rPr>
      </w:pPr>
      <w:r w:rsidRPr="005C5230">
        <w:rPr>
          <w:rFonts w:ascii="Times New Roman" w:eastAsia="Times New Roman" w:hAnsi="Times New Roman" w:cs="Times New Roman"/>
        </w:rPr>
        <w:t xml:space="preserve">Tablica </w:t>
      </w:r>
      <w:r w:rsidR="00792A6E">
        <w:rPr>
          <w:rFonts w:ascii="Times New Roman" w:eastAsia="Times New Roman" w:hAnsi="Times New Roman" w:cs="Times New Roman"/>
        </w:rPr>
        <w:t>18</w:t>
      </w:r>
      <w:r w:rsidR="006611F7">
        <w:rPr>
          <w:rFonts w:ascii="Times New Roman" w:eastAsia="Times New Roman" w:hAnsi="Times New Roman" w:cs="Times New Roman"/>
        </w:rPr>
        <w:t>.</w:t>
      </w:r>
      <w:r w:rsidRPr="005C5230">
        <w:rPr>
          <w:rFonts w:ascii="Times New Roman" w:eastAsia="Times New Roman" w:hAnsi="Times New Roman" w:cs="Times New Roman"/>
        </w:rPr>
        <w:t xml:space="preserve"> Kretanje ukupnog broja živorođene djece prema starosti majke od 2005. do 2017. godine</w:t>
      </w:r>
    </w:p>
    <w:tbl>
      <w:tblPr>
        <w:tblW w:w="9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081"/>
        <w:gridCol w:w="900"/>
        <w:gridCol w:w="707"/>
        <w:gridCol w:w="742"/>
        <w:gridCol w:w="742"/>
        <w:gridCol w:w="742"/>
        <w:gridCol w:w="742"/>
        <w:gridCol w:w="707"/>
        <w:gridCol w:w="951"/>
        <w:gridCol w:w="749"/>
      </w:tblGrid>
      <w:tr w:rsidR="00C215CA" w:rsidRPr="00C3754C" w:rsidTr="009773F5">
        <w:trPr>
          <w:trHeight w:val="188"/>
        </w:trPr>
        <w:tc>
          <w:tcPr>
            <w:tcW w:w="992" w:type="dxa"/>
            <w:vMerge w:val="restart"/>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Godina</w:t>
            </w:r>
          </w:p>
        </w:tc>
        <w:tc>
          <w:tcPr>
            <w:tcW w:w="1081" w:type="dxa"/>
            <w:vMerge w:val="restart"/>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Ukupno</w:t>
            </w:r>
          </w:p>
        </w:tc>
        <w:tc>
          <w:tcPr>
            <w:tcW w:w="6233" w:type="dxa"/>
            <w:gridSpan w:val="8"/>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Starost majke</w:t>
            </w:r>
          </w:p>
        </w:tc>
        <w:tc>
          <w:tcPr>
            <w:tcW w:w="749" w:type="dxa"/>
            <w:vMerge w:val="restart"/>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Nepo-znato</w:t>
            </w:r>
          </w:p>
        </w:tc>
      </w:tr>
      <w:tr w:rsidR="00C215CA" w:rsidRPr="00C3754C" w:rsidTr="009773F5">
        <w:trPr>
          <w:trHeight w:val="332"/>
        </w:trPr>
        <w:tc>
          <w:tcPr>
            <w:tcW w:w="992" w:type="dxa"/>
            <w:vMerge/>
            <w:vAlign w:val="center"/>
          </w:tcPr>
          <w:p w:rsidR="00C215CA" w:rsidRPr="00612F82" w:rsidRDefault="00C215CA" w:rsidP="00B3235E">
            <w:pPr>
              <w:spacing w:after="0" w:line="240" w:lineRule="auto"/>
              <w:rPr>
                <w:rFonts w:ascii="Times New Roman" w:eastAsia="Times New Roman" w:hAnsi="Times New Roman" w:cs="Times New Roman"/>
                <w:color w:val="000000"/>
                <w:sz w:val="20"/>
                <w:szCs w:val="20"/>
              </w:rPr>
            </w:pPr>
          </w:p>
        </w:tc>
        <w:tc>
          <w:tcPr>
            <w:tcW w:w="1081" w:type="dxa"/>
            <w:vMerge/>
            <w:vAlign w:val="center"/>
          </w:tcPr>
          <w:p w:rsidR="00C215CA" w:rsidRPr="00612F82" w:rsidRDefault="00C215CA" w:rsidP="00B3235E">
            <w:pPr>
              <w:spacing w:after="0" w:line="240" w:lineRule="auto"/>
              <w:rPr>
                <w:rFonts w:ascii="Times New Roman" w:eastAsia="Times New Roman" w:hAnsi="Times New Roman" w:cs="Times New Roman"/>
                <w:color w:val="000000"/>
                <w:sz w:val="20"/>
                <w:szCs w:val="20"/>
              </w:rPr>
            </w:pP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Ispod 15</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15-19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20-24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25-29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30-34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35-39</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40-44</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45 i više</w:t>
            </w:r>
          </w:p>
        </w:tc>
        <w:tc>
          <w:tcPr>
            <w:tcW w:w="749" w:type="dxa"/>
            <w:vMerge/>
            <w:vAlign w:val="center"/>
          </w:tcPr>
          <w:p w:rsidR="00C215CA" w:rsidRPr="00612F82" w:rsidRDefault="00C215CA" w:rsidP="00B3235E">
            <w:pPr>
              <w:spacing w:after="0" w:line="240" w:lineRule="auto"/>
              <w:rPr>
                <w:rFonts w:ascii="Times New Roman" w:eastAsia="Times New Roman" w:hAnsi="Times New Roman" w:cs="Times New Roman"/>
                <w:color w:val="000000"/>
                <w:sz w:val="20"/>
                <w:szCs w:val="20"/>
              </w:rPr>
            </w:pPr>
          </w:p>
        </w:tc>
      </w:tr>
      <w:tr w:rsidR="00C215CA" w:rsidRPr="00C3754C" w:rsidTr="009773F5">
        <w:trPr>
          <w:trHeight w:val="159"/>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2005.</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7 585</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140</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1 097</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2 545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2 575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1 026</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174</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13</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15</w:t>
            </w:r>
          </w:p>
        </w:tc>
      </w:tr>
      <w:tr w:rsidR="00C215CA" w:rsidRPr="00C3754C" w:rsidTr="009773F5">
        <w:trPr>
          <w:trHeight w:val="212"/>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2006.</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7 563</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135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997</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2 586</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2 574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1 052</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12</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6</w:t>
            </w:r>
          </w:p>
        </w:tc>
      </w:tr>
      <w:tr w:rsidR="00C215CA" w:rsidRPr="00C3754C" w:rsidTr="009773F5">
        <w:trPr>
          <w:trHeight w:val="103"/>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2007.</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7 900</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149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1 018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2 519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2 767</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1 205</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224</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13</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w:t>
            </w:r>
          </w:p>
        </w:tc>
      </w:tr>
      <w:tr w:rsidR="00C215CA" w:rsidRPr="00C3754C" w:rsidTr="009773F5">
        <w:trPr>
          <w:trHeight w:val="215"/>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2008.</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8 345</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145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1 059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2 643</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2 936</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1 327</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218</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13</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w:t>
            </w:r>
          </w:p>
        </w:tc>
      </w:tr>
      <w:tr w:rsidR="00C215CA" w:rsidRPr="00C3754C" w:rsidTr="009773F5">
        <w:trPr>
          <w:trHeight w:val="101"/>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2009.</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8 792</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135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1 014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2 788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3 105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1 463</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270</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11</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w:t>
            </w:r>
          </w:p>
        </w:tc>
      </w:tr>
      <w:tr w:rsidR="00C215CA" w:rsidRPr="00C3754C" w:rsidTr="009773F5">
        <w:trPr>
          <w:trHeight w:val="208"/>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2010.</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8 792</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138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867</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2 681</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3 307</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1 557</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230</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9</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w:t>
            </w:r>
          </w:p>
        </w:tc>
      </w:tr>
      <w:tr w:rsidR="00C215CA" w:rsidRPr="00C3754C" w:rsidTr="009773F5">
        <w:trPr>
          <w:trHeight w:val="94"/>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2011.</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8 411</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155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800</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2 449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3 234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1 494</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261</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14</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4</w:t>
            </w:r>
          </w:p>
        </w:tc>
      </w:tr>
      <w:tr w:rsidR="00C215CA" w:rsidRPr="00C3754C" w:rsidTr="009773F5">
        <w:trPr>
          <w:trHeight w:val="186"/>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2012.</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8 394</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124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810</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2 336</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3 278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1 498</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313</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29</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5</w:t>
            </w:r>
          </w:p>
        </w:tc>
      </w:tr>
      <w:tr w:rsidR="00C215CA" w:rsidRPr="00C3754C" w:rsidTr="009773F5">
        <w:trPr>
          <w:trHeight w:val="71"/>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2013.</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8 254</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118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716</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2 194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3 281</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1 642</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283</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20</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0</w:t>
            </w:r>
          </w:p>
        </w:tc>
      </w:tr>
      <w:tr w:rsidR="00C215CA" w:rsidRPr="00C3754C" w:rsidTr="009773F5">
        <w:trPr>
          <w:trHeight w:val="72"/>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2014.</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8 452</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119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768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2 213</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3 289</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1 685</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355</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20</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w:t>
            </w:r>
          </w:p>
        </w:tc>
      </w:tr>
      <w:tr w:rsidR="00C215CA" w:rsidRPr="00C3754C" w:rsidTr="009773F5">
        <w:trPr>
          <w:trHeight w:val="127"/>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2015.</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8 039</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101</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651</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2 104</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3 140</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1 719</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297</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21</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5</w:t>
            </w:r>
          </w:p>
        </w:tc>
      </w:tr>
      <w:tr w:rsidR="00C215CA" w:rsidRPr="00C3754C" w:rsidTr="009773F5">
        <w:trPr>
          <w:trHeight w:val="71"/>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2016.</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8 120</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110</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665</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1 933</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3 088</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1 920</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376</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26</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r>
      <w:tr w:rsidR="00C215CA" w:rsidRPr="00C3754C" w:rsidTr="009773F5">
        <w:trPr>
          <w:trHeight w:val="126"/>
        </w:trPr>
        <w:tc>
          <w:tcPr>
            <w:tcW w:w="99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2017.</w:t>
            </w:r>
          </w:p>
        </w:tc>
        <w:tc>
          <w:tcPr>
            <w:tcW w:w="108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8 076</w:t>
            </w:r>
          </w:p>
        </w:tc>
        <w:tc>
          <w:tcPr>
            <w:tcW w:w="900"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106</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622</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1 853</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3 151</w:t>
            </w:r>
          </w:p>
        </w:tc>
        <w:tc>
          <w:tcPr>
            <w:tcW w:w="742"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1 934</w:t>
            </w:r>
          </w:p>
        </w:tc>
        <w:tc>
          <w:tcPr>
            <w:tcW w:w="707"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388</w:t>
            </w:r>
          </w:p>
        </w:tc>
        <w:tc>
          <w:tcPr>
            <w:tcW w:w="951"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sz w:val="20"/>
                <w:szCs w:val="20"/>
              </w:rPr>
            </w:pPr>
            <w:r w:rsidRPr="00612F82">
              <w:rPr>
                <w:rFonts w:ascii="Times New Roman" w:eastAsia="Times New Roman" w:hAnsi="Times New Roman" w:cs="Times New Roman"/>
                <w:sz w:val="20"/>
                <w:szCs w:val="20"/>
              </w:rPr>
              <w:t>22</w:t>
            </w:r>
          </w:p>
        </w:tc>
        <w:tc>
          <w:tcPr>
            <w:tcW w:w="749" w:type="dxa"/>
            <w:shd w:val="clear" w:color="auto" w:fill="auto"/>
            <w:vAlign w:val="center"/>
          </w:tcPr>
          <w:p w:rsidR="00C215CA" w:rsidRPr="00612F82" w:rsidRDefault="00C215CA" w:rsidP="00B3235E">
            <w:pPr>
              <w:spacing w:after="0" w:line="240" w:lineRule="auto"/>
              <w:jc w:val="center"/>
              <w:rPr>
                <w:rFonts w:ascii="Times New Roman" w:eastAsia="Times New Roman" w:hAnsi="Times New Roman" w:cs="Times New Roman"/>
                <w:color w:val="000000"/>
                <w:sz w:val="20"/>
                <w:szCs w:val="20"/>
              </w:rPr>
            </w:pPr>
            <w:r w:rsidRPr="00612F82">
              <w:rPr>
                <w:rFonts w:ascii="Times New Roman" w:eastAsia="Times New Roman" w:hAnsi="Times New Roman" w:cs="Times New Roman"/>
                <w:color w:val="000000"/>
                <w:sz w:val="20"/>
                <w:szCs w:val="20"/>
              </w:rPr>
              <w:t>-</w:t>
            </w:r>
          </w:p>
        </w:tc>
      </w:tr>
    </w:tbl>
    <w:p w:rsidR="00C215CA" w:rsidRPr="00C3754C" w:rsidRDefault="00C215CA" w:rsidP="00C215CA">
      <w:pPr>
        <w:autoSpaceDE w:val="0"/>
        <w:autoSpaceDN w:val="0"/>
        <w:adjustRightInd w:val="0"/>
        <w:spacing w:after="0" w:line="240" w:lineRule="auto"/>
        <w:jc w:val="both"/>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Tablogrami - Živorođeni prema starosti majke i bračnosti djeteta, po redu rođenja djeteta, DZS, Zagreb.</w:t>
      </w:r>
    </w:p>
    <w:p w:rsidR="006E28D3" w:rsidRDefault="006E28D3"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Koliko je ovaj proces zamjene starosnih skupina majki koje rađaju brz govore nam podaci da je samo trinaest godina kasnije, dakle 2017. godine 2/3 živorođene djece (68,0%) u Gradu Zagrebu rađaju majke stare 30 godina i više, a manje od 1/3 (32,0%) majke stare do 30 godina starosti.</w:t>
      </w:r>
    </w:p>
    <w:p w:rsidR="00C215CA" w:rsidRPr="00C3754C"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lastRenderedPageBreak/>
        <w:t>Navedene brojke pokazuju da je u Gradu Zagrebu sve više žena koje odgađaju rađanje nakon tridesete godine starosti</w:t>
      </w:r>
      <w:r>
        <w:rPr>
          <w:rFonts w:ascii="Times New Roman" w:eastAsia="Times New Roman" w:hAnsi="Times New Roman" w:cs="Times New Roman"/>
          <w:sz w:val="24"/>
          <w:szCs w:val="24"/>
        </w:rPr>
        <w:t>, najvjerojatnije zbog daljnjeg</w:t>
      </w:r>
      <w:r w:rsidRPr="00C3754C">
        <w:rPr>
          <w:rFonts w:ascii="Times New Roman" w:eastAsia="Times New Roman" w:hAnsi="Times New Roman" w:cs="Times New Roman"/>
          <w:sz w:val="24"/>
          <w:szCs w:val="24"/>
        </w:rPr>
        <w:t xml:space="preserve"> školovanja ženskog stanovništva, zaposlenj</w:t>
      </w:r>
      <w:r>
        <w:rPr>
          <w:rFonts w:ascii="Times New Roman" w:eastAsia="Times New Roman" w:hAnsi="Times New Roman" w:cs="Times New Roman"/>
          <w:sz w:val="24"/>
          <w:szCs w:val="24"/>
        </w:rPr>
        <w:t>a</w:t>
      </w:r>
      <w:r w:rsidRPr="00C3754C">
        <w:rPr>
          <w:rFonts w:ascii="Times New Roman" w:eastAsia="Times New Roman" w:hAnsi="Times New Roman" w:cs="Times New Roman"/>
          <w:sz w:val="24"/>
          <w:szCs w:val="24"/>
        </w:rPr>
        <w:t xml:space="preserve"> nakon studija, poslovn</w:t>
      </w:r>
      <w:r>
        <w:rPr>
          <w:rFonts w:ascii="Times New Roman" w:eastAsia="Times New Roman" w:hAnsi="Times New Roman" w:cs="Times New Roman"/>
          <w:sz w:val="24"/>
          <w:szCs w:val="24"/>
        </w:rPr>
        <w:t>e</w:t>
      </w:r>
      <w:r w:rsidRPr="00C3754C">
        <w:rPr>
          <w:rFonts w:ascii="Times New Roman" w:eastAsia="Times New Roman" w:hAnsi="Times New Roman" w:cs="Times New Roman"/>
          <w:sz w:val="24"/>
          <w:szCs w:val="24"/>
        </w:rPr>
        <w:t xml:space="preserve"> karijer</w:t>
      </w:r>
      <w:r>
        <w:rPr>
          <w:rFonts w:ascii="Times New Roman" w:eastAsia="Times New Roman" w:hAnsi="Times New Roman" w:cs="Times New Roman"/>
          <w:sz w:val="24"/>
          <w:szCs w:val="24"/>
        </w:rPr>
        <w:t>e</w:t>
      </w:r>
      <w:r w:rsidRPr="00C3754C">
        <w:rPr>
          <w:rFonts w:ascii="Times New Roman" w:eastAsia="Times New Roman" w:hAnsi="Times New Roman" w:cs="Times New Roman"/>
          <w:sz w:val="24"/>
          <w:szCs w:val="24"/>
        </w:rPr>
        <w:t xml:space="preserve"> i </w:t>
      </w:r>
      <w:r>
        <w:rPr>
          <w:rFonts w:ascii="Times New Roman" w:eastAsia="Times New Roman" w:hAnsi="Times New Roman" w:cs="Times New Roman"/>
          <w:sz w:val="24"/>
          <w:szCs w:val="24"/>
        </w:rPr>
        <w:t>slično.</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Osim toga, Grad</w:t>
      </w:r>
      <w:r w:rsidRPr="00C3754C">
        <w:rPr>
          <w:rFonts w:ascii="Times New Roman" w:eastAsia="Times New Roman" w:hAnsi="Times New Roman" w:cs="Times New Roman"/>
          <w:sz w:val="24"/>
          <w:szCs w:val="24"/>
        </w:rPr>
        <w:t xml:space="preserve"> Zagreb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 xml:space="preserve">najveći </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sveučilišni centar u Hrvatskoj</w:t>
      </w:r>
      <w:r>
        <w:rPr>
          <w:rFonts w:ascii="Times New Roman" w:eastAsia="Times New Roman" w:hAnsi="Times New Roman" w:cs="Times New Roman"/>
          <w:sz w:val="24"/>
          <w:szCs w:val="24"/>
        </w:rPr>
        <w:t xml:space="preserve"> u kojem se veliki </w:t>
      </w:r>
      <w:r w:rsidRPr="00C3754C">
        <w:rPr>
          <w:rFonts w:ascii="Times New Roman" w:eastAsia="Times New Roman" w:hAnsi="Times New Roman" w:cs="Times New Roman"/>
          <w:sz w:val="24"/>
          <w:szCs w:val="24"/>
        </w:rPr>
        <w:t>broj žena nakon srednje škole nastavlja obrazovati na jednom od fakulteta</w:t>
      </w:r>
      <w:r>
        <w:rPr>
          <w:rFonts w:ascii="Times New Roman" w:eastAsia="Times New Roman" w:hAnsi="Times New Roman" w:cs="Times New Roman"/>
          <w:sz w:val="24"/>
          <w:szCs w:val="24"/>
        </w:rPr>
        <w:t xml:space="preserve">, pa </w:t>
      </w:r>
      <w:r w:rsidRPr="00C3754C">
        <w:rPr>
          <w:rFonts w:ascii="Times New Roman" w:eastAsia="Times New Roman" w:hAnsi="Times New Roman" w:cs="Times New Roman"/>
          <w:sz w:val="24"/>
          <w:szCs w:val="24"/>
        </w:rPr>
        <w:t xml:space="preserve">zbog produljenja obrazovnog procesa, a </w:t>
      </w:r>
      <w:r>
        <w:rPr>
          <w:rFonts w:ascii="Times New Roman" w:eastAsia="Times New Roman" w:hAnsi="Times New Roman" w:cs="Times New Roman"/>
          <w:sz w:val="24"/>
          <w:szCs w:val="24"/>
        </w:rPr>
        <w:t>potom</w:t>
      </w:r>
      <w:r w:rsidRPr="00C3754C">
        <w:rPr>
          <w:rFonts w:ascii="Times New Roman" w:eastAsia="Times New Roman" w:hAnsi="Times New Roman" w:cs="Times New Roman"/>
          <w:sz w:val="24"/>
          <w:szCs w:val="24"/>
        </w:rPr>
        <w:t xml:space="preserve"> i zaposlenja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žene očito </w:t>
      </w:r>
      <w:r w:rsidRPr="00C3754C">
        <w:rPr>
          <w:rFonts w:ascii="Times New Roman" w:eastAsia="Times New Roman" w:hAnsi="Times New Roman" w:cs="Times New Roman"/>
          <w:sz w:val="24"/>
          <w:szCs w:val="24"/>
        </w:rPr>
        <w:t>kasnije stupa</w:t>
      </w:r>
      <w:r>
        <w:rPr>
          <w:rFonts w:ascii="Times New Roman" w:eastAsia="Times New Roman" w:hAnsi="Times New Roman" w:cs="Times New Roman"/>
          <w:sz w:val="24"/>
          <w:szCs w:val="24"/>
        </w:rPr>
        <w:t>ju u brak i odlučuju</w:t>
      </w:r>
      <w:r w:rsidRPr="00C3754C">
        <w:rPr>
          <w:rFonts w:ascii="Times New Roman" w:eastAsia="Times New Roman" w:hAnsi="Times New Roman" w:cs="Times New Roman"/>
          <w:sz w:val="24"/>
          <w:szCs w:val="24"/>
        </w:rPr>
        <w:t xml:space="preserve"> se na rađanje</w:t>
      </w:r>
      <w:r>
        <w:rPr>
          <w:rFonts w:ascii="Times New Roman" w:eastAsia="Times New Roman" w:hAnsi="Times New Roman" w:cs="Times New Roman"/>
          <w:sz w:val="24"/>
          <w:szCs w:val="24"/>
        </w:rPr>
        <w:t xml:space="preserve"> djece</w:t>
      </w:r>
      <w:r w:rsidRPr="00C3754C">
        <w:rPr>
          <w:rFonts w:ascii="Times New Roman" w:eastAsia="Times New Roman" w:hAnsi="Times New Roman" w:cs="Times New Roman"/>
          <w:sz w:val="24"/>
          <w:szCs w:val="24"/>
        </w:rPr>
        <w:t xml:space="preserve">. Budući </w:t>
      </w:r>
      <w:r>
        <w:rPr>
          <w:rFonts w:ascii="Times New Roman" w:eastAsia="Times New Roman" w:hAnsi="Times New Roman" w:cs="Times New Roman"/>
          <w:sz w:val="24"/>
          <w:szCs w:val="24"/>
        </w:rPr>
        <w:t xml:space="preserve">da </w:t>
      </w:r>
      <w:r w:rsidRPr="00C3754C">
        <w:rPr>
          <w:rFonts w:ascii="Times New Roman" w:eastAsia="Times New Roman" w:hAnsi="Times New Roman" w:cs="Times New Roman"/>
          <w:sz w:val="24"/>
          <w:szCs w:val="24"/>
        </w:rPr>
        <w:t>je za žene najpovoljnije vrijeme za rađanje prvog djeteta u 20-tim godinama</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svako odgađanje nosi sa sobom i rizik i probleme oko trudnoće u kasnijim godinama</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pa je to</w:t>
      </w:r>
      <w:r>
        <w:rPr>
          <w:rFonts w:ascii="Times New Roman" w:eastAsia="Times New Roman" w:hAnsi="Times New Roman" w:cs="Times New Roman"/>
          <w:sz w:val="24"/>
          <w:szCs w:val="24"/>
        </w:rPr>
        <w:t xml:space="preserve"> </w:t>
      </w:r>
      <w:r w:rsidRPr="00C3754C">
        <w:rPr>
          <w:rFonts w:ascii="Times New Roman" w:eastAsia="Times New Roman" w:hAnsi="Times New Roman" w:cs="Times New Roman"/>
          <w:sz w:val="24"/>
          <w:szCs w:val="24"/>
        </w:rPr>
        <w:t>jedan od razloga zbog kojeg</w:t>
      </w:r>
      <w:r>
        <w:rPr>
          <w:rFonts w:ascii="Times New Roman" w:eastAsia="Times New Roman" w:hAnsi="Times New Roman" w:cs="Times New Roman"/>
          <w:sz w:val="24"/>
          <w:szCs w:val="24"/>
        </w:rPr>
        <w:t xml:space="preserve">a </w:t>
      </w:r>
      <w:r w:rsidRPr="00C3754C">
        <w:rPr>
          <w:rFonts w:ascii="Times New Roman" w:eastAsia="Times New Roman" w:hAnsi="Times New Roman" w:cs="Times New Roman"/>
          <w:sz w:val="24"/>
          <w:szCs w:val="24"/>
        </w:rPr>
        <w:t xml:space="preserve">dio žena rodi kasnije nego </w:t>
      </w:r>
      <w:r>
        <w:rPr>
          <w:rFonts w:ascii="Times New Roman" w:eastAsia="Times New Roman" w:hAnsi="Times New Roman" w:cs="Times New Roman"/>
          <w:sz w:val="24"/>
          <w:szCs w:val="24"/>
        </w:rPr>
        <w:t>što su planirale roditi, ili uopće ne rađaju</w:t>
      </w:r>
      <w:r w:rsidR="006E28D3">
        <w:rPr>
          <w:rFonts w:ascii="Times New Roman" w:eastAsia="Times New Roman" w:hAnsi="Times New Roman" w:cs="Times New Roman"/>
          <w:sz w:val="24"/>
          <w:szCs w:val="24"/>
        </w:rPr>
        <w:t xml:space="preserve"> </w:t>
      </w:r>
      <w:r w:rsidR="006E28D3" w:rsidRPr="006E28D3">
        <w:rPr>
          <w:rFonts w:ascii="Times New Roman" w:hAnsi="Times New Roman" w:cs="Times New Roman"/>
        </w:rPr>
        <w:t>(Wertheimer-Baletić, 1999.).</w:t>
      </w:r>
      <w:r w:rsidRPr="006E28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Pored ženine osobne (samostalne)</w:t>
      </w:r>
      <w:r w:rsidRPr="00C3754C">
        <w:rPr>
          <w:rFonts w:ascii="Times New Roman" w:eastAsia="Times New Roman" w:hAnsi="Times New Roman" w:cs="Times New Roman"/>
          <w:sz w:val="24"/>
          <w:szCs w:val="24"/>
        </w:rPr>
        <w:t xml:space="preserve"> odluk</w:t>
      </w:r>
      <w:r>
        <w:rPr>
          <w:rFonts w:ascii="Times New Roman" w:eastAsia="Times New Roman" w:hAnsi="Times New Roman" w:cs="Times New Roman"/>
          <w:sz w:val="24"/>
          <w:szCs w:val="24"/>
        </w:rPr>
        <w:t>e</w:t>
      </w:r>
      <w:r w:rsidRPr="00C3754C">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 xml:space="preserve">tome </w:t>
      </w:r>
      <w:r w:rsidRPr="00C3754C">
        <w:rPr>
          <w:rFonts w:ascii="Times New Roman" w:eastAsia="Times New Roman" w:hAnsi="Times New Roman" w:cs="Times New Roman"/>
          <w:sz w:val="24"/>
          <w:szCs w:val="24"/>
        </w:rPr>
        <w:t xml:space="preserve">kada će </w:t>
      </w:r>
      <w:r>
        <w:rPr>
          <w:rFonts w:ascii="Times New Roman" w:eastAsia="Times New Roman" w:hAnsi="Times New Roman" w:cs="Times New Roman"/>
          <w:sz w:val="24"/>
          <w:szCs w:val="24"/>
        </w:rPr>
        <w:t xml:space="preserve">roditi, na odluku o rađanju može utjecati čitav niz drugih faktora. Pored zdravstvenih, postoje i drugi </w:t>
      </w:r>
      <w:r w:rsidRPr="00C3754C">
        <w:rPr>
          <w:rFonts w:ascii="Times New Roman" w:eastAsia="Times New Roman" w:hAnsi="Times New Roman" w:cs="Times New Roman"/>
          <w:sz w:val="24"/>
          <w:szCs w:val="24"/>
        </w:rPr>
        <w:t xml:space="preserve">opći razvojni i modernizacijski procesi, socijalni i egzistencijalni </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nezaposlenost, neriješeno stambeno pitanje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ali i </w:t>
      </w:r>
      <w:r>
        <w:rPr>
          <w:rFonts w:ascii="Times New Roman" w:eastAsia="Times New Roman" w:hAnsi="Times New Roman" w:cs="Times New Roman"/>
          <w:sz w:val="24"/>
          <w:szCs w:val="24"/>
        </w:rPr>
        <w:t xml:space="preserve">neki </w:t>
      </w:r>
      <w:r w:rsidRPr="00C3754C">
        <w:rPr>
          <w:rFonts w:ascii="Times New Roman" w:eastAsia="Times New Roman" w:hAnsi="Times New Roman" w:cs="Times New Roman"/>
          <w:sz w:val="24"/>
          <w:szCs w:val="24"/>
        </w:rPr>
        <w:t xml:space="preserve">osobni psihološki </w:t>
      </w:r>
      <w:r>
        <w:rPr>
          <w:rFonts w:ascii="Times New Roman" w:eastAsia="Times New Roman" w:hAnsi="Times New Roman" w:cs="Times New Roman"/>
          <w:sz w:val="24"/>
          <w:szCs w:val="24"/>
        </w:rPr>
        <w:t>faktori.</w:t>
      </w:r>
    </w:p>
    <w:p w:rsidR="00C215CA" w:rsidRPr="00E847F6" w:rsidRDefault="00C215CA" w:rsidP="00C215CA">
      <w:pPr>
        <w:autoSpaceDE w:val="0"/>
        <w:autoSpaceDN w:val="0"/>
        <w:adjustRightInd w:val="0"/>
        <w:spacing w:after="0" w:line="276" w:lineRule="auto"/>
        <w:jc w:val="both"/>
        <w:rPr>
          <w:rFonts w:ascii="Times New Roman" w:eastAsia="Times New Roman" w:hAnsi="Times New Roman" w:cs="Times New Roman"/>
          <w:color w:val="5B9BD5" w:themeColor="accent5"/>
          <w:sz w:val="24"/>
          <w:szCs w:val="24"/>
        </w:rPr>
      </w:pPr>
    </w:p>
    <w:p w:rsidR="00C215CA" w:rsidRPr="00C3754C" w:rsidRDefault="00C215CA" w:rsidP="00C215CA">
      <w:pPr>
        <w:spacing w:after="0" w:line="276" w:lineRule="auto"/>
        <w:jc w:val="both"/>
        <w:rPr>
          <w:rFonts w:ascii="Times New Roman" w:eastAsia="Times New Roman" w:hAnsi="Times New Roman" w:cs="Times New Roman"/>
          <w:sz w:val="24"/>
          <w:szCs w:val="24"/>
        </w:rPr>
      </w:pPr>
      <w:r w:rsidRPr="002C6299">
        <w:rPr>
          <w:rFonts w:ascii="Times New Roman" w:eastAsia="Times New Roman" w:hAnsi="Times New Roman" w:cs="Times New Roman"/>
          <w:sz w:val="24"/>
          <w:szCs w:val="24"/>
        </w:rPr>
        <w:t xml:space="preserve">Razmotreni podaci i uočene tendencije u promjeni prosječne dobi majke u strukturi ukupnog broja živorođene djece podupiru i promjene koje su se dogodile kod starosti majke pri rođenju prvoga djeteta. U ovom </w:t>
      </w:r>
      <w:r>
        <w:rPr>
          <w:rFonts w:ascii="Times New Roman" w:eastAsia="Times New Roman" w:hAnsi="Times New Roman" w:cs="Times New Roman"/>
          <w:sz w:val="24"/>
          <w:szCs w:val="24"/>
        </w:rPr>
        <w:t>13-</w:t>
      </w:r>
      <w:r w:rsidRPr="002C6299">
        <w:rPr>
          <w:rFonts w:ascii="Times New Roman" w:eastAsia="Times New Roman" w:hAnsi="Times New Roman" w:cs="Times New Roman"/>
          <w:sz w:val="24"/>
          <w:szCs w:val="24"/>
        </w:rPr>
        <w:t xml:space="preserve"> godišnjem vremenskom </w:t>
      </w:r>
      <w:r>
        <w:rPr>
          <w:rFonts w:ascii="Times New Roman" w:eastAsia="Times New Roman" w:hAnsi="Times New Roman" w:cs="Times New Roman"/>
          <w:sz w:val="24"/>
          <w:szCs w:val="24"/>
        </w:rPr>
        <w:t>periodu</w:t>
      </w:r>
      <w:r w:rsidRPr="002C6299">
        <w:rPr>
          <w:rFonts w:ascii="Times New Roman" w:eastAsia="Times New Roman" w:hAnsi="Times New Roman" w:cs="Times New Roman"/>
          <w:sz w:val="24"/>
          <w:szCs w:val="24"/>
        </w:rPr>
        <w:t xml:space="preserve"> prisutan je stalan porast prosječne starosti majke pri prvom porodu. Prosječna starost majke pri prvom porodu u Gradu Zagrebu porasla je od 2005. </w:t>
      </w:r>
      <w:r w:rsidRPr="00C3754C">
        <w:rPr>
          <w:rFonts w:ascii="Times New Roman" w:eastAsia="Times New Roman" w:hAnsi="Times New Roman" w:cs="Times New Roman"/>
          <w:sz w:val="24"/>
          <w:szCs w:val="24"/>
        </w:rPr>
        <w:t>do 2017. godine s</w:t>
      </w:r>
      <w:r>
        <w:rPr>
          <w:rFonts w:ascii="Times New Roman" w:eastAsia="Times New Roman" w:hAnsi="Times New Roman" w:cs="Times New Roman"/>
          <w:sz w:val="24"/>
          <w:szCs w:val="24"/>
        </w:rPr>
        <w:t>a</w:t>
      </w:r>
      <w:r w:rsidRPr="00C3754C">
        <w:rPr>
          <w:rFonts w:ascii="Times New Roman" w:eastAsia="Times New Roman" w:hAnsi="Times New Roman" w:cs="Times New Roman"/>
          <w:sz w:val="24"/>
          <w:szCs w:val="24"/>
        </w:rPr>
        <w:t xml:space="preserve"> 28,6 na 30,7 godina. U Gradu Zagrebu</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prosječna starost majke pri prvom porodu nešto je viša nego na razini Hrvatske. U 2005. godini prosječna starost majke pri prvom porodu u Hrvatskoj iznosila je 26,5 godina, a 2017. godine 28,8 godina.</w:t>
      </w:r>
    </w:p>
    <w:p w:rsidR="00C215CA" w:rsidRDefault="00C215CA" w:rsidP="00C215CA">
      <w:pPr>
        <w:autoSpaceDE w:val="0"/>
        <w:autoSpaceDN w:val="0"/>
        <w:adjustRightInd w:val="0"/>
        <w:spacing w:after="0" w:line="240" w:lineRule="auto"/>
        <w:jc w:val="both"/>
        <w:rPr>
          <w:rFonts w:ascii="Times New Roman" w:eastAsia="Times New Roman" w:hAnsi="Times New Roman" w:cs="Times New Roman"/>
          <w:sz w:val="20"/>
          <w:szCs w:val="20"/>
        </w:rPr>
      </w:pPr>
    </w:p>
    <w:p w:rsidR="00C215CA" w:rsidRPr="005C5230" w:rsidRDefault="00C215CA" w:rsidP="002E0BB0">
      <w:pPr>
        <w:autoSpaceDE w:val="0"/>
        <w:autoSpaceDN w:val="0"/>
        <w:adjustRightInd w:val="0"/>
        <w:spacing w:after="0" w:line="240" w:lineRule="auto"/>
        <w:jc w:val="both"/>
        <w:rPr>
          <w:rFonts w:ascii="Times New Roman" w:eastAsia="Times New Roman" w:hAnsi="Times New Roman" w:cs="Times New Roman"/>
        </w:rPr>
      </w:pPr>
      <w:r w:rsidRPr="005C5230">
        <w:rPr>
          <w:rFonts w:ascii="Times New Roman" w:eastAsia="Times New Roman" w:hAnsi="Times New Roman" w:cs="Times New Roman"/>
        </w:rPr>
        <w:t xml:space="preserve">Tablica </w:t>
      </w:r>
      <w:r w:rsidR="00792A6E">
        <w:rPr>
          <w:rFonts w:ascii="Times New Roman" w:eastAsia="Times New Roman" w:hAnsi="Times New Roman" w:cs="Times New Roman"/>
        </w:rPr>
        <w:t>19</w:t>
      </w:r>
      <w:r w:rsidRPr="005C5230">
        <w:rPr>
          <w:rFonts w:ascii="Times New Roman" w:eastAsia="Times New Roman" w:hAnsi="Times New Roman" w:cs="Times New Roman"/>
        </w:rPr>
        <w:t>. Kretanje ukupnog broja živorođene djece prema redu rođenja od 2005. do 2017. godine</w:t>
      </w:r>
    </w:p>
    <w:tbl>
      <w:tblPr>
        <w:tblW w:w="9067" w:type="dxa"/>
        <w:tblInd w:w="-5" w:type="dxa"/>
        <w:tblLook w:val="04A0" w:firstRow="1" w:lastRow="0" w:firstColumn="1" w:lastColumn="0" w:noHBand="0" w:noVBand="1"/>
      </w:tblPr>
      <w:tblGrid>
        <w:gridCol w:w="910"/>
        <w:gridCol w:w="803"/>
        <w:gridCol w:w="669"/>
        <w:gridCol w:w="635"/>
        <w:gridCol w:w="636"/>
        <w:gridCol w:w="703"/>
        <w:gridCol w:w="636"/>
        <w:gridCol w:w="636"/>
        <w:gridCol w:w="659"/>
        <w:gridCol w:w="636"/>
        <w:gridCol w:w="681"/>
        <w:gridCol w:w="659"/>
        <w:gridCol w:w="804"/>
      </w:tblGrid>
      <w:tr w:rsidR="00C215CA" w:rsidRPr="00C3754C" w:rsidTr="00B3235E">
        <w:trPr>
          <w:trHeight w:val="28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Godine</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Ukupno</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Prvo</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Drugo</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Treće</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Četvrto</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Peto</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Šesto</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Sedmo</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Osmo</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Deveto</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ind w:left="-113" w:right="-37"/>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Deseto i više</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Nepo-znato</w:t>
            </w:r>
          </w:p>
        </w:tc>
      </w:tr>
      <w:tr w:rsidR="00C215CA" w:rsidRPr="00C3754C" w:rsidTr="00B3235E">
        <w:trPr>
          <w:trHeight w:val="24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2005.</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7 585</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3810</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2567</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791</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212</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64</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59" w:type="dxa"/>
            <w:tcBorders>
              <w:top w:val="nil"/>
              <w:left w:val="nil"/>
              <w:bottom w:val="single" w:sz="4" w:space="0" w:color="auto"/>
              <w:right w:val="single" w:sz="4" w:space="0" w:color="auto"/>
            </w:tcBorders>
            <w:shd w:val="clear" w:color="auto" w:fill="auto"/>
            <w:noWrap/>
            <w:vAlign w:val="bottom"/>
            <w:hideMark/>
          </w:tcPr>
          <w:p w:rsidR="00C215CA" w:rsidRPr="00C3754C" w:rsidRDefault="00EB065F" w:rsidP="00EB065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92</w:t>
            </w:r>
          </w:p>
        </w:tc>
      </w:tr>
      <w:tr w:rsidR="00C215CA" w:rsidRPr="00C3754C" w:rsidTr="00B3235E">
        <w:trPr>
          <w:trHeight w:val="10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2006.</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7 563</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3881</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2526</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794</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170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61</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659" w:type="dxa"/>
            <w:tcBorders>
              <w:top w:val="nil"/>
              <w:left w:val="nil"/>
              <w:bottom w:val="single" w:sz="4" w:space="0" w:color="auto"/>
              <w:right w:val="single" w:sz="4" w:space="0" w:color="auto"/>
            </w:tcBorders>
            <w:shd w:val="clear" w:color="auto" w:fill="auto"/>
            <w:noWrap/>
            <w:vAlign w:val="bottom"/>
            <w:hideMark/>
          </w:tcPr>
          <w:p w:rsidR="00C215CA" w:rsidRPr="00C3754C" w:rsidRDefault="00EB065F" w:rsidP="00EB065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88</w:t>
            </w:r>
          </w:p>
        </w:tc>
      </w:tr>
      <w:tr w:rsidR="00C215CA" w:rsidRPr="00C3754C" w:rsidTr="00B3235E">
        <w:trPr>
          <w:trHeight w:val="9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2007.</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7 900</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4010</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2658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828</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213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16</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84</w:t>
            </w:r>
          </w:p>
        </w:tc>
      </w:tr>
      <w:tr w:rsidR="00C215CA" w:rsidRPr="00C3754C" w:rsidTr="00B3235E">
        <w:trPr>
          <w:trHeight w:val="94"/>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2008.</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8 345</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4270</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2843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853</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223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55</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21</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62</w:t>
            </w:r>
          </w:p>
        </w:tc>
      </w:tr>
      <w:tr w:rsidR="00C215CA" w:rsidRPr="00C3754C" w:rsidTr="00B3235E">
        <w:trPr>
          <w:trHeight w:val="228"/>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2009.</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8 792</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4440</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3064</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905</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210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27</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11</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71</w:t>
            </w:r>
          </w:p>
        </w:tc>
      </w:tr>
      <w:tr w:rsidR="00C215CA" w:rsidRPr="00C3754C" w:rsidTr="00B3235E">
        <w:trPr>
          <w:trHeight w:val="88"/>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2010.</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8 792</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4392</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3062</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923</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242</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57</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27</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72</w:t>
            </w:r>
          </w:p>
        </w:tc>
      </w:tr>
      <w:tr w:rsidR="00C215CA" w:rsidRPr="00C3754C" w:rsidTr="00B3235E">
        <w:trPr>
          <w:trHeight w:val="78"/>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2011.</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8 411</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4326</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2860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832</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57</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18</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w:t>
            </w:r>
          </w:p>
        </w:tc>
        <w:tc>
          <w:tcPr>
            <w:tcW w:w="659" w:type="dxa"/>
            <w:tcBorders>
              <w:top w:val="nil"/>
              <w:left w:val="nil"/>
              <w:bottom w:val="single" w:sz="4" w:space="0" w:color="auto"/>
              <w:right w:val="single" w:sz="4" w:space="0" w:color="auto"/>
            </w:tcBorders>
            <w:shd w:val="clear" w:color="auto" w:fill="auto"/>
            <w:noWrap/>
            <w:vAlign w:val="bottom"/>
            <w:hideMark/>
          </w:tcPr>
          <w:p w:rsidR="00C215CA" w:rsidRPr="00C3754C" w:rsidRDefault="00EB065F" w:rsidP="00EB065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92</w:t>
            </w:r>
          </w:p>
        </w:tc>
      </w:tr>
      <w:tr w:rsidR="00C215CA" w:rsidRPr="00C3754C" w:rsidTr="00B3235E">
        <w:trPr>
          <w:trHeight w:val="226"/>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2012.</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8 394</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4200</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2929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822</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198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164</w:t>
            </w:r>
          </w:p>
        </w:tc>
      </w:tr>
      <w:tr w:rsidR="00C215CA" w:rsidRPr="00C3754C" w:rsidTr="00B3235E">
        <w:trPr>
          <w:trHeight w:val="86"/>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2013.</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8 254</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4005</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2953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863</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223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108</w:t>
            </w:r>
          </w:p>
        </w:tc>
      </w:tr>
      <w:tr w:rsidR="00C215CA" w:rsidRPr="00C3754C" w:rsidTr="00B3235E">
        <w:trPr>
          <w:trHeight w:val="22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2014.</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8 452</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4064</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2979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940</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228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24</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15</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6</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7</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119</w:t>
            </w:r>
          </w:p>
        </w:tc>
      </w:tr>
      <w:tr w:rsidR="00C215CA" w:rsidRPr="00C3754C" w:rsidTr="00B3235E">
        <w:trPr>
          <w:trHeight w:val="21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2015.</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8 039</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3769</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2965</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869</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220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27</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11</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114</w:t>
            </w:r>
          </w:p>
        </w:tc>
      </w:tr>
      <w:tr w:rsidR="00C215CA" w:rsidRPr="00C3754C" w:rsidTr="00B3235E">
        <w:trPr>
          <w:trHeight w:val="214"/>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2016.</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8 120</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3913</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2711</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930</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250</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28</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18</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167</w:t>
            </w:r>
          </w:p>
        </w:tc>
      </w:tr>
      <w:tr w:rsidR="00C215CA" w:rsidRPr="00C3754C" w:rsidTr="00B3235E">
        <w:trPr>
          <w:trHeight w:val="6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2017.</w:t>
            </w:r>
          </w:p>
        </w:tc>
        <w:tc>
          <w:tcPr>
            <w:tcW w:w="8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8 076</w:t>
            </w:r>
          </w:p>
        </w:tc>
        <w:tc>
          <w:tcPr>
            <w:tcW w:w="66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3672</w:t>
            </w:r>
          </w:p>
        </w:tc>
        <w:tc>
          <w:tcPr>
            <w:tcW w:w="635"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2813</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1047</w:t>
            </w:r>
          </w:p>
        </w:tc>
        <w:tc>
          <w:tcPr>
            <w:tcW w:w="703"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259</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87</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39</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14</w:t>
            </w:r>
          </w:p>
        </w:tc>
        <w:tc>
          <w:tcPr>
            <w:tcW w:w="636"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8</w:t>
            </w:r>
          </w:p>
        </w:tc>
        <w:tc>
          <w:tcPr>
            <w:tcW w:w="681"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5</w:t>
            </w:r>
          </w:p>
        </w:tc>
        <w:tc>
          <w:tcPr>
            <w:tcW w:w="659"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EB065F">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3</w:t>
            </w:r>
          </w:p>
        </w:tc>
        <w:tc>
          <w:tcPr>
            <w:tcW w:w="804" w:type="dxa"/>
            <w:tcBorders>
              <w:top w:val="nil"/>
              <w:left w:val="nil"/>
              <w:bottom w:val="single" w:sz="4" w:space="0" w:color="auto"/>
              <w:right w:val="single" w:sz="4" w:space="0" w:color="auto"/>
            </w:tcBorders>
            <w:shd w:val="clear" w:color="auto" w:fill="auto"/>
            <w:noWrap/>
            <w:vAlign w:val="center"/>
            <w:hideMark/>
          </w:tcPr>
          <w:p w:rsidR="00C215CA" w:rsidRPr="00C3754C"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C3754C">
              <w:rPr>
                <w:rFonts w:ascii="Times New Roman" w:eastAsia="Times New Roman" w:hAnsi="Times New Roman" w:cs="Times New Roman"/>
                <w:color w:val="000000"/>
                <w:sz w:val="20"/>
                <w:szCs w:val="20"/>
                <w:lang w:eastAsia="hr-HR"/>
              </w:rPr>
              <w:t>129</w:t>
            </w:r>
          </w:p>
        </w:tc>
      </w:tr>
    </w:tbl>
    <w:p w:rsidR="00C215CA" w:rsidRPr="00C3754C" w:rsidRDefault="00C215CA" w:rsidP="00C215CA">
      <w:pPr>
        <w:autoSpaceDE w:val="0"/>
        <w:autoSpaceDN w:val="0"/>
        <w:adjustRightInd w:val="0"/>
        <w:spacing w:after="0" w:line="240" w:lineRule="auto"/>
        <w:jc w:val="both"/>
        <w:rPr>
          <w:rFonts w:ascii="Times New Roman" w:eastAsia="Times New Roman" w:hAnsi="Times New Roman" w:cs="Times New Roman"/>
          <w:sz w:val="18"/>
          <w:szCs w:val="18"/>
        </w:rPr>
      </w:pPr>
      <w:r w:rsidRPr="00C3754C">
        <w:rPr>
          <w:rFonts w:ascii="Times New Roman" w:eastAsia="Times New Roman" w:hAnsi="Times New Roman" w:cs="Times New Roman"/>
          <w:sz w:val="18"/>
          <w:szCs w:val="18"/>
        </w:rPr>
        <w:t>Izvor: Tablogrami - Živorođeni prema starosti majke i bračnosti djeteta, po redu rođenja djeteta, DZS, Zagreb.</w:t>
      </w:r>
    </w:p>
    <w:p w:rsidR="00C215CA" w:rsidRDefault="00C215CA" w:rsidP="00C215CA">
      <w:pPr>
        <w:autoSpaceDE w:val="0"/>
        <w:autoSpaceDN w:val="0"/>
        <w:adjustRightInd w:val="0"/>
        <w:spacing w:after="0" w:line="240" w:lineRule="auto"/>
        <w:jc w:val="both"/>
        <w:rPr>
          <w:rFonts w:ascii="Times New Roman" w:eastAsia="Times New Roman" w:hAnsi="Times New Roman" w:cs="Times New Roman"/>
        </w:rPr>
      </w:pPr>
    </w:p>
    <w:p w:rsidR="00C215CA" w:rsidRDefault="00C215CA" w:rsidP="00C215CA">
      <w:pPr>
        <w:spacing w:after="0" w:line="276" w:lineRule="auto"/>
        <w:jc w:val="both"/>
        <w:rPr>
          <w:rFonts w:ascii="Times New Roman" w:eastAsia="Times New Roman" w:hAnsi="Times New Roman" w:cs="Times New Roman"/>
          <w:sz w:val="24"/>
          <w:szCs w:val="24"/>
        </w:rPr>
      </w:pPr>
      <w:r w:rsidRPr="00C3754C">
        <w:rPr>
          <w:rFonts w:ascii="Times New Roman" w:eastAsia="Times New Roman" w:hAnsi="Times New Roman" w:cs="Times New Roman"/>
          <w:sz w:val="24"/>
          <w:szCs w:val="24"/>
        </w:rPr>
        <w:t>Na početku analiziranog razdoblja u Gradu Zagrebu prema redu rođenja kao prvo dijete 2005. godine rođeno je 3810 djece, a 2017. godine kao prvo dijete rođeno je 3672 djece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što je 3,6% manje prvorođene djece. Za razliku od prvog djeteta prema redu rođenja kojih je manje na kraju u odnosu na početak ovog razdoblja, broj drugog i trećeg djeteta </w:t>
      </w:r>
      <w:r>
        <w:rPr>
          <w:rFonts w:ascii="Times New Roman" w:eastAsia="Times New Roman" w:hAnsi="Times New Roman" w:cs="Times New Roman"/>
          <w:sz w:val="24"/>
          <w:szCs w:val="24"/>
        </w:rPr>
        <w:t xml:space="preserve">je </w:t>
      </w:r>
      <w:r w:rsidRPr="00C3754C">
        <w:rPr>
          <w:rFonts w:ascii="Times New Roman" w:eastAsia="Times New Roman" w:hAnsi="Times New Roman" w:cs="Times New Roman"/>
          <w:sz w:val="24"/>
          <w:szCs w:val="24"/>
        </w:rPr>
        <w:t>u porastu, odnosno veći je 2017. nego 2005. godine. Kod analize podataka vitalne statistike u strukturi ukupnog broja živorođene djece prema redu rođenja od 2005. do 2016. godine</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najveći udjel zauzima </w:t>
      </w:r>
      <w:r>
        <w:rPr>
          <w:rFonts w:ascii="Times New Roman" w:eastAsia="Times New Roman" w:hAnsi="Times New Roman" w:cs="Times New Roman"/>
          <w:sz w:val="24"/>
          <w:szCs w:val="24"/>
        </w:rPr>
        <w:t xml:space="preserve">prvo dijete, </w:t>
      </w:r>
      <w:r w:rsidRPr="00C3754C">
        <w:rPr>
          <w:rFonts w:ascii="Times New Roman" w:eastAsia="Times New Roman" w:hAnsi="Times New Roman" w:cs="Times New Roman"/>
          <w:sz w:val="24"/>
          <w:szCs w:val="24"/>
        </w:rPr>
        <w:t xml:space="preserve">što je i </w:t>
      </w:r>
      <w:r>
        <w:rPr>
          <w:rFonts w:ascii="Times New Roman" w:eastAsia="Times New Roman" w:hAnsi="Times New Roman" w:cs="Times New Roman"/>
          <w:sz w:val="24"/>
          <w:szCs w:val="24"/>
        </w:rPr>
        <w:t xml:space="preserve">logično, zatim drugo, treće, </w:t>
      </w:r>
      <w:r w:rsidRPr="00C3754C">
        <w:rPr>
          <w:rFonts w:ascii="Times New Roman" w:eastAsia="Times New Roman" w:hAnsi="Times New Roman" w:cs="Times New Roman"/>
          <w:sz w:val="24"/>
          <w:szCs w:val="24"/>
        </w:rPr>
        <w:t>pa četvrto dijete. Međutim</w:t>
      </w:r>
      <w:r>
        <w:rPr>
          <w:rFonts w:ascii="Times New Roman" w:eastAsia="Times New Roman" w:hAnsi="Times New Roman" w:cs="Times New Roman"/>
          <w:sz w:val="24"/>
          <w:szCs w:val="24"/>
        </w:rPr>
        <w:t>,</w:t>
      </w:r>
      <w:r w:rsidRPr="00C3754C">
        <w:rPr>
          <w:rFonts w:ascii="Times New Roman" w:eastAsia="Times New Roman" w:hAnsi="Times New Roman" w:cs="Times New Roman"/>
          <w:sz w:val="24"/>
          <w:szCs w:val="24"/>
        </w:rPr>
        <w:t xml:space="preserve"> vrijednost udjela prvog djeteta od 2013. godine pao je ispod 50%, a porastao je ud</w:t>
      </w:r>
      <w:r>
        <w:rPr>
          <w:rFonts w:ascii="Times New Roman" w:eastAsia="Times New Roman" w:hAnsi="Times New Roman" w:cs="Times New Roman"/>
          <w:sz w:val="24"/>
          <w:szCs w:val="24"/>
        </w:rPr>
        <w:t>jel</w:t>
      </w:r>
      <w:r w:rsidRPr="00C3754C">
        <w:rPr>
          <w:rFonts w:ascii="Times New Roman" w:eastAsia="Times New Roman" w:hAnsi="Times New Roman" w:cs="Times New Roman"/>
          <w:sz w:val="24"/>
          <w:szCs w:val="24"/>
        </w:rPr>
        <w:t xml:space="preserve"> drugog i trećeg djeteta.</w:t>
      </w:r>
    </w:p>
    <w:p w:rsidR="007A16A4" w:rsidRPr="0091716A" w:rsidRDefault="007A16A4" w:rsidP="006A46F4">
      <w:pPr>
        <w:pStyle w:val="Naslov1"/>
        <w:numPr>
          <w:ilvl w:val="0"/>
          <w:numId w:val="6"/>
        </w:numPr>
        <w:rPr>
          <w:rFonts w:ascii="Times New Roman" w:hAnsi="Times New Roman" w:cs="Times New Roman"/>
          <w:b/>
          <w:color w:val="auto"/>
          <w:sz w:val="26"/>
          <w:szCs w:val="26"/>
        </w:rPr>
      </w:pPr>
      <w:bookmarkStart w:id="23" w:name="_Toc6562516"/>
      <w:r w:rsidRPr="0091716A">
        <w:rPr>
          <w:rFonts w:ascii="Times New Roman" w:hAnsi="Times New Roman" w:cs="Times New Roman"/>
          <w:b/>
          <w:color w:val="auto"/>
          <w:sz w:val="26"/>
          <w:szCs w:val="26"/>
        </w:rPr>
        <w:lastRenderedPageBreak/>
        <w:t xml:space="preserve">POPULACIJSKA POLITIKA I LOKALNA </w:t>
      </w:r>
      <w:r w:rsidR="006B6646">
        <w:rPr>
          <w:rFonts w:ascii="Times New Roman" w:hAnsi="Times New Roman" w:cs="Times New Roman"/>
          <w:b/>
          <w:color w:val="auto"/>
          <w:sz w:val="26"/>
          <w:szCs w:val="26"/>
        </w:rPr>
        <w:t>SAMO</w:t>
      </w:r>
      <w:r w:rsidRPr="0091716A">
        <w:rPr>
          <w:rFonts w:ascii="Times New Roman" w:hAnsi="Times New Roman" w:cs="Times New Roman"/>
          <w:b/>
          <w:color w:val="auto"/>
          <w:sz w:val="26"/>
          <w:szCs w:val="26"/>
        </w:rPr>
        <w:t>UPRAVA</w:t>
      </w:r>
      <w:bookmarkEnd w:id="23"/>
    </w:p>
    <w:p w:rsidR="007A16A4" w:rsidRPr="007A16A4" w:rsidRDefault="007A16A4" w:rsidP="007A16A4">
      <w:pPr>
        <w:pStyle w:val="Odlomakpopisa"/>
        <w:ind w:left="360"/>
        <w:rPr>
          <w:rFonts w:ascii="Times New Roman" w:hAnsi="Times New Roman" w:cs="Times New Roman"/>
          <w:sz w:val="24"/>
          <w:szCs w:val="24"/>
        </w:rPr>
      </w:pPr>
    </w:p>
    <w:p w:rsidR="007A16A4" w:rsidRPr="00BC6C96" w:rsidRDefault="007A16A4" w:rsidP="006A46F4">
      <w:pPr>
        <w:pStyle w:val="Naslov2"/>
        <w:numPr>
          <w:ilvl w:val="1"/>
          <w:numId w:val="6"/>
        </w:numPr>
        <w:rPr>
          <w:rFonts w:ascii="Times New Roman" w:hAnsi="Times New Roman" w:cs="Times New Roman"/>
          <w:b/>
          <w:color w:val="auto"/>
        </w:rPr>
      </w:pPr>
      <w:bookmarkStart w:id="24" w:name="_Toc6562517"/>
      <w:r w:rsidRPr="00BC6C96">
        <w:rPr>
          <w:rFonts w:ascii="Times New Roman" w:hAnsi="Times New Roman" w:cs="Times New Roman"/>
          <w:b/>
          <w:color w:val="auto"/>
        </w:rPr>
        <w:t>Trendovi, politike i učinkovitost</w:t>
      </w:r>
      <w:bookmarkEnd w:id="24"/>
    </w:p>
    <w:p w:rsidR="009773F5" w:rsidRDefault="009773F5" w:rsidP="00C215CA">
      <w:pPr>
        <w:tabs>
          <w:tab w:val="left" w:pos="0"/>
        </w:tabs>
        <w:spacing w:after="0" w:line="276" w:lineRule="auto"/>
        <w:jc w:val="both"/>
        <w:rPr>
          <w:rFonts w:ascii="Times New Roman" w:eastAsia="Times New Roman" w:hAnsi="Times New Roman" w:cs="Times New Roman"/>
          <w:b/>
          <w:sz w:val="24"/>
          <w:szCs w:val="24"/>
        </w:rPr>
      </w:pPr>
    </w:p>
    <w:p w:rsidR="007A16A4" w:rsidRDefault="007A16A4" w:rsidP="007A16A4">
      <w:pPr>
        <w:spacing w:line="276" w:lineRule="auto"/>
        <w:jc w:val="both"/>
        <w:rPr>
          <w:rFonts w:ascii="Times New Roman" w:hAnsi="Times New Roman" w:cs="Times New Roman"/>
          <w:sz w:val="24"/>
          <w:szCs w:val="24"/>
        </w:rPr>
      </w:pPr>
      <w:r w:rsidRPr="00176D08">
        <w:rPr>
          <w:rFonts w:ascii="Times New Roman" w:hAnsi="Times New Roman" w:cs="Times New Roman"/>
          <w:sz w:val="24"/>
          <w:szCs w:val="24"/>
        </w:rPr>
        <w:t>Cjelokupni društveno-gospodarski razvoj nekog prostora uvjetovan je veličinom i strukturom njegovog stanovništva, a populacijska politika predstavlja sustav mjera i akcija kojima nositelji vlasti usmjeravaju razvoj stanovništva u željenom smjeru. Za gotovo sve današnje razvijene zemlje taj željeni smjer predstavlja porast broja rođene djece i radno-sposobnog stanovništva. Povoljna dobna i obrazovna struktura je nužna pretpostavka društveno-gospodarskog i za nositelje javnih politika vrlo je bitno razumjeti kako stanovništvo nije odvojivo od procesa društveno-gospodarskog razvoja, već je njegova ključna uvjetnica.</w:t>
      </w:r>
      <w:r>
        <w:rPr>
          <w:rFonts w:ascii="Times New Roman" w:hAnsi="Times New Roman" w:cs="Times New Roman"/>
          <w:sz w:val="24"/>
          <w:szCs w:val="24"/>
        </w:rPr>
        <w:t xml:space="preserve"> </w:t>
      </w:r>
      <w:r w:rsidRPr="00176D08">
        <w:rPr>
          <w:rFonts w:ascii="Times New Roman" w:hAnsi="Times New Roman" w:cs="Times New Roman"/>
          <w:sz w:val="24"/>
          <w:szCs w:val="24"/>
        </w:rPr>
        <w:t xml:space="preserve">Mjerama i aktivnostima eksplicitne i implicitne populacijske politike potrebno je ciljano djelovati na kvalitetu života ljudi, podizanju standarda, kvalitetu roditeljstva, obiteljskog života i stanovanja te ostalih segmenata društvenog života.  </w:t>
      </w:r>
    </w:p>
    <w:p w:rsidR="007A16A4" w:rsidRPr="00176D08" w:rsidRDefault="007A16A4" w:rsidP="007A16A4">
      <w:pPr>
        <w:spacing w:line="276" w:lineRule="auto"/>
        <w:jc w:val="both"/>
        <w:rPr>
          <w:rFonts w:ascii="Times New Roman" w:hAnsi="Times New Roman" w:cs="Times New Roman"/>
          <w:sz w:val="24"/>
          <w:szCs w:val="24"/>
        </w:rPr>
      </w:pPr>
      <w:r w:rsidRPr="00176D08">
        <w:rPr>
          <w:rFonts w:ascii="Times New Roman" w:hAnsi="Times New Roman" w:cs="Times New Roman"/>
          <w:sz w:val="24"/>
          <w:szCs w:val="24"/>
        </w:rPr>
        <w:t>Populacijska politika ili politika stanovništva predstavlja sustav mjera i akcija kojima se djeluje na demografske procese radi postizanja određenog specifičnog kretanja stanovništva usklađenog s gospodarskim, zdravstvenim, socijalnim, političkim i drugim ciljevima. Populacijska politika osmišljena je za reguliranje i ublažavanje problema prebrzog rasta ili pada prilagodbom veličine i strukture stanovništva potrebama i težnjama ljudi. Suvremena populacijska politika vodi se načelima poštivanja temeljnih ljudskih prava, slobodnog i odgovornog roditeljstva, dobrovoljnosti i ravnopravnosti spolova. Općenito, populacijska politika može biti eksplicitna i implicitna. Eksplicitna predstavlja javno deklariranu populacijsku politiku, koju donosi država s jasno definiranim demografskim ciljevima, dok je implicitna, „prikrivena“ i nije službeno obznanjena, a podrazumijeva posredne mjere u okviru posebnih politika (stambena, fiskalna, zdravstvena, kreditna i dr.). Nadalje, obzirom na ciljeve, populacijska se politika svrstava u nekoliko tipova. Prema odnosu spram kretanja broja stanovnika ona može biti ekspanzivna ili restriktivna, a ako je cilj države uređivanje razmještaja stanovništva tada se govori o redistributivnoj populacijskoj politici. Ekspanzivna i restriktivna pak za cilj imaju utjecati na prirodno i prostorno kretanje stanovništva. Ekspanzivna se javlja u dvije varijante-pronatalitetna i imigracijska, dok restriktivna u suprotnom smjeru definira antinatalitetnu i emigracijsku varijantu. Danas Hrvatskoj treba vrlo jasno definirana pronatalitetna, selektivna imigracijska politika te redistributivna populacijska politika.</w:t>
      </w:r>
    </w:p>
    <w:p w:rsidR="007A16A4" w:rsidRDefault="007A16A4" w:rsidP="00242DED">
      <w:pPr>
        <w:spacing w:line="276" w:lineRule="auto"/>
        <w:jc w:val="both"/>
        <w:rPr>
          <w:rFonts w:ascii="Times New Roman" w:hAnsi="Times New Roman" w:cs="Times New Roman"/>
          <w:sz w:val="24"/>
          <w:szCs w:val="24"/>
        </w:rPr>
      </w:pPr>
      <w:r w:rsidRPr="00176D08">
        <w:rPr>
          <w:rFonts w:ascii="Times New Roman" w:hAnsi="Times New Roman" w:cs="Times New Roman"/>
          <w:sz w:val="24"/>
          <w:szCs w:val="24"/>
        </w:rPr>
        <w:t>Stanovništvo nije odvojivo od procesa društveno-gospodarskog razvoja već je njegova bitna varijabla, a brojnost su i struktura stanovništva temelj razvojnih politika. Isto tako, u drugom smjeru, stanovništvo odnosno njegove strukture pod izravnim i neizravnim su utjecajem cjelokupnog društveno-gospodarskog razvoja. Razvojni procesi, strategije i programi poput onih koji se bave razvojem tržišta rada, ponude i potražnje roba i usluga, kreiranjem socijalne politike, sustavom obrazovanja i sl. nisu mogući bez dublje demografske analize.</w:t>
      </w:r>
    </w:p>
    <w:p w:rsidR="007A16A4" w:rsidRPr="00176D08" w:rsidRDefault="007A16A4" w:rsidP="00242DED">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Tijekom provođenja mjera i aktivnosti populacijske politike moguć je diferenciran pristup i intenzitet obzirom na gospodarske trendove i ukupno stanje ekonomije, a u razdobljima gospodarskog pada i recesije populacijska politika mora imati naglašen ekspanzivan i eksplicitni karakter. Ekonomski teža vremena zahtijevaju kompenziranje i subvencioniranje </w:t>
      </w:r>
      <w:r w:rsidRPr="00176D08">
        <w:rPr>
          <w:rFonts w:ascii="Times New Roman" w:hAnsi="Times New Roman" w:cs="Times New Roman"/>
          <w:sz w:val="24"/>
          <w:szCs w:val="24"/>
        </w:rPr>
        <w:lastRenderedPageBreak/>
        <w:t xml:space="preserve">troškova života i podizanja djece financijskim rasterećenjima obitelji, dok u prosperitetnijim razdobljima populacijska politika može veći naglasak pridati implicitnim i indirektnim  mjerama, ali i imati više promotivni i vrijednosni karakter, dajući na važnosti socio-psihološkim čimbenicima demografskih procesa. </w:t>
      </w:r>
    </w:p>
    <w:p w:rsidR="007A16A4" w:rsidRPr="007B5E91" w:rsidRDefault="007A16A4" w:rsidP="00242DED">
      <w:pPr>
        <w:spacing w:after="0" w:line="276" w:lineRule="auto"/>
        <w:jc w:val="both"/>
        <w:rPr>
          <w:rFonts w:ascii="Times New Roman" w:hAnsi="Times New Roman" w:cs="Times New Roman"/>
          <w:w w:val="95"/>
          <w:sz w:val="10"/>
          <w:szCs w:val="10"/>
        </w:rPr>
      </w:pPr>
    </w:p>
    <w:p w:rsidR="007A16A4" w:rsidRPr="00176D08" w:rsidRDefault="00956F83" w:rsidP="00242DE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Grad Zagreb ka</w:t>
      </w:r>
      <w:r w:rsidR="007A16A4" w:rsidRPr="00176D08">
        <w:rPr>
          <w:rFonts w:ascii="Times New Roman" w:hAnsi="Times New Roman" w:cs="Times New Roman"/>
          <w:sz w:val="24"/>
          <w:szCs w:val="24"/>
        </w:rPr>
        <w:t xml:space="preserve">o glavni grad i središte društveno-gospodarskog života Hrvatske u mnogim aspektima demografskog razvoja nalazi se u povoljnijoj situaciji u odnosu na ostale dijelove Hrvatske. Povijesni razvoj i procesi deagrarizacije, industrijalizacije i urbanizacije koncentrirali su nadprosječan velik dio stanovništva na područje Grada Zagreba i na taj način stvorili značajan demografski potencijal za ukupni društveno-gospodarski razvoj grada.  </w:t>
      </w:r>
    </w:p>
    <w:p w:rsidR="007A16A4" w:rsidRPr="007B5E91" w:rsidRDefault="007A16A4" w:rsidP="00242DED">
      <w:pPr>
        <w:spacing w:after="0" w:line="276" w:lineRule="auto"/>
        <w:jc w:val="both"/>
        <w:rPr>
          <w:rFonts w:ascii="Times New Roman" w:hAnsi="Times New Roman" w:cs="Times New Roman"/>
          <w:sz w:val="10"/>
          <w:szCs w:val="10"/>
          <w:highlight w:val="yellow"/>
        </w:rPr>
      </w:pPr>
    </w:p>
    <w:p w:rsidR="007A16A4" w:rsidRPr="00176D08" w:rsidRDefault="007A16A4" w:rsidP="00242DED">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Neki od prepoznatih glavnih čimbenika ovakvih trendova jesu produženo školovanje, kasnije stupanje u svijet rada, nezaposlenost i nesigurnost rada kao i nemogućnost usklađivanja obiteljskih i radnih obveza, koji neminovno utječu kako na kasnije stupanje u brak tako i na odgodu rađanja i ukupni </w:t>
      </w:r>
      <w:r>
        <w:rPr>
          <w:rFonts w:ascii="Times New Roman" w:hAnsi="Times New Roman" w:cs="Times New Roman"/>
          <w:sz w:val="24"/>
          <w:szCs w:val="24"/>
        </w:rPr>
        <w:t xml:space="preserve">natalitet i </w:t>
      </w:r>
      <w:r w:rsidRPr="00176D08">
        <w:rPr>
          <w:rFonts w:ascii="Times New Roman" w:hAnsi="Times New Roman" w:cs="Times New Roman"/>
          <w:sz w:val="24"/>
          <w:szCs w:val="24"/>
        </w:rPr>
        <w:t xml:space="preserve">fertilitet. Istraživanja potvrđuju kako je vjerojatnost postati majkom veća za žene koje odgode rađanje zbog obrazovanja i ulaganja u karijeru, nego kod žena koje su odgodile rađanje zbog nerealizirane integracije na tržište </w:t>
      </w:r>
      <w:r w:rsidRPr="00276303">
        <w:rPr>
          <w:rFonts w:ascii="Times New Roman" w:hAnsi="Times New Roman" w:cs="Times New Roman"/>
          <w:sz w:val="24"/>
          <w:szCs w:val="24"/>
        </w:rPr>
        <w:t>rada (Strmota, 2018).</w:t>
      </w:r>
      <w:r w:rsidRPr="00176D08">
        <w:rPr>
          <w:rFonts w:ascii="Times New Roman" w:hAnsi="Times New Roman" w:cs="Times New Roman"/>
          <w:sz w:val="24"/>
          <w:szCs w:val="24"/>
        </w:rPr>
        <w:t xml:space="preserve">  </w:t>
      </w:r>
    </w:p>
    <w:p w:rsidR="007A16A4" w:rsidRPr="003110A6" w:rsidRDefault="007A16A4" w:rsidP="00242DED">
      <w:pPr>
        <w:spacing w:line="276" w:lineRule="auto"/>
        <w:rPr>
          <w:rFonts w:ascii="Times New Roman" w:hAnsi="Times New Roman" w:cs="Times New Roman"/>
          <w:b/>
          <w:szCs w:val="24"/>
        </w:rPr>
      </w:pPr>
    </w:p>
    <w:p w:rsidR="007A16A4" w:rsidRPr="00BC6C96" w:rsidRDefault="007A16A4" w:rsidP="00242DED">
      <w:pPr>
        <w:pStyle w:val="Naslov2"/>
        <w:numPr>
          <w:ilvl w:val="1"/>
          <w:numId w:val="6"/>
        </w:numPr>
        <w:spacing w:after="240" w:line="276" w:lineRule="auto"/>
        <w:rPr>
          <w:rFonts w:ascii="Times New Roman" w:hAnsi="Times New Roman" w:cs="Times New Roman"/>
          <w:b/>
          <w:color w:val="auto"/>
        </w:rPr>
      </w:pPr>
      <w:bookmarkStart w:id="25" w:name="_Toc6562518"/>
      <w:r w:rsidRPr="00BC6C96">
        <w:rPr>
          <w:rFonts w:ascii="Times New Roman" w:hAnsi="Times New Roman" w:cs="Times New Roman"/>
          <w:b/>
          <w:color w:val="auto"/>
        </w:rPr>
        <w:t xml:space="preserve">Funkcije lokalne </w:t>
      </w:r>
      <w:r w:rsidR="006B6646">
        <w:rPr>
          <w:rFonts w:ascii="Times New Roman" w:hAnsi="Times New Roman" w:cs="Times New Roman"/>
          <w:b/>
          <w:color w:val="auto"/>
        </w:rPr>
        <w:t>samo</w:t>
      </w:r>
      <w:r w:rsidRPr="00BC6C96">
        <w:rPr>
          <w:rFonts w:ascii="Times New Roman" w:hAnsi="Times New Roman" w:cs="Times New Roman"/>
          <w:b/>
          <w:color w:val="auto"/>
        </w:rPr>
        <w:t>uprave</w:t>
      </w:r>
      <w:bookmarkEnd w:id="25"/>
    </w:p>
    <w:p w:rsidR="007A16A4" w:rsidRDefault="007A16A4" w:rsidP="00242DE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Unutarnje ustrojstvo gradskih upravnih tijela Grada Zagreba uređuje se ovisno o njihovom djelokrugu rada i nadležnosti utvrđenoj zakonom, Statutom Grada Zagreba, gradskim odlukama i drugim propisima i aktima. U okviru djelokruga i nadležnosti unutarnje ustrojstvo gradskih upravnih tijela uređuje se prema vrsti, srodnosti, opsegu i međusobnoj povezanosti upravnih, stručnih i drugih poslova iz samoupravnog djelokruga Grada Zagreba, te povjerenih poslova državne uprave koji se u njima obavljaju.</w:t>
      </w:r>
    </w:p>
    <w:p w:rsidR="007A16A4" w:rsidRDefault="007A16A4" w:rsidP="00242DED">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Unutar ustrojenih upravnih tijela moguće je prepoznati djelokruge koji na direktan i indirektan način ulaze u područja mjera i aktivnosti koje se mogu kategorizirati u okvire populacijske politike. Razvojni procesi, strategije i programi poput onih koji se bave razvojem tržišta rada, ponude i potražnje roba i usluga, kreiranjem socijalne politike, sustavom obrazovanja i ostalima nisu realni bez dublje demografske analize. </w:t>
      </w:r>
    </w:p>
    <w:p w:rsidR="007A16A4" w:rsidRPr="007B5E91" w:rsidRDefault="007A16A4" w:rsidP="00242DED">
      <w:pPr>
        <w:spacing w:after="0" w:line="276" w:lineRule="auto"/>
        <w:jc w:val="both"/>
        <w:rPr>
          <w:rFonts w:ascii="Times New Roman" w:hAnsi="Times New Roman" w:cs="Times New Roman"/>
          <w:sz w:val="10"/>
          <w:szCs w:val="10"/>
        </w:rPr>
      </w:pPr>
    </w:p>
    <w:p w:rsidR="007A16A4" w:rsidRPr="00176D08" w:rsidRDefault="007A16A4" w:rsidP="00242DED">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Prateći demografske trendove, Zagreb kao i ostali dijelovi Hrvatske nalaze se pred izazovima koje nose dugotrajni pad nataliteta, starenje stanovništva i iseljavanje radno sposobnog i obrazovanog stanovništva. Takvi trendovi stvaraju strukturne probleme, a u srednjem i dugom roku slabe razvojni potencijal nekog područja. Grad Zagreb privlači stanovništvo iz ostalih dijelova zemlje u prvom redu zahvaljujući svom gospodarskom potencijalu. Ipak uslijed negativnih demografskih procesa postoje jasne naznake ugrožavanja daljnjeg razvoja.</w:t>
      </w:r>
    </w:p>
    <w:p w:rsidR="007A16A4" w:rsidRDefault="007A16A4" w:rsidP="007A16A4">
      <w:pPr>
        <w:spacing w:line="276" w:lineRule="auto"/>
        <w:jc w:val="both"/>
        <w:rPr>
          <w:rFonts w:ascii="Times New Roman" w:hAnsi="Times New Roman" w:cs="Times New Roman"/>
          <w:sz w:val="24"/>
          <w:szCs w:val="24"/>
        </w:rPr>
      </w:pPr>
      <w:r w:rsidRPr="00432930">
        <w:rPr>
          <w:rFonts w:ascii="Times New Roman" w:hAnsi="Times New Roman" w:cs="Times New Roman"/>
          <w:sz w:val="24"/>
          <w:szCs w:val="24"/>
        </w:rPr>
        <w:t>Grad Zagreb u kontekstu demografskog razvoja treba i dalje koristiti poziciju glavnog grada i centra tržišta i obrazovanja te je u daljnjem jačanju poželjnosti i kvalitete života potrebno razvijati programe stanovanja i mehanizme kontrole cijena stanovanja, što je jedan od glavnih odbojnih faktora za mlade obitelji s djecom. Prilike Grada Zagreba uvelike se prepoznaju u prednostima za zaposlene obitelji u vidu potencijala infrastrukture koja im može pomoći u usklađivanju poslovnog i obiteljskog života. Isto tako, Grad Zagreb je sveučilišni centar Hrvatske i kao takav ima prednost privlačenja mladih i obrazovanih na ostanak i život u gradu.</w:t>
      </w:r>
    </w:p>
    <w:p w:rsidR="00E025AB" w:rsidRPr="00E025AB" w:rsidRDefault="00C215CA" w:rsidP="006A46F4">
      <w:pPr>
        <w:pStyle w:val="Naslov2"/>
        <w:numPr>
          <w:ilvl w:val="1"/>
          <w:numId w:val="6"/>
        </w:numPr>
        <w:rPr>
          <w:rFonts w:ascii="Times New Roman" w:hAnsi="Times New Roman" w:cs="Times New Roman"/>
          <w:b/>
          <w:color w:val="auto"/>
        </w:rPr>
      </w:pPr>
      <w:bookmarkStart w:id="26" w:name="_Toc6562519"/>
      <w:r>
        <w:rPr>
          <w:rFonts w:ascii="Times New Roman" w:hAnsi="Times New Roman" w:cs="Times New Roman"/>
          <w:b/>
          <w:color w:val="auto"/>
        </w:rPr>
        <w:lastRenderedPageBreak/>
        <w:t>P</w:t>
      </w:r>
      <w:r w:rsidRPr="008A7D96">
        <w:rPr>
          <w:rFonts w:ascii="Times New Roman" w:hAnsi="Times New Roman" w:cs="Times New Roman"/>
          <w:b/>
          <w:color w:val="auto"/>
        </w:rPr>
        <w:t>opulacijska politika Grada Zagreba 2003. – 2017.</w:t>
      </w:r>
      <w:r>
        <w:rPr>
          <w:rFonts w:ascii="Times New Roman" w:hAnsi="Times New Roman" w:cs="Times New Roman"/>
          <w:b/>
          <w:color w:val="auto"/>
        </w:rPr>
        <w:t xml:space="preserve"> godine</w:t>
      </w:r>
      <w:bookmarkEnd w:id="26"/>
    </w:p>
    <w:p w:rsidR="00C215CA" w:rsidRPr="00EA47DF" w:rsidRDefault="00C215CA" w:rsidP="00C215CA">
      <w:pPr>
        <w:spacing w:before="100" w:beforeAutospacing="1" w:after="100" w:afterAutospacing="1"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lang w:val="pl-PL"/>
        </w:rPr>
        <w:t>Po</w:t>
      </w:r>
      <w:r w:rsidRPr="00EA47DF">
        <w:rPr>
          <w:rFonts w:ascii="Times New Roman" w:eastAsia="Times New Roman" w:hAnsi="Times New Roman" w:cs="Times New Roman"/>
          <w:sz w:val="24"/>
          <w:szCs w:val="24"/>
        </w:rPr>
        <w:t>č</w:t>
      </w:r>
      <w:r w:rsidRPr="00EA47DF">
        <w:rPr>
          <w:rFonts w:ascii="Times New Roman" w:eastAsia="Times New Roman" w:hAnsi="Times New Roman" w:cs="Times New Roman"/>
          <w:sz w:val="24"/>
          <w:szCs w:val="24"/>
          <w:lang w:val="pl-PL"/>
        </w:rPr>
        <w:t>eci</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populacijske</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politike</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u</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Gradu</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Zagrebu</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javljaju</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se</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nakon</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provedenog</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popisa</w:t>
      </w:r>
      <w:r w:rsidRPr="00EA47DF">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lang w:val="pl-PL"/>
        </w:rPr>
        <w:t>stanovni</w:t>
      </w:r>
      <w:r w:rsidRPr="00EA47DF">
        <w:rPr>
          <w:rFonts w:ascii="Times New Roman" w:eastAsia="Times New Roman" w:hAnsi="Times New Roman" w:cs="Times New Roman"/>
          <w:sz w:val="24"/>
          <w:szCs w:val="24"/>
        </w:rPr>
        <w:t>š</w:t>
      </w:r>
      <w:r w:rsidRPr="00EA47DF">
        <w:rPr>
          <w:rFonts w:ascii="Times New Roman" w:eastAsia="Times New Roman" w:hAnsi="Times New Roman" w:cs="Times New Roman"/>
          <w:sz w:val="24"/>
          <w:szCs w:val="24"/>
          <w:lang w:val="pl-PL"/>
        </w:rPr>
        <w:t>tva</w:t>
      </w:r>
      <w:r w:rsidRPr="00EA47DF">
        <w:rPr>
          <w:rFonts w:ascii="Times New Roman" w:eastAsia="Times New Roman" w:hAnsi="Times New Roman" w:cs="Times New Roman"/>
          <w:sz w:val="24"/>
          <w:szCs w:val="24"/>
        </w:rPr>
        <w:t xml:space="preserve"> 2001. </w:t>
      </w:r>
      <w:r w:rsidRPr="00EA47DF">
        <w:rPr>
          <w:rFonts w:ascii="Times New Roman" w:eastAsia="Times New Roman" w:hAnsi="Times New Roman" w:cs="Times New Roman"/>
          <w:sz w:val="24"/>
          <w:szCs w:val="24"/>
          <w:lang w:val="pl-PL"/>
        </w:rPr>
        <w:t>godine</w:t>
      </w:r>
      <w:r w:rsidRPr="00EA47DF">
        <w:rPr>
          <w:rFonts w:ascii="Times New Roman" w:eastAsia="Times New Roman" w:hAnsi="Times New Roman" w:cs="Times New Roman"/>
          <w:sz w:val="24"/>
          <w:szCs w:val="24"/>
        </w:rPr>
        <w:t>. Negativni demografski trendovi potaknuli su odgovorne u Gradu Zagrebu na osmišljavanje, a zatim i provedbu mjera u okviru socijalne i pronatalitetne</w:t>
      </w:r>
      <w:r>
        <w:rPr>
          <w:rFonts w:ascii="Times New Roman" w:eastAsia="Times New Roman" w:hAnsi="Times New Roman" w:cs="Times New Roman"/>
          <w:sz w:val="24"/>
          <w:szCs w:val="24"/>
        </w:rPr>
        <w:t xml:space="preserve"> (obiteljske)</w:t>
      </w:r>
      <w:r w:rsidRPr="00EA47DF">
        <w:rPr>
          <w:rFonts w:ascii="Times New Roman" w:eastAsia="Times New Roman" w:hAnsi="Times New Roman" w:cs="Times New Roman"/>
          <w:sz w:val="24"/>
          <w:szCs w:val="24"/>
        </w:rPr>
        <w:t xml:space="preserve"> politike.</w:t>
      </w:r>
    </w:p>
    <w:p w:rsidR="00C215CA" w:rsidRPr="00437F6C" w:rsidRDefault="00C215CA" w:rsidP="00C215CA">
      <w:pPr>
        <w:spacing w:before="100" w:beforeAutospacing="1" w:after="100" w:afterAutospacing="1"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pl-PL"/>
        </w:rPr>
        <w:t xml:space="preserve">Gradska </w:t>
      </w:r>
      <w:r w:rsidRPr="00EA47DF">
        <w:rPr>
          <w:rFonts w:ascii="Times New Roman" w:eastAsia="Times New Roman" w:hAnsi="Times New Roman" w:cs="Times New Roman"/>
          <w:sz w:val="24"/>
          <w:szCs w:val="24"/>
          <w:lang w:val="pl-PL"/>
        </w:rPr>
        <w:t>skupštin</w:t>
      </w:r>
      <w:r>
        <w:rPr>
          <w:rFonts w:ascii="Times New Roman" w:eastAsia="Times New Roman" w:hAnsi="Times New Roman" w:cs="Times New Roman"/>
          <w:sz w:val="24"/>
          <w:szCs w:val="24"/>
          <w:lang w:val="pl-PL"/>
        </w:rPr>
        <w:t>a Grada Zagreba,</w:t>
      </w:r>
      <w:r w:rsidRPr="00EA47DF">
        <w:rPr>
          <w:rFonts w:ascii="Times New Roman" w:eastAsia="Times New Roman" w:hAnsi="Times New Roman" w:cs="Times New Roman"/>
          <w:sz w:val="24"/>
          <w:szCs w:val="24"/>
          <w:lang w:val="pl-PL"/>
        </w:rPr>
        <w:t xml:space="preserve"> </w:t>
      </w:r>
      <w:r>
        <w:rPr>
          <w:rFonts w:ascii="Times New Roman" w:eastAsia="Times New Roman" w:hAnsi="Times New Roman" w:cs="Times New Roman"/>
          <w:sz w:val="24"/>
          <w:szCs w:val="24"/>
          <w:lang w:val="pl-PL"/>
        </w:rPr>
        <w:t xml:space="preserve">donijela je 23. listopada 2003. godine, Odluku o dječjem dodatku (Službeni glasnik Grada Zagreba 19/03), i Odluku o izmjenama i dopunama Odluke o dječjem dodatku (Službeni glasnik Grada Zagreba 20/04). Tom je Odlukom propisano pravo na dječji dodatak koji u okviru </w:t>
      </w:r>
      <w:r w:rsidRPr="00EA47DF">
        <w:rPr>
          <w:rFonts w:ascii="Times New Roman" w:eastAsia="Times New Roman" w:hAnsi="Times New Roman" w:cs="Times New Roman"/>
          <w:sz w:val="24"/>
          <w:szCs w:val="24"/>
          <w:lang w:val="pl-PL"/>
        </w:rPr>
        <w:t>Program</w:t>
      </w:r>
      <w:r>
        <w:rPr>
          <w:rFonts w:ascii="Times New Roman" w:eastAsia="Times New Roman" w:hAnsi="Times New Roman" w:cs="Times New Roman"/>
          <w:sz w:val="24"/>
          <w:szCs w:val="24"/>
          <w:lang w:val="pl-PL"/>
        </w:rPr>
        <w:t>a</w:t>
      </w:r>
      <w:r w:rsidRPr="00EA47DF">
        <w:rPr>
          <w:rFonts w:ascii="Times New Roman" w:eastAsia="Times New Roman" w:hAnsi="Times New Roman" w:cs="Times New Roman"/>
          <w:sz w:val="24"/>
          <w:szCs w:val="24"/>
          <w:lang w:val="pl-PL"/>
        </w:rPr>
        <w:t xml:space="preserve"> pronatalitene </w:t>
      </w:r>
      <w:r>
        <w:rPr>
          <w:rFonts w:ascii="Times New Roman" w:eastAsia="Times New Roman" w:hAnsi="Times New Roman" w:cs="Times New Roman"/>
          <w:sz w:val="24"/>
          <w:szCs w:val="24"/>
          <w:lang w:val="pl-PL"/>
        </w:rPr>
        <w:t xml:space="preserve">politike u Gradu Zagrebu za 2004., kojeg je Gradska skupština Grada Zagreba donijela 22. prosinca 2003. </w:t>
      </w:r>
      <w:r w:rsidR="00362316">
        <w:rPr>
          <w:rFonts w:ascii="Times New Roman" w:eastAsia="Times New Roman" w:hAnsi="Times New Roman" w:cs="Times New Roman"/>
          <w:sz w:val="24"/>
          <w:szCs w:val="24"/>
          <w:lang w:val="pl-PL"/>
        </w:rPr>
        <w:t>g</w:t>
      </w:r>
      <w:r>
        <w:rPr>
          <w:rFonts w:ascii="Times New Roman" w:eastAsia="Times New Roman" w:hAnsi="Times New Roman" w:cs="Times New Roman"/>
          <w:sz w:val="24"/>
          <w:szCs w:val="24"/>
          <w:lang w:val="pl-PL"/>
        </w:rPr>
        <w:t>odine</w:t>
      </w:r>
      <w:r w:rsidR="00362316">
        <w:rPr>
          <w:rFonts w:ascii="Times New Roman" w:eastAsia="Times New Roman" w:hAnsi="Times New Roman" w:cs="Times New Roman"/>
          <w:sz w:val="24"/>
          <w:szCs w:val="24"/>
          <w:lang w:val="pl-PL"/>
        </w:rPr>
        <w:t xml:space="preserve"> (Službeni glasnik Grada Zagreba 23/03</w:t>
      </w:r>
      <w:r w:rsidR="00564839">
        <w:rPr>
          <w:rFonts w:ascii="Times New Roman" w:eastAsia="Times New Roman" w:hAnsi="Times New Roman" w:cs="Times New Roman"/>
          <w:sz w:val="24"/>
          <w:szCs w:val="24"/>
          <w:lang w:val="pl-PL"/>
        </w:rPr>
        <w:t>)</w:t>
      </w:r>
      <w:r w:rsidR="00F31672">
        <w:rPr>
          <w:rStyle w:val="Referencafusnote"/>
          <w:rFonts w:ascii="Times New Roman" w:eastAsia="Times New Roman" w:hAnsi="Times New Roman" w:cs="Times New Roman"/>
          <w:sz w:val="24"/>
          <w:szCs w:val="24"/>
          <w:lang w:val="pl-PL"/>
        </w:rPr>
        <w:footnoteReference w:id="23"/>
      </w:r>
      <w:r>
        <w:rPr>
          <w:rFonts w:ascii="Times New Roman" w:eastAsia="Times New Roman" w:hAnsi="Times New Roman" w:cs="Times New Roman"/>
          <w:sz w:val="24"/>
          <w:szCs w:val="24"/>
          <w:lang w:val="pl-PL"/>
        </w:rPr>
        <w:t>, osigurava Grad Zagreb te način i postupak njegova ostvarenja. Prema Odluci, d</w:t>
      </w:r>
      <w:r w:rsidRPr="00EA47DF">
        <w:rPr>
          <w:rFonts w:ascii="Times New Roman" w:eastAsia="Times New Roman" w:hAnsi="Times New Roman" w:cs="Times New Roman"/>
          <w:sz w:val="24"/>
          <w:szCs w:val="24"/>
        </w:rPr>
        <w:t>ječ</w:t>
      </w:r>
      <w:r>
        <w:rPr>
          <w:rFonts w:ascii="Times New Roman" w:eastAsia="Times New Roman" w:hAnsi="Times New Roman" w:cs="Times New Roman"/>
          <w:sz w:val="24"/>
          <w:szCs w:val="24"/>
        </w:rPr>
        <w:t>i</w:t>
      </w:r>
      <w:r w:rsidRPr="00EA47DF">
        <w:rPr>
          <w:rFonts w:ascii="Times New Roman" w:eastAsia="Times New Roman" w:hAnsi="Times New Roman" w:cs="Times New Roman"/>
          <w:sz w:val="24"/>
          <w:szCs w:val="24"/>
        </w:rPr>
        <w:t xml:space="preserve"> dodatak iznosio je:- za prvo</w:t>
      </w:r>
      <w:r w:rsidRPr="00EA47DF">
        <w:rPr>
          <w:rFonts w:ascii="Times New Roman" w:eastAsia="Times New Roman" w:hAnsi="Times New Roman" w:cs="Times New Roman"/>
          <w:caps/>
          <w:sz w:val="24"/>
          <w:szCs w:val="24"/>
        </w:rPr>
        <w:t xml:space="preserve"> </w:t>
      </w:r>
      <w:r w:rsidRPr="00EA47DF">
        <w:rPr>
          <w:rFonts w:ascii="Times New Roman" w:eastAsia="Times New Roman" w:hAnsi="Times New Roman" w:cs="Times New Roman"/>
          <w:sz w:val="24"/>
          <w:szCs w:val="24"/>
        </w:rPr>
        <w:t>dijete u obitelji - 100,00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za drugo dijete u obitelji - 300,00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za treće i svako daljnje dijete u obitelji - po 600,00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w:t>
      </w:r>
      <w:r w:rsidR="00437F6C">
        <w:rPr>
          <w:rFonts w:ascii="Times New Roman" w:eastAsia="Times New Roman" w:hAnsi="Times New Roman" w:cs="Times New Roman"/>
          <w:sz w:val="24"/>
          <w:szCs w:val="24"/>
        </w:rPr>
        <w:t>Bilo je predviđeno da se n</w:t>
      </w:r>
      <w:r w:rsidR="00437F6C">
        <w:rPr>
          <w:rFonts w:ascii="Times New Roman" w:hAnsi="Times New Roman" w:cs="Times New Roman"/>
          <w:sz w:val="24"/>
          <w:szCs w:val="24"/>
        </w:rPr>
        <w:t>aknada isplaćuje</w:t>
      </w:r>
      <w:r w:rsidR="00437F6C" w:rsidRPr="00437F6C">
        <w:rPr>
          <w:rFonts w:ascii="Times New Roman" w:hAnsi="Times New Roman" w:cs="Times New Roman"/>
          <w:sz w:val="24"/>
          <w:szCs w:val="24"/>
        </w:rPr>
        <w:t xml:space="preserve"> svaki mjesec, do navršene šeste godine djetetova života</w:t>
      </w:r>
      <w:r w:rsidR="00437F6C">
        <w:rPr>
          <w:rFonts w:ascii="Times New Roman" w:hAnsi="Times New Roman" w:cs="Times New Roman"/>
          <w:sz w:val="24"/>
          <w:szCs w:val="24"/>
        </w:rPr>
        <w:t>.</w:t>
      </w:r>
    </w:p>
    <w:p w:rsidR="00C215CA" w:rsidRPr="00451A4B" w:rsidRDefault="00C215CA" w:rsidP="00C215CA">
      <w:pPr>
        <w:spacing w:before="100" w:beforeAutospacing="1" w:after="100" w:afterAutospacing="1"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Nakon </w:t>
      </w:r>
      <w:r>
        <w:rPr>
          <w:rFonts w:ascii="Times New Roman" w:eastAsia="Times New Roman" w:hAnsi="Times New Roman" w:cs="Times New Roman"/>
          <w:sz w:val="24"/>
          <w:szCs w:val="24"/>
        </w:rPr>
        <w:t xml:space="preserve">tih prvih mjera populacijske politike, Gradska skupština Grada Zagreba, 22. prosinca 2004. donijela je </w:t>
      </w:r>
      <w:r w:rsidRPr="00EA47DF">
        <w:rPr>
          <w:rFonts w:ascii="Times New Roman" w:eastAsia="Times New Roman" w:hAnsi="Times New Roman" w:cs="Times New Roman"/>
          <w:sz w:val="24"/>
          <w:szCs w:val="24"/>
        </w:rPr>
        <w:t>Program poticajnih mjera populacijske politike Grada Zagreba</w:t>
      </w:r>
      <w:r>
        <w:rPr>
          <w:rFonts w:ascii="Times New Roman" w:eastAsia="Times New Roman" w:hAnsi="Times New Roman" w:cs="Times New Roman"/>
          <w:sz w:val="24"/>
          <w:szCs w:val="24"/>
        </w:rPr>
        <w:t xml:space="preserve"> (Službeni glasnik Grada Zagreba 22/04). Taj</w:t>
      </w:r>
      <w:r w:rsidRPr="00EA47DF">
        <w:rPr>
          <w:rFonts w:ascii="Times New Roman" w:eastAsia="Times New Roman" w:hAnsi="Times New Roman" w:cs="Times New Roman"/>
          <w:b/>
          <w:i/>
          <w:sz w:val="24"/>
          <w:szCs w:val="24"/>
        </w:rPr>
        <w:t xml:space="preserve"> </w:t>
      </w:r>
      <w:r w:rsidRPr="00451A4B">
        <w:rPr>
          <w:rFonts w:ascii="Times New Roman" w:eastAsia="Times New Roman" w:hAnsi="Times New Roman" w:cs="Times New Roman"/>
          <w:sz w:val="24"/>
          <w:szCs w:val="24"/>
        </w:rPr>
        <w:t>Program nastao je kao izraz dugogodišnje kontinuirane brige Grad</w:t>
      </w:r>
      <w:r>
        <w:rPr>
          <w:rFonts w:ascii="Times New Roman" w:eastAsia="Times New Roman" w:hAnsi="Times New Roman" w:cs="Times New Roman"/>
          <w:sz w:val="24"/>
          <w:szCs w:val="24"/>
        </w:rPr>
        <w:t xml:space="preserve">a Zagreba </w:t>
      </w:r>
      <w:r w:rsidRPr="00451A4B">
        <w:rPr>
          <w:rFonts w:ascii="Times New Roman" w:eastAsia="Times New Roman" w:hAnsi="Times New Roman" w:cs="Times New Roman"/>
          <w:sz w:val="24"/>
          <w:szCs w:val="24"/>
        </w:rPr>
        <w:t>o demografskom stanju, te njegova praćenja i povećanja procesa kretanja stanovništva na svom prostoru radi usklađivanja s mjerama koje se poduzimaju na drugim područjima.</w:t>
      </w:r>
      <w:r>
        <w:rPr>
          <w:rFonts w:ascii="Times New Roman" w:eastAsia="Times New Roman" w:hAnsi="Times New Roman" w:cs="Times New Roman"/>
          <w:sz w:val="24"/>
          <w:szCs w:val="24"/>
        </w:rPr>
        <w:t xml:space="preserve"> Dio je </w:t>
      </w:r>
      <w:r w:rsidRPr="00451A4B">
        <w:rPr>
          <w:rFonts w:ascii="Times New Roman" w:eastAsia="Times New Roman" w:hAnsi="Times New Roman" w:cs="Times New Roman"/>
          <w:sz w:val="24"/>
          <w:szCs w:val="24"/>
        </w:rPr>
        <w:t>povezane tekuće gradske politike koj</w:t>
      </w:r>
      <w:r>
        <w:rPr>
          <w:rFonts w:ascii="Times New Roman" w:eastAsia="Times New Roman" w:hAnsi="Times New Roman" w:cs="Times New Roman"/>
          <w:sz w:val="24"/>
          <w:szCs w:val="24"/>
        </w:rPr>
        <w:t>o</w:t>
      </w:r>
      <w:r w:rsidRPr="00451A4B">
        <w:rPr>
          <w:rFonts w:ascii="Times New Roman" w:eastAsia="Times New Roman" w:hAnsi="Times New Roman" w:cs="Times New Roman"/>
          <w:sz w:val="24"/>
          <w:szCs w:val="24"/>
        </w:rPr>
        <w:t>m se želi utjecati na povoljnije opće kretanje stanovništva i njegovih pojedinih struktura.</w:t>
      </w:r>
    </w:p>
    <w:p w:rsidR="00C215CA" w:rsidRDefault="00C215CA" w:rsidP="00C215CA">
      <w:pPr>
        <w:shd w:val="clear" w:color="auto" w:fill="FFFFFF"/>
        <w:adjustRightInd w:val="0"/>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 U okviru Programa</w:t>
      </w:r>
      <w:r w:rsidRPr="00552440">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poticajnih mjera populacijske politike</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Gradska skupština Grada Zagreba, 11. veljače 2006. godine, donijela je O</w:t>
      </w:r>
      <w:r w:rsidRPr="00EA47DF">
        <w:rPr>
          <w:rFonts w:ascii="Times New Roman" w:eastAsia="Times New Roman" w:hAnsi="Times New Roman" w:cs="Times New Roman"/>
          <w:sz w:val="24"/>
          <w:szCs w:val="24"/>
        </w:rPr>
        <w:t>dluk</w:t>
      </w:r>
      <w:r>
        <w:rPr>
          <w:rFonts w:ascii="Times New Roman" w:eastAsia="Times New Roman" w:hAnsi="Times New Roman" w:cs="Times New Roman"/>
          <w:sz w:val="24"/>
          <w:szCs w:val="24"/>
        </w:rPr>
        <w:t>u</w:t>
      </w:r>
      <w:r w:rsidRPr="00EA47DF">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 xml:space="preserve">pomoći za opremu </w:t>
      </w:r>
      <w:r w:rsidRPr="00EA47DF">
        <w:rPr>
          <w:rFonts w:ascii="Times New Roman" w:eastAsia="Times New Roman" w:hAnsi="Times New Roman" w:cs="Times New Roman"/>
          <w:sz w:val="24"/>
          <w:szCs w:val="24"/>
        </w:rPr>
        <w:t xml:space="preserve">novorođenog </w:t>
      </w:r>
      <w:r w:rsidRPr="0014758E">
        <w:rPr>
          <w:rFonts w:ascii="Times New Roman" w:eastAsia="Times New Roman" w:hAnsi="Times New Roman" w:cs="Times New Roman"/>
          <w:sz w:val="24"/>
          <w:szCs w:val="24"/>
        </w:rPr>
        <w:t>djeteta (Službeni glasnik Grada Zagreba 2/06)</w:t>
      </w:r>
      <w:r>
        <w:rPr>
          <w:rFonts w:ascii="Times New Roman" w:eastAsia="Times New Roman" w:hAnsi="Times New Roman" w:cs="Times New Roman"/>
          <w:sz w:val="24"/>
          <w:szCs w:val="24"/>
        </w:rPr>
        <w:t xml:space="preserve">. Danom donošenja te Odluke prestala je važiti Odluka o dječjem dodatku. Prema Odluci </w:t>
      </w:r>
      <w:r w:rsidRPr="00EA47DF">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 xml:space="preserve">pomoći za opremu </w:t>
      </w:r>
      <w:r w:rsidRPr="00EA47DF">
        <w:rPr>
          <w:rFonts w:ascii="Times New Roman" w:eastAsia="Times New Roman" w:hAnsi="Times New Roman" w:cs="Times New Roman"/>
          <w:sz w:val="24"/>
          <w:szCs w:val="24"/>
        </w:rPr>
        <w:t xml:space="preserve">novorođenog </w:t>
      </w:r>
      <w:r w:rsidRPr="0014758E">
        <w:rPr>
          <w:rFonts w:ascii="Times New Roman" w:eastAsia="Times New Roman" w:hAnsi="Times New Roman" w:cs="Times New Roman"/>
          <w:sz w:val="24"/>
          <w:szCs w:val="24"/>
        </w:rPr>
        <w:t>djeteta</w:t>
      </w:r>
      <w:r>
        <w:rPr>
          <w:rFonts w:ascii="Times New Roman" w:eastAsia="Times New Roman" w:hAnsi="Times New Roman" w:cs="Times New Roman"/>
          <w:sz w:val="24"/>
          <w:szCs w:val="24"/>
        </w:rPr>
        <w:t xml:space="preserve">, visina novčanog iznosa </w:t>
      </w:r>
      <w:r w:rsidRPr="00EA47DF">
        <w:rPr>
          <w:rFonts w:ascii="Times New Roman" w:eastAsia="Times New Roman" w:hAnsi="Times New Roman" w:cs="Times New Roman"/>
          <w:sz w:val="24"/>
          <w:szCs w:val="24"/>
        </w:rPr>
        <w:t xml:space="preserve">za prvo dijete </w:t>
      </w:r>
      <w:r>
        <w:rPr>
          <w:rFonts w:ascii="Times New Roman" w:eastAsia="Times New Roman" w:hAnsi="Times New Roman" w:cs="Times New Roman"/>
          <w:sz w:val="24"/>
          <w:szCs w:val="24"/>
        </w:rPr>
        <w:t xml:space="preserve">iznosila je </w:t>
      </w:r>
      <w:r w:rsidRPr="00EA47DF">
        <w:rPr>
          <w:rFonts w:ascii="Times New Roman" w:eastAsia="Times New Roman" w:hAnsi="Times New Roman" w:cs="Times New Roman"/>
          <w:sz w:val="24"/>
          <w:szCs w:val="24"/>
        </w:rPr>
        <w:t>3 000 k</w:t>
      </w:r>
      <w:r>
        <w:rPr>
          <w:rFonts w:ascii="Times New Roman" w:eastAsia="Times New Roman" w:hAnsi="Times New Roman" w:cs="Times New Roman"/>
          <w:sz w:val="24"/>
          <w:szCs w:val="24"/>
        </w:rPr>
        <w:t>n jednokratno</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za </w:t>
      </w:r>
      <w:r w:rsidRPr="00EA47DF">
        <w:rPr>
          <w:rFonts w:ascii="Times New Roman" w:eastAsia="Times New Roman" w:hAnsi="Times New Roman" w:cs="Times New Roman"/>
          <w:sz w:val="24"/>
          <w:szCs w:val="24"/>
        </w:rPr>
        <w:t>drugo 6 000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jednokratno,</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za </w:t>
      </w:r>
      <w:r w:rsidRPr="00EA47DF">
        <w:rPr>
          <w:rFonts w:ascii="Times New Roman" w:eastAsia="Times New Roman" w:hAnsi="Times New Roman" w:cs="Times New Roman"/>
          <w:sz w:val="24"/>
          <w:szCs w:val="24"/>
        </w:rPr>
        <w:t>treće i svako daljnje dijete</w:t>
      </w:r>
      <w:r>
        <w:rPr>
          <w:rFonts w:ascii="Times New Roman" w:eastAsia="Times New Roman" w:hAnsi="Times New Roman" w:cs="Times New Roman"/>
          <w:sz w:val="24"/>
          <w:szCs w:val="24"/>
        </w:rPr>
        <w:t xml:space="preserve"> 9</w:t>
      </w:r>
      <w:r w:rsidRPr="00EA47DF">
        <w:rPr>
          <w:rFonts w:ascii="Times New Roman" w:eastAsia="Times New Roman" w:hAnsi="Times New Roman" w:cs="Times New Roman"/>
          <w:sz w:val="24"/>
          <w:szCs w:val="24"/>
        </w:rPr>
        <w:t xml:space="preserve"> 000 k</w:t>
      </w:r>
      <w:r>
        <w:rPr>
          <w:rFonts w:ascii="Times New Roman" w:eastAsia="Times New Roman" w:hAnsi="Times New Roman" w:cs="Times New Roman"/>
          <w:sz w:val="24"/>
          <w:szCs w:val="24"/>
        </w:rPr>
        <w:t>n godišnje, u razdob</w:t>
      </w:r>
      <w:r w:rsidR="00564839">
        <w:rPr>
          <w:rFonts w:ascii="Times New Roman" w:eastAsia="Times New Roman" w:hAnsi="Times New Roman" w:cs="Times New Roman"/>
          <w:sz w:val="24"/>
          <w:szCs w:val="24"/>
        </w:rPr>
        <w:t>lju od šest kalendarskih godina</w:t>
      </w:r>
      <w:r w:rsidRPr="00EA47DF">
        <w:rPr>
          <w:rFonts w:ascii="Times New Roman" w:eastAsia="Times New Roman" w:hAnsi="Times New Roman" w:cs="Times New Roman"/>
          <w:sz w:val="24"/>
          <w:szCs w:val="24"/>
        </w:rPr>
        <w:t xml:space="preserve">. </w:t>
      </w:r>
    </w:p>
    <w:p w:rsidR="00C215CA" w:rsidRDefault="00C215CA" w:rsidP="00C215CA">
      <w:pPr>
        <w:shd w:val="clear" w:color="auto" w:fill="FFFFFF"/>
        <w:adjustRightInd w:val="0"/>
        <w:spacing w:after="0" w:line="276" w:lineRule="auto"/>
        <w:jc w:val="both"/>
        <w:rPr>
          <w:rFonts w:ascii="Times New Roman" w:eastAsia="Times New Roman" w:hAnsi="Times New Roman" w:cs="Times New Roman"/>
          <w:sz w:val="24"/>
          <w:szCs w:val="24"/>
        </w:rPr>
      </w:pPr>
    </w:p>
    <w:p w:rsidR="00C215CA" w:rsidRDefault="00C215CA" w:rsidP="00C215CA">
      <w:pPr>
        <w:shd w:val="clear" w:color="auto" w:fill="FFFFFF"/>
        <w:adjustRightInd w:val="0"/>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U narednim godinama visina novčanih iz</w:t>
      </w:r>
      <w:r>
        <w:rPr>
          <w:rFonts w:ascii="Times New Roman" w:eastAsia="Times New Roman" w:hAnsi="Times New Roman" w:cs="Times New Roman"/>
          <w:sz w:val="24"/>
          <w:szCs w:val="24"/>
        </w:rPr>
        <w:t xml:space="preserve">nosa </w:t>
      </w:r>
      <w:r w:rsidRPr="00EA47DF">
        <w:rPr>
          <w:rFonts w:ascii="Times New Roman" w:eastAsia="Times New Roman" w:hAnsi="Times New Roman" w:cs="Times New Roman"/>
          <w:sz w:val="24"/>
          <w:szCs w:val="24"/>
        </w:rPr>
        <w:t xml:space="preserve">za opremu novorođenog djeteta se mijenjala. </w:t>
      </w:r>
      <w:r>
        <w:rPr>
          <w:rFonts w:ascii="Times New Roman" w:eastAsia="Times New Roman" w:hAnsi="Times New Roman" w:cs="Times New Roman"/>
          <w:sz w:val="24"/>
          <w:szCs w:val="24"/>
        </w:rPr>
        <w:t xml:space="preserve">Naime, Gradska skupština Grada Zagreba, 16. ožujka 2009. godine, donijela je novu Odluku o novčanoj pomoći za opremu novorođenog djeteta (Službeni glasnik Grada Zagreba 8/09) koja je stupila na snagu 1. travnja 2009. godine. Prema toj Odluci, visina novčane pomoći za prvo dijete iznosila je </w:t>
      </w:r>
      <w:r w:rsidRPr="00EA47DF">
        <w:rPr>
          <w:rFonts w:ascii="Times New Roman" w:eastAsia="Times New Roman" w:hAnsi="Times New Roman" w:cs="Times New Roman"/>
          <w:sz w:val="24"/>
          <w:szCs w:val="24"/>
        </w:rPr>
        <w:t>3 600 k</w:t>
      </w:r>
      <w:r>
        <w:rPr>
          <w:rFonts w:ascii="Times New Roman" w:eastAsia="Times New Roman" w:hAnsi="Times New Roman" w:cs="Times New Roman"/>
          <w:sz w:val="24"/>
          <w:szCs w:val="24"/>
        </w:rPr>
        <w:t xml:space="preserve">n, za </w:t>
      </w:r>
      <w:r w:rsidRPr="00EA47DF">
        <w:rPr>
          <w:rFonts w:ascii="Times New Roman" w:eastAsia="Times New Roman" w:hAnsi="Times New Roman" w:cs="Times New Roman"/>
          <w:sz w:val="24"/>
          <w:szCs w:val="24"/>
        </w:rPr>
        <w:t>drugo dijete 7 200</w:t>
      </w:r>
      <w:r>
        <w:rPr>
          <w:rFonts w:ascii="Times New Roman" w:eastAsia="Times New Roman" w:hAnsi="Times New Roman" w:cs="Times New Roman"/>
          <w:sz w:val="24"/>
          <w:szCs w:val="24"/>
        </w:rPr>
        <w:t xml:space="preserve"> kn,</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za </w:t>
      </w:r>
      <w:r w:rsidRPr="00EA47DF">
        <w:rPr>
          <w:rFonts w:ascii="Times New Roman" w:eastAsia="Times New Roman" w:hAnsi="Times New Roman" w:cs="Times New Roman"/>
          <w:sz w:val="24"/>
          <w:szCs w:val="24"/>
        </w:rPr>
        <w:t>treće i svako daljnje dijete 66 000 k</w:t>
      </w:r>
      <w:r>
        <w:rPr>
          <w:rFonts w:ascii="Times New Roman" w:eastAsia="Times New Roman" w:hAnsi="Times New Roman" w:cs="Times New Roman"/>
          <w:sz w:val="24"/>
          <w:szCs w:val="24"/>
        </w:rPr>
        <w:t>n.</w:t>
      </w:r>
    </w:p>
    <w:p w:rsidR="00C215CA" w:rsidRDefault="00C215CA" w:rsidP="00242DED">
      <w:pPr>
        <w:shd w:val="clear" w:color="auto" w:fill="FFFFFF"/>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Donošenjem Odluke o izmjenama i dopunama Odluke o novčanoj pomoći za opremu novorođenog djeteta (Službeni glasnik Grada Zagreba 20/10),</w:t>
      </w:r>
      <w:r w:rsidRPr="00C715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koja je stupila na snagu 1. srpnja 2011. godine, promijenjena je visina iznosa novčane pomoći za opremu novorođenog djeteta. Za </w:t>
      </w:r>
      <w:r w:rsidRPr="00EA47DF">
        <w:rPr>
          <w:rFonts w:ascii="Times New Roman" w:eastAsia="Times New Roman" w:hAnsi="Times New Roman" w:cs="Times New Roman"/>
          <w:sz w:val="24"/>
          <w:szCs w:val="24"/>
        </w:rPr>
        <w:t xml:space="preserve">prvo dijete </w:t>
      </w:r>
      <w:r>
        <w:rPr>
          <w:rFonts w:ascii="Times New Roman" w:eastAsia="Times New Roman" w:hAnsi="Times New Roman" w:cs="Times New Roman"/>
          <w:sz w:val="24"/>
          <w:szCs w:val="24"/>
        </w:rPr>
        <w:t xml:space="preserve">ona iznosi </w:t>
      </w:r>
      <w:r w:rsidRPr="00EA47DF">
        <w:rPr>
          <w:rFonts w:ascii="Times New Roman" w:eastAsia="Times New Roman" w:hAnsi="Times New Roman" w:cs="Times New Roman"/>
          <w:sz w:val="24"/>
          <w:szCs w:val="24"/>
        </w:rPr>
        <w:t>1 800 k</w:t>
      </w:r>
      <w:r>
        <w:rPr>
          <w:rFonts w:ascii="Times New Roman" w:eastAsia="Times New Roman" w:hAnsi="Times New Roman" w:cs="Times New Roman"/>
          <w:sz w:val="24"/>
          <w:szCs w:val="24"/>
        </w:rPr>
        <w:t xml:space="preserve">n, </w:t>
      </w:r>
      <w:r w:rsidRPr="00EA47DF">
        <w:rPr>
          <w:rFonts w:ascii="Times New Roman" w:eastAsia="Times New Roman" w:hAnsi="Times New Roman" w:cs="Times New Roman"/>
          <w:sz w:val="24"/>
          <w:szCs w:val="24"/>
        </w:rPr>
        <w:t xml:space="preserve">tijekom jedne godine, za drugo </w:t>
      </w:r>
      <w:r>
        <w:rPr>
          <w:rFonts w:ascii="Times New Roman" w:eastAsia="Times New Roman" w:hAnsi="Times New Roman" w:cs="Times New Roman"/>
          <w:sz w:val="24"/>
          <w:szCs w:val="24"/>
        </w:rPr>
        <w:t xml:space="preserve">dijete </w:t>
      </w:r>
      <w:r w:rsidRPr="00EA47DF">
        <w:rPr>
          <w:rFonts w:ascii="Times New Roman" w:eastAsia="Times New Roman" w:hAnsi="Times New Roman" w:cs="Times New Roman"/>
          <w:sz w:val="24"/>
          <w:szCs w:val="24"/>
        </w:rPr>
        <w:t>3 600</w:t>
      </w:r>
      <w:r>
        <w:rPr>
          <w:rFonts w:ascii="Times New Roman" w:eastAsia="Times New Roman" w:hAnsi="Times New Roman" w:cs="Times New Roman"/>
          <w:sz w:val="24"/>
          <w:szCs w:val="24"/>
        </w:rPr>
        <w:t xml:space="preserve"> kn tijekom dvije </w:t>
      </w:r>
      <w:r>
        <w:rPr>
          <w:rFonts w:ascii="Times New Roman" w:eastAsia="Times New Roman" w:hAnsi="Times New Roman" w:cs="Times New Roman"/>
          <w:sz w:val="24"/>
          <w:szCs w:val="24"/>
        </w:rPr>
        <w:lastRenderedPageBreak/>
        <w:t>godine, a</w:t>
      </w:r>
      <w:r w:rsidRPr="00EA47DF">
        <w:rPr>
          <w:rFonts w:ascii="Times New Roman" w:eastAsia="Times New Roman" w:hAnsi="Times New Roman" w:cs="Times New Roman"/>
          <w:sz w:val="24"/>
          <w:szCs w:val="24"/>
        </w:rPr>
        <w:t xml:space="preserve"> za treće i svako dalj</w:t>
      </w:r>
      <w:r>
        <w:rPr>
          <w:rFonts w:ascii="Times New Roman" w:eastAsia="Times New Roman" w:hAnsi="Times New Roman" w:cs="Times New Roman"/>
          <w:sz w:val="24"/>
          <w:szCs w:val="24"/>
        </w:rPr>
        <w:t>nje dijete 54 000 kn, tijekom šest</w:t>
      </w:r>
      <w:r w:rsidRPr="00EA47DF">
        <w:rPr>
          <w:rFonts w:ascii="Times New Roman" w:eastAsia="Times New Roman" w:hAnsi="Times New Roman" w:cs="Times New Roman"/>
          <w:sz w:val="24"/>
          <w:szCs w:val="24"/>
        </w:rPr>
        <w:t xml:space="preserve"> kalendarskih godina, odnosno do polaska djeteta u školu. </w:t>
      </w:r>
    </w:p>
    <w:p w:rsidR="00C215CA" w:rsidRPr="00242DED" w:rsidRDefault="00C215CA" w:rsidP="00242DED">
      <w:pPr>
        <w:shd w:val="clear" w:color="auto" w:fill="FFFFFF"/>
        <w:adjustRightInd w:val="0"/>
        <w:spacing w:after="0" w:line="276" w:lineRule="auto"/>
        <w:jc w:val="both"/>
        <w:rPr>
          <w:rFonts w:ascii="Times New Roman" w:eastAsia="Times New Roman" w:hAnsi="Times New Roman" w:cs="Times New Roman"/>
          <w:sz w:val="12"/>
          <w:szCs w:val="12"/>
        </w:rPr>
      </w:pPr>
    </w:p>
    <w:p w:rsidR="00C215CA" w:rsidRDefault="00C215CA" w:rsidP="00242DED">
      <w:pPr>
        <w:shd w:val="clear" w:color="auto" w:fill="FFFFFF"/>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Nakon toga, Gradska skupština Grada Zagreba, 20. travnja 2011. godine, donijela je Odluku o izmjenama Odluke o novčanoj pomoći za opremu novorođenog djeteta (Službeni glasnik Grada Zagreba 6/11), zatim 12. srpnja 2011. godine, Odluku o izmjeni Odluke o izmjenama i dopunama Odluke o novčanoj pomoći za opremu novorođenog djeteta (Službeni glasnik Grada Zagreba 12/11), a 25. listopada 2011. godine, Odluku o dopuni Odluke o izmjeni Odluke o izmjenama i dopunama Odluke o novčanoj pomoći za opremu novorođenog djeteta (Službeni glasnik Grada Zagreba 17/11). Smatramo važnim spomenuti da navedenim izmjenama i dopunama Odluke, visina novčanih iznosa za opremu novorođenog djeteta nije se mijenjala od 1. srpnja 2011. godine. </w:t>
      </w:r>
    </w:p>
    <w:p w:rsidR="00C215CA" w:rsidRPr="00242DED" w:rsidRDefault="00C215CA" w:rsidP="00242DED">
      <w:pPr>
        <w:shd w:val="clear" w:color="auto" w:fill="FFFFFF"/>
        <w:adjustRightInd w:val="0"/>
        <w:spacing w:after="0" w:line="276" w:lineRule="auto"/>
        <w:jc w:val="both"/>
        <w:rPr>
          <w:rFonts w:ascii="Times New Roman" w:eastAsia="Times New Roman" w:hAnsi="Times New Roman" w:cs="Times New Roman"/>
          <w:sz w:val="12"/>
          <w:szCs w:val="12"/>
        </w:rPr>
      </w:pPr>
    </w:p>
    <w:p w:rsidR="00C215CA" w:rsidRDefault="00C215CA" w:rsidP="00242DED">
      <w:pPr>
        <w:spacing w:after="0" w:line="276" w:lineRule="auto"/>
        <w:jc w:val="both"/>
        <w:rPr>
          <w:rFonts w:ascii="Times New Roman" w:eastAsia="Times New Roman" w:hAnsi="Times New Roman" w:cs="Times New Roman"/>
          <w:sz w:val="24"/>
          <w:szCs w:val="24"/>
          <w:lang w:eastAsia="hr-HR"/>
        </w:rPr>
      </w:pPr>
      <w:r w:rsidRPr="00EA47DF">
        <w:rPr>
          <w:rFonts w:ascii="Times New Roman" w:eastAsia="Times New Roman" w:hAnsi="Times New Roman" w:cs="Times New Roman"/>
          <w:sz w:val="24"/>
          <w:szCs w:val="24"/>
          <w:lang w:eastAsia="hr-HR"/>
        </w:rPr>
        <w:t>U cilju povećanja nataliteta u Gradu Zagrebu</w:t>
      </w:r>
      <w:r>
        <w:rPr>
          <w:rFonts w:ascii="Times New Roman" w:eastAsia="Times New Roman" w:hAnsi="Times New Roman" w:cs="Times New Roman"/>
          <w:sz w:val="24"/>
          <w:szCs w:val="24"/>
          <w:lang w:eastAsia="hr-HR"/>
        </w:rPr>
        <w:t>, Gradska skupština Grada Zagreba donijela je Odluku</w:t>
      </w:r>
      <w:r w:rsidRPr="00EA47DF">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o novčanoj pomoći za majku odgojiteljicu </w:t>
      </w:r>
      <w:r w:rsidRPr="00BD122B">
        <w:rPr>
          <w:rFonts w:ascii="Times New Roman" w:eastAsia="Times New Roman" w:hAnsi="Times New Roman" w:cs="Times New Roman"/>
          <w:sz w:val="24"/>
          <w:szCs w:val="24"/>
        </w:rPr>
        <w:t>(Službeni glasnik Grada Zagreba 16/16).</w:t>
      </w:r>
      <w:r>
        <w:rPr>
          <w:rFonts w:ascii="Times New Roman" w:eastAsia="Times New Roman" w:hAnsi="Times New Roman" w:cs="Times New Roman"/>
          <w:sz w:val="24"/>
          <w:szCs w:val="24"/>
        </w:rPr>
        <w:t xml:space="preserve"> Odlukom o izmjenama i dopuni Odluke o novčanoj pomoći za majku </w:t>
      </w:r>
      <w:r w:rsidRPr="00C82CE7">
        <w:rPr>
          <w:rFonts w:ascii="Times New Roman" w:eastAsia="Times New Roman" w:hAnsi="Times New Roman" w:cs="Times New Roman"/>
          <w:sz w:val="24"/>
          <w:szCs w:val="24"/>
        </w:rPr>
        <w:t>odgojiteljicu (Službeni glasnik Grada Zagreba 19/16),</w:t>
      </w:r>
      <w:r>
        <w:rPr>
          <w:rFonts w:ascii="Times New Roman" w:eastAsia="Times New Roman" w:hAnsi="Times New Roman" w:cs="Times New Roman"/>
          <w:sz w:val="24"/>
          <w:szCs w:val="24"/>
        </w:rPr>
        <w:t xml:space="preserve"> naziv riječi „majka odgojiteljica“ zamijenjen je riječima „roditelj odgojitelj“.</w:t>
      </w:r>
      <w:r w:rsidRPr="00EA47DF">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Navedena Odluka prestala je važiti donošenjem nove Odluke o novčanoj pomoći za roditelja odgojitelja (Službeni glasnik Grada Zagreba 10/18), kojom se uređuju uvjeti, način i postupak ostvarivanja novčane pomoći za roditelja odgojitelja koju osigurava Grad Zagrebu </w:t>
      </w:r>
      <w:r w:rsidR="008511B4">
        <w:rPr>
          <w:rFonts w:ascii="Times New Roman" w:eastAsia="Times New Roman" w:hAnsi="Times New Roman" w:cs="Times New Roman"/>
          <w:sz w:val="24"/>
          <w:szCs w:val="24"/>
          <w:lang w:eastAsia="hr-HR"/>
        </w:rPr>
        <w:t xml:space="preserve">u </w:t>
      </w:r>
      <w:r>
        <w:rPr>
          <w:rFonts w:ascii="Times New Roman" w:eastAsia="Times New Roman" w:hAnsi="Times New Roman" w:cs="Times New Roman"/>
          <w:sz w:val="24"/>
          <w:szCs w:val="24"/>
          <w:lang w:eastAsia="hr-HR"/>
        </w:rPr>
        <w:t xml:space="preserve">skladu sa svojom pronatalitetnom politikom. </w:t>
      </w:r>
    </w:p>
    <w:p w:rsidR="00C215CA" w:rsidRPr="00242DED" w:rsidRDefault="00C215CA" w:rsidP="00242DED">
      <w:pPr>
        <w:spacing w:after="0" w:line="276" w:lineRule="auto"/>
        <w:jc w:val="both"/>
        <w:rPr>
          <w:rFonts w:ascii="Times New Roman" w:eastAsia="Times New Roman" w:hAnsi="Times New Roman" w:cs="Times New Roman"/>
          <w:sz w:val="12"/>
          <w:szCs w:val="12"/>
          <w:lang w:eastAsia="hr-HR"/>
        </w:rPr>
      </w:pPr>
    </w:p>
    <w:p w:rsidR="00C215CA" w:rsidRPr="00EA47DF" w:rsidRDefault="00C215CA" w:rsidP="00242DE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hr-HR"/>
        </w:rPr>
        <w:t xml:space="preserve">Naime, </w:t>
      </w:r>
      <w:r w:rsidR="00EF5CC7">
        <w:rPr>
          <w:rFonts w:ascii="Times New Roman" w:eastAsia="Times New Roman" w:hAnsi="Times New Roman" w:cs="Times New Roman"/>
          <w:sz w:val="24"/>
          <w:szCs w:val="24"/>
          <w:lang w:eastAsia="hr-HR"/>
        </w:rPr>
        <w:t xml:space="preserve">novčana naknada za roditelja odgojitelja </w:t>
      </w:r>
      <w:r>
        <w:rPr>
          <w:rFonts w:ascii="Times New Roman" w:eastAsia="Times New Roman" w:hAnsi="Times New Roman" w:cs="Times New Roman"/>
          <w:sz w:val="24"/>
          <w:szCs w:val="24"/>
          <w:lang w:eastAsia="hr-HR"/>
        </w:rPr>
        <w:t xml:space="preserve">predstavlja mjeru </w:t>
      </w:r>
      <w:r w:rsidRPr="00EA47DF">
        <w:rPr>
          <w:rFonts w:ascii="Times New Roman" w:eastAsia="Times New Roman" w:hAnsi="Times New Roman" w:cs="Times New Roman"/>
          <w:sz w:val="24"/>
          <w:szCs w:val="24"/>
          <w:lang w:eastAsia="hr-HR"/>
        </w:rPr>
        <w:t>za unaprjeđenje demografske i pronatalitetne politike</w:t>
      </w:r>
      <w:r>
        <w:rPr>
          <w:rFonts w:ascii="Times New Roman" w:eastAsia="Times New Roman" w:hAnsi="Times New Roman" w:cs="Times New Roman"/>
          <w:sz w:val="24"/>
          <w:szCs w:val="24"/>
          <w:lang w:eastAsia="hr-HR"/>
        </w:rPr>
        <w:t xml:space="preserve"> kojom Grad Zagreb </w:t>
      </w:r>
      <w:r>
        <w:rPr>
          <w:rFonts w:ascii="Times New Roman" w:eastAsia="Times New Roman" w:hAnsi="Times New Roman" w:cs="Times New Roman"/>
          <w:sz w:val="24"/>
          <w:szCs w:val="24"/>
        </w:rPr>
        <w:t xml:space="preserve">nastoji </w:t>
      </w:r>
      <w:r w:rsidRPr="00EA47DF">
        <w:rPr>
          <w:rFonts w:ascii="Times New Roman" w:eastAsia="Times New Roman" w:hAnsi="Times New Roman" w:cs="Times New Roman"/>
          <w:sz w:val="24"/>
          <w:szCs w:val="24"/>
        </w:rPr>
        <w:t>zaustaviti negativne demografske procese. </w:t>
      </w:r>
    </w:p>
    <w:p w:rsidR="00C215CA"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Osim ovih izravni</w:t>
      </w:r>
      <w:r>
        <w:rPr>
          <w:rFonts w:ascii="Times New Roman" w:eastAsia="Times New Roman" w:hAnsi="Times New Roman" w:cs="Times New Roman"/>
          <w:sz w:val="24"/>
          <w:szCs w:val="24"/>
        </w:rPr>
        <w:t xml:space="preserve">h </w:t>
      </w:r>
      <w:r w:rsidRPr="00EA47DF">
        <w:rPr>
          <w:rFonts w:ascii="Times New Roman" w:eastAsia="Times New Roman" w:hAnsi="Times New Roman" w:cs="Times New Roman"/>
          <w:sz w:val="24"/>
          <w:szCs w:val="24"/>
        </w:rPr>
        <w:t>pronatalitetni</w:t>
      </w:r>
      <w:r>
        <w:rPr>
          <w:rFonts w:ascii="Times New Roman" w:eastAsia="Times New Roman" w:hAnsi="Times New Roman" w:cs="Times New Roman"/>
          <w:sz w:val="24"/>
          <w:szCs w:val="24"/>
        </w:rPr>
        <w:t xml:space="preserve">h </w:t>
      </w:r>
      <w:r w:rsidRPr="00EA47DF">
        <w:rPr>
          <w:rFonts w:ascii="Times New Roman" w:eastAsia="Times New Roman" w:hAnsi="Times New Roman" w:cs="Times New Roman"/>
          <w:sz w:val="24"/>
          <w:szCs w:val="24"/>
        </w:rPr>
        <w:t xml:space="preserve">mjera </w:t>
      </w:r>
      <w:r>
        <w:rPr>
          <w:rFonts w:ascii="Times New Roman" w:eastAsia="Times New Roman" w:hAnsi="Times New Roman" w:cs="Times New Roman"/>
          <w:sz w:val="24"/>
          <w:szCs w:val="24"/>
        </w:rPr>
        <w:t xml:space="preserve">u Gradu Zagrebu </w:t>
      </w:r>
      <w:r w:rsidRPr="00EA47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novčana </w:t>
      </w:r>
      <w:r w:rsidRPr="00EA47DF">
        <w:rPr>
          <w:rFonts w:ascii="Times New Roman" w:eastAsia="Times New Roman" w:hAnsi="Times New Roman" w:cs="Times New Roman"/>
          <w:sz w:val="24"/>
          <w:szCs w:val="24"/>
        </w:rPr>
        <w:t>pomoć za opremu novorođenog djeteta i novčana pomoć za roditelja odgojitelja</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postoje i </w:t>
      </w:r>
      <w:r w:rsidRPr="00EA47DF">
        <w:rPr>
          <w:rFonts w:ascii="Times New Roman" w:eastAsia="Times New Roman" w:hAnsi="Times New Roman" w:cs="Times New Roman"/>
          <w:sz w:val="24"/>
          <w:szCs w:val="24"/>
        </w:rPr>
        <w:t>druge mjere kojima se obiteljima s djecom</w:t>
      </w:r>
      <w:r>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u prvom redu financijski olakšava skrb o djeci.</w:t>
      </w:r>
    </w:p>
    <w:p w:rsidR="00C215CA" w:rsidRPr="00EA47DF" w:rsidRDefault="00C215CA" w:rsidP="00242DED">
      <w:pPr>
        <w:spacing w:after="0" w:line="276" w:lineRule="auto"/>
        <w:jc w:val="both"/>
        <w:rPr>
          <w:rFonts w:ascii="Times New Roman" w:eastAsia="Times New Roman" w:hAnsi="Times New Roman" w:cs="Times New Roman"/>
          <w:sz w:val="24"/>
          <w:szCs w:val="24"/>
        </w:rPr>
      </w:pPr>
    </w:p>
    <w:p w:rsidR="00C215CA" w:rsidRPr="00EA47DF"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Riječ je o slijedećim mjerama:</w:t>
      </w:r>
    </w:p>
    <w:p w:rsidR="00C215CA" w:rsidRPr="008511B4"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-socijalni model sufinanciranja cijene programa dječjeg vrtića, </w:t>
      </w:r>
      <w:r w:rsidR="008511B4" w:rsidRPr="008511B4">
        <w:rPr>
          <w:rFonts w:ascii="Times New Roman" w:eastAsia="Times New Roman" w:hAnsi="Times New Roman" w:cs="Times New Roman"/>
          <w:sz w:val="24"/>
          <w:szCs w:val="24"/>
        </w:rPr>
        <w:t>(u skladu s prihodovnim cenzusom članova zajedničkog kućanstva)</w:t>
      </w:r>
    </w:p>
    <w:p w:rsidR="00C215CA" w:rsidRPr="00EA47DF"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-pomoć djeci u obiteljskim paketima i mliječnoj hrani,</w:t>
      </w:r>
    </w:p>
    <w:p w:rsidR="00C215CA" w:rsidRPr="00242DED"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-besplatni udžbenici za učenike osnovnih i srednjih škola</w:t>
      </w:r>
      <w:r w:rsidRPr="00242DED">
        <w:rPr>
          <w:rFonts w:ascii="Times New Roman" w:eastAsia="Times New Roman" w:hAnsi="Times New Roman" w:cs="Times New Roman"/>
          <w:sz w:val="24"/>
          <w:szCs w:val="24"/>
        </w:rPr>
        <w:t>,</w:t>
      </w:r>
      <w:r w:rsidR="00242DED" w:rsidRPr="00242DED">
        <w:rPr>
          <w:rFonts w:ascii="Times New Roman" w:eastAsia="Times New Roman" w:hAnsi="Times New Roman" w:cs="Times New Roman"/>
          <w:sz w:val="24"/>
          <w:szCs w:val="24"/>
        </w:rPr>
        <w:t xml:space="preserve"> (od školske godine 2019./20. financiranje udžbenika za osnovne škole preuzima MZO)</w:t>
      </w:r>
    </w:p>
    <w:p w:rsidR="00C215CA" w:rsidRPr="00EA47DF"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-produženi boravak u osnovnim školama,</w:t>
      </w:r>
    </w:p>
    <w:p w:rsidR="00C215CA"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-sufinanciranje prehrane u osnovnim školama,</w:t>
      </w:r>
    </w:p>
    <w:p w:rsidR="00C215CA" w:rsidRPr="00EA47DF" w:rsidRDefault="00C215CA" w:rsidP="00242DED">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-besplatna godišnja pokazna karta ZET-a za učenike</w:t>
      </w:r>
      <w:r w:rsidR="00083B8E">
        <w:rPr>
          <w:rFonts w:ascii="Times New Roman" w:eastAsia="Times New Roman" w:hAnsi="Times New Roman" w:cs="Times New Roman"/>
          <w:sz w:val="24"/>
          <w:szCs w:val="24"/>
        </w:rPr>
        <w:t xml:space="preserve"> i studente</w:t>
      </w:r>
      <w:r w:rsidRPr="00EA47DF">
        <w:rPr>
          <w:rFonts w:ascii="Times New Roman" w:eastAsia="Times New Roman" w:hAnsi="Times New Roman" w:cs="Times New Roman"/>
          <w:sz w:val="24"/>
          <w:szCs w:val="24"/>
        </w:rPr>
        <w:t xml:space="preserve"> iz obitelji slabijeg socijalnog statusa te značajno subvencionirana cijena javnog gradskog prijevoza za sve učenike i studente,</w:t>
      </w:r>
    </w:p>
    <w:p w:rsidR="00C215CA" w:rsidRPr="00EA47DF" w:rsidRDefault="00C215CA" w:rsidP="00C215CA">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-stipendije za izvrsnost, za nagrađene učenike, ali i za one koji se školuju za deficitarna zanimanja, za pripadnike romske nacionalne manjine, za osobe s invaliditetom te, za učenike iz obitelji slabijeg socijalnog statusa,</w:t>
      </w:r>
    </w:p>
    <w:p w:rsidR="00C215CA" w:rsidRPr="00EA47DF" w:rsidRDefault="00C215CA" w:rsidP="00C215CA">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-osiguravanje stambenog fonda za priuštiv javni najam stanova i rješavanje stambenog pitanja</w:t>
      </w:r>
    </w:p>
    <w:p w:rsidR="00C215CA" w:rsidRPr="00EA47DF" w:rsidRDefault="00C215CA" w:rsidP="00C215CA">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-aktivne mjere zapošljavanja i poticanje poduzetništva</w:t>
      </w:r>
    </w:p>
    <w:p w:rsidR="00C215CA" w:rsidRPr="00242DED" w:rsidRDefault="00C215CA" w:rsidP="00C215CA">
      <w:pPr>
        <w:spacing w:after="0" w:line="276" w:lineRule="auto"/>
        <w:jc w:val="both"/>
        <w:rPr>
          <w:rFonts w:ascii="Times New Roman" w:eastAsia="Times New Roman" w:hAnsi="Times New Roman" w:cs="Times New Roman"/>
          <w:sz w:val="12"/>
          <w:szCs w:val="12"/>
        </w:rPr>
      </w:pPr>
    </w:p>
    <w:p w:rsidR="00C215CA" w:rsidRPr="00EA47DF" w:rsidRDefault="00C215CA" w:rsidP="00C215CA">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lang w:val="pl-PL"/>
        </w:rPr>
        <w:lastRenderedPageBreak/>
        <w:t>Prema gore navedenom u Gradu Zagrebu možemo izdvojiti dvije grupe mjera populacijske politike. Prva bi bila direktna financijska pomoć (isplata) neposredno nakon rođenja djeteta (</w:t>
      </w:r>
      <w:r w:rsidRPr="00EA47DF">
        <w:rPr>
          <w:rFonts w:ascii="Times New Roman" w:eastAsia="Times New Roman" w:hAnsi="Times New Roman" w:cs="Times New Roman"/>
          <w:sz w:val="24"/>
          <w:szCs w:val="24"/>
        </w:rPr>
        <w:t>pomoć za opremu novorođenog djeteta i novčana pomoć za roditelja odgojitelja, koji brine za najmanje troje djece)</w:t>
      </w:r>
      <w:r>
        <w:rPr>
          <w:rFonts w:ascii="Times New Roman" w:eastAsia="Times New Roman" w:hAnsi="Times New Roman" w:cs="Times New Roman"/>
          <w:sz w:val="24"/>
          <w:szCs w:val="24"/>
        </w:rPr>
        <w:t xml:space="preserve">, a druga, </w:t>
      </w:r>
      <w:r w:rsidRPr="00EA47DF">
        <w:rPr>
          <w:rFonts w:ascii="Times New Roman" w:eastAsia="Times New Roman" w:hAnsi="Times New Roman" w:cs="Times New Roman"/>
          <w:sz w:val="24"/>
          <w:szCs w:val="24"/>
        </w:rPr>
        <w:t xml:space="preserve">sve one mjere </w:t>
      </w:r>
      <w:r>
        <w:rPr>
          <w:rFonts w:ascii="Times New Roman" w:eastAsia="Times New Roman" w:hAnsi="Times New Roman" w:cs="Times New Roman"/>
          <w:sz w:val="24"/>
          <w:szCs w:val="24"/>
        </w:rPr>
        <w:t xml:space="preserve">kroz koje </w:t>
      </w:r>
      <w:r w:rsidRPr="00EA47DF">
        <w:rPr>
          <w:rFonts w:ascii="Times New Roman" w:eastAsia="Times New Roman" w:hAnsi="Times New Roman" w:cs="Times New Roman"/>
          <w:sz w:val="24"/>
          <w:szCs w:val="24"/>
        </w:rPr>
        <w:t xml:space="preserve">Grad </w:t>
      </w:r>
      <w:r>
        <w:rPr>
          <w:rFonts w:ascii="Times New Roman" w:eastAsia="Times New Roman" w:hAnsi="Times New Roman" w:cs="Times New Roman"/>
          <w:sz w:val="24"/>
          <w:szCs w:val="24"/>
        </w:rPr>
        <w:t xml:space="preserve">Zagreb brine o </w:t>
      </w:r>
      <w:r w:rsidRPr="00EA47DF">
        <w:rPr>
          <w:rFonts w:ascii="Times New Roman" w:eastAsia="Times New Roman" w:hAnsi="Times New Roman" w:cs="Times New Roman"/>
          <w:sz w:val="24"/>
          <w:szCs w:val="24"/>
        </w:rPr>
        <w:t>djeci, obiteljima ili skrbnicima</w:t>
      </w:r>
      <w:r>
        <w:rPr>
          <w:rFonts w:ascii="Times New Roman" w:eastAsia="Times New Roman" w:hAnsi="Times New Roman" w:cs="Times New Roman"/>
          <w:sz w:val="24"/>
          <w:szCs w:val="24"/>
        </w:rPr>
        <w:t xml:space="preserve">, kao što su </w:t>
      </w:r>
      <w:r w:rsidRPr="00EA47DF">
        <w:rPr>
          <w:rFonts w:ascii="Times New Roman" w:eastAsia="Times New Roman" w:hAnsi="Times New Roman" w:cs="Times New Roman"/>
          <w:sz w:val="24"/>
          <w:szCs w:val="24"/>
        </w:rPr>
        <w:t>subvencije, sufinanciranja, potpore, darov</w:t>
      </w:r>
      <w:r>
        <w:rPr>
          <w:rFonts w:ascii="Times New Roman" w:eastAsia="Times New Roman" w:hAnsi="Times New Roman" w:cs="Times New Roman"/>
          <w:sz w:val="24"/>
          <w:szCs w:val="24"/>
        </w:rPr>
        <w:t>i</w:t>
      </w:r>
      <w:r w:rsidRPr="00EA47DF">
        <w:rPr>
          <w:rFonts w:ascii="Times New Roman" w:eastAsia="Times New Roman" w:hAnsi="Times New Roman" w:cs="Times New Roman"/>
          <w:sz w:val="24"/>
          <w:szCs w:val="24"/>
        </w:rPr>
        <w:t xml:space="preserve"> i </w:t>
      </w:r>
      <w:r>
        <w:rPr>
          <w:rFonts w:ascii="Times New Roman" w:eastAsia="Times New Roman" w:hAnsi="Times New Roman" w:cs="Times New Roman"/>
          <w:sz w:val="24"/>
          <w:szCs w:val="24"/>
        </w:rPr>
        <w:t>ostalo</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Međutim, n</w:t>
      </w:r>
      <w:r w:rsidRPr="00EA47DF">
        <w:rPr>
          <w:rFonts w:ascii="Times New Roman" w:eastAsia="Times New Roman" w:hAnsi="Times New Roman" w:cs="Times New Roman"/>
          <w:sz w:val="24"/>
          <w:szCs w:val="24"/>
        </w:rPr>
        <w:t>akon</w:t>
      </w:r>
      <w:r>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 xml:space="preserve"> rađanja</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ovim mjerama iz prve grupe u Gradu Zagrebu ne prestaje briga i pomoć za djecu. Briga o djeci kroz demografsku politiku vodi se do punoljetnosti odnosno do kraja srednjoškolskog obrazovanja.</w:t>
      </w:r>
    </w:p>
    <w:p w:rsidR="0060387A" w:rsidRPr="00610C87" w:rsidRDefault="0060387A" w:rsidP="0060387A">
      <w:pPr>
        <w:pStyle w:val="Default"/>
        <w:jc w:val="both"/>
        <w:rPr>
          <w:rFonts w:ascii="Times New Roman" w:hAnsi="Times New Roman" w:cs="Times New Roman"/>
        </w:rPr>
      </w:pPr>
      <w:r>
        <w:rPr>
          <w:rFonts w:ascii="Times New Roman" w:hAnsi="Times New Roman" w:cs="Times New Roman"/>
        </w:rPr>
        <w:t xml:space="preserve">Djelovanje </w:t>
      </w:r>
      <w:r w:rsidRPr="00610C87">
        <w:rPr>
          <w:rFonts w:ascii="Times New Roman" w:hAnsi="Times New Roman" w:cs="Times New Roman"/>
        </w:rPr>
        <w:t xml:space="preserve">Grada Zagreba </w:t>
      </w:r>
      <w:r>
        <w:rPr>
          <w:rFonts w:ascii="Times New Roman" w:hAnsi="Times New Roman" w:cs="Times New Roman"/>
        </w:rPr>
        <w:t xml:space="preserve">u pogledu populacijske politike </w:t>
      </w:r>
      <w:r w:rsidRPr="00610C87">
        <w:rPr>
          <w:rFonts w:ascii="Times New Roman" w:hAnsi="Times New Roman" w:cs="Times New Roman"/>
        </w:rPr>
        <w:t xml:space="preserve">prepoznata i na europskoj razini, pa je tako Grad Zagreb prepoznat kao jedan od prvih europskih gradova koji je prijatelj velikih obitelji u okviru čega će ući u pilot projekt "European Network of Family-Friendly Municipalities" koji provodi Europska konfederacija velikih obitelji – ELFAC (engl. </w:t>
      </w:r>
      <w:r w:rsidRPr="00610C87">
        <w:rPr>
          <w:rFonts w:ascii="Times New Roman" w:hAnsi="Times New Roman" w:cs="Times New Roman"/>
          <w:i/>
          <w:iCs/>
        </w:rPr>
        <w:t>European Large Families Confederation</w:t>
      </w:r>
      <w:r w:rsidRPr="00610C87">
        <w:rPr>
          <w:rFonts w:ascii="Times New Roman" w:hAnsi="Times New Roman" w:cs="Times New Roman"/>
        </w:rPr>
        <w:t>)</w:t>
      </w:r>
      <w:r w:rsidR="00A06DB0">
        <w:rPr>
          <w:rStyle w:val="Referencafusnote"/>
          <w:rFonts w:ascii="Times New Roman" w:hAnsi="Times New Roman" w:cs="Times New Roman"/>
        </w:rPr>
        <w:footnoteReference w:id="24"/>
      </w:r>
      <w:r w:rsidRPr="00610C87">
        <w:rPr>
          <w:rFonts w:ascii="Times New Roman" w:hAnsi="Times New Roman" w:cs="Times New Roman"/>
        </w:rPr>
        <w:t xml:space="preserve">. </w:t>
      </w:r>
    </w:p>
    <w:p w:rsidR="00C215CA" w:rsidRPr="00EA47DF" w:rsidRDefault="00C215CA" w:rsidP="00C215CA">
      <w:pPr>
        <w:autoSpaceDE w:val="0"/>
        <w:autoSpaceDN w:val="0"/>
        <w:adjustRightInd w:val="0"/>
        <w:spacing w:after="0" w:line="276" w:lineRule="auto"/>
        <w:jc w:val="both"/>
        <w:rPr>
          <w:rFonts w:ascii="Times New Roman" w:eastAsia="Times New Roman" w:hAnsi="Times New Roman" w:cs="Times New Roman"/>
          <w:b/>
          <w:sz w:val="28"/>
          <w:szCs w:val="28"/>
        </w:rPr>
      </w:pPr>
    </w:p>
    <w:p w:rsidR="00C215CA" w:rsidRPr="00BC6C96" w:rsidRDefault="00C215CA" w:rsidP="006A46F4">
      <w:pPr>
        <w:pStyle w:val="Naslov3"/>
        <w:numPr>
          <w:ilvl w:val="2"/>
          <w:numId w:val="6"/>
        </w:numPr>
        <w:spacing w:after="240"/>
        <w:rPr>
          <w:rFonts w:ascii="Times New Roman" w:hAnsi="Times New Roman" w:cs="Times New Roman"/>
          <w:b/>
          <w:color w:val="auto"/>
        </w:rPr>
      </w:pPr>
      <w:bookmarkStart w:id="27" w:name="_Toc6562520"/>
      <w:r w:rsidRPr="00BC6C96">
        <w:rPr>
          <w:rFonts w:ascii="Times New Roman" w:hAnsi="Times New Roman" w:cs="Times New Roman"/>
          <w:b/>
          <w:color w:val="auto"/>
        </w:rPr>
        <w:t>Izdvajanja iz proračuna Grada Zagreba za populacijsku politiku</w:t>
      </w:r>
      <w:bookmarkEnd w:id="27"/>
    </w:p>
    <w:p w:rsidR="00C215CA" w:rsidRDefault="00C215CA" w:rsidP="00BC6C96">
      <w:pPr>
        <w:spacing w:after="0" w:line="276" w:lineRule="auto"/>
        <w:jc w:val="both"/>
        <w:rPr>
          <w:rFonts w:ascii="Times New Roman" w:eastAsia="Times New Roman" w:hAnsi="Times New Roman" w:cs="Times New Roman"/>
          <w:sz w:val="24"/>
          <w:szCs w:val="24"/>
        </w:rPr>
      </w:pPr>
      <w:r w:rsidRPr="00C0261E">
        <w:rPr>
          <w:rFonts w:ascii="Times New Roman" w:eastAsia="Times New Roman" w:hAnsi="Times New Roman" w:cs="Times New Roman"/>
          <w:sz w:val="24"/>
          <w:szCs w:val="24"/>
        </w:rPr>
        <w:t>Sredstva za populacijsku politiku Grada Zagreba osiguravaju se u proračunu Grada Zagreba. U Gradu Zagrebu, n</w:t>
      </w:r>
      <w:r w:rsidRPr="00C0261E">
        <w:rPr>
          <w:rFonts w:ascii="Times New Roman" w:eastAsia="Times New Roman" w:hAnsi="Times New Roman" w:cs="Times New Roman"/>
          <w:sz w:val="24"/>
          <w:szCs w:val="20"/>
        </w:rPr>
        <w:t>ovčana pomoć za opremu novorođenog djeteta najdugovječnija je mjera populacijske politike</w:t>
      </w:r>
      <w:r>
        <w:rPr>
          <w:rFonts w:ascii="Times New Roman" w:eastAsia="Times New Roman" w:hAnsi="Times New Roman" w:cs="Times New Roman"/>
          <w:sz w:val="24"/>
          <w:szCs w:val="20"/>
        </w:rPr>
        <w:t xml:space="preserve">. </w:t>
      </w:r>
      <w:r w:rsidRPr="00EA47DF">
        <w:rPr>
          <w:rFonts w:ascii="Times New Roman" w:eastAsia="Times New Roman" w:hAnsi="Times New Roman" w:cs="Times New Roman"/>
          <w:sz w:val="24"/>
          <w:szCs w:val="20"/>
        </w:rPr>
        <w:t>Pravo na pomoć za opremu novorođenog djeteta mo</w:t>
      </w:r>
      <w:r>
        <w:rPr>
          <w:rFonts w:ascii="Times New Roman" w:eastAsia="Times New Roman" w:hAnsi="Times New Roman" w:cs="Times New Roman"/>
          <w:sz w:val="24"/>
          <w:szCs w:val="20"/>
        </w:rPr>
        <w:t>gu</w:t>
      </w:r>
      <w:r w:rsidRPr="00EA47DF">
        <w:rPr>
          <w:rFonts w:ascii="Times New Roman" w:eastAsia="Times New Roman" w:hAnsi="Times New Roman" w:cs="Times New Roman"/>
          <w:sz w:val="24"/>
          <w:szCs w:val="20"/>
        </w:rPr>
        <w:t xml:space="preserve"> ostvariti i koristiti roditelj</w:t>
      </w:r>
      <w:r>
        <w:rPr>
          <w:rFonts w:ascii="Times New Roman" w:eastAsia="Times New Roman" w:hAnsi="Times New Roman" w:cs="Times New Roman"/>
          <w:sz w:val="24"/>
          <w:szCs w:val="20"/>
        </w:rPr>
        <w:t>i</w:t>
      </w:r>
      <w:r w:rsidRPr="00EA47DF">
        <w:rPr>
          <w:rFonts w:ascii="Times New Roman" w:eastAsia="Times New Roman" w:hAnsi="Times New Roman" w:cs="Times New Roman"/>
          <w:sz w:val="24"/>
          <w:szCs w:val="20"/>
        </w:rPr>
        <w:t xml:space="preserve"> koji </w:t>
      </w:r>
      <w:r>
        <w:rPr>
          <w:rFonts w:ascii="Times New Roman" w:eastAsia="Times New Roman" w:hAnsi="Times New Roman" w:cs="Times New Roman"/>
          <w:sz w:val="24"/>
          <w:szCs w:val="20"/>
        </w:rPr>
        <w:t xml:space="preserve">ispunjavaju propisane uvjete. </w:t>
      </w:r>
      <w:r>
        <w:rPr>
          <w:rFonts w:ascii="Times New Roman" w:eastAsia="Times New Roman" w:hAnsi="Times New Roman" w:cs="Times New Roman"/>
          <w:sz w:val="24"/>
          <w:szCs w:val="24"/>
        </w:rPr>
        <w:t>U</w:t>
      </w:r>
      <w:r w:rsidRPr="00EA47DF">
        <w:rPr>
          <w:rFonts w:ascii="Times New Roman" w:eastAsia="Times New Roman" w:hAnsi="Times New Roman" w:cs="Times New Roman"/>
          <w:sz w:val="24"/>
          <w:szCs w:val="24"/>
        </w:rPr>
        <w:t xml:space="preserve"> proteklih deset godina (2007.-2017.)</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za n</w:t>
      </w:r>
      <w:r w:rsidRPr="00EA47DF">
        <w:rPr>
          <w:rFonts w:ascii="Times New Roman" w:eastAsia="Times New Roman" w:hAnsi="Times New Roman" w:cs="Times New Roman"/>
          <w:sz w:val="24"/>
          <w:szCs w:val="24"/>
        </w:rPr>
        <w:t>ovčan</w:t>
      </w:r>
      <w:r>
        <w:rPr>
          <w:rFonts w:ascii="Times New Roman" w:eastAsia="Times New Roman" w:hAnsi="Times New Roman" w:cs="Times New Roman"/>
          <w:sz w:val="24"/>
          <w:szCs w:val="24"/>
        </w:rPr>
        <w:t>u</w:t>
      </w:r>
      <w:r w:rsidRPr="00EA47DF">
        <w:rPr>
          <w:rFonts w:ascii="Times New Roman" w:eastAsia="Times New Roman" w:hAnsi="Times New Roman" w:cs="Times New Roman"/>
          <w:sz w:val="24"/>
          <w:szCs w:val="24"/>
        </w:rPr>
        <w:t xml:space="preserve"> pomoć za opremu novorođenog djeteta </w:t>
      </w:r>
      <w:r>
        <w:rPr>
          <w:rFonts w:ascii="Times New Roman" w:eastAsia="Times New Roman" w:hAnsi="Times New Roman" w:cs="Times New Roman"/>
          <w:sz w:val="24"/>
          <w:szCs w:val="24"/>
        </w:rPr>
        <w:t xml:space="preserve">Grad Zagreb </w:t>
      </w:r>
      <w:r w:rsidRPr="00EA47DF">
        <w:rPr>
          <w:rFonts w:ascii="Times New Roman" w:eastAsia="Times New Roman" w:hAnsi="Times New Roman" w:cs="Times New Roman"/>
          <w:sz w:val="24"/>
          <w:szCs w:val="24"/>
        </w:rPr>
        <w:t>ukupno</w:t>
      </w:r>
      <w:r>
        <w:rPr>
          <w:rFonts w:ascii="Times New Roman" w:eastAsia="Times New Roman" w:hAnsi="Times New Roman" w:cs="Times New Roman"/>
          <w:sz w:val="24"/>
          <w:szCs w:val="24"/>
        </w:rPr>
        <w:t xml:space="preserve"> je utrošio</w:t>
      </w:r>
      <w:r w:rsidRPr="00EA47DF">
        <w:rPr>
          <w:rFonts w:ascii="Times New Roman" w:eastAsia="Times New Roman" w:hAnsi="Times New Roman" w:cs="Times New Roman"/>
          <w:sz w:val="24"/>
          <w:szCs w:val="24"/>
        </w:rPr>
        <w:t xml:space="preserve"> 850 milijuna </w:t>
      </w:r>
      <w:r>
        <w:rPr>
          <w:rFonts w:ascii="Times New Roman" w:eastAsia="Times New Roman" w:hAnsi="Times New Roman" w:cs="Times New Roman"/>
          <w:sz w:val="24"/>
          <w:szCs w:val="24"/>
        </w:rPr>
        <w:t>kn</w:t>
      </w:r>
      <w:r w:rsidRPr="00EA47DF">
        <w:rPr>
          <w:rFonts w:ascii="Times New Roman" w:eastAsia="Times New Roman" w:hAnsi="Times New Roman" w:cs="Times New Roman"/>
          <w:sz w:val="24"/>
          <w:szCs w:val="24"/>
        </w:rPr>
        <w:t>.</w:t>
      </w:r>
    </w:p>
    <w:p w:rsidR="00C215CA" w:rsidRDefault="00C215CA" w:rsidP="00C215CA">
      <w:pPr>
        <w:spacing w:after="0" w:line="276" w:lineRule="auto"/>
        <w:jc w:val="both"/>
        <w:rPr>
          <w:rFonts w:ascii="Times New Roman" w:eastAsia="Times New Roman" w:hAnsi="Times New Roman" w:cs="Times New Roman"/>
          <w:sz w:val="18"/>
          <w:szCs w:val="18"/>
        </w:rPr>
      </w:pPr>
    </w:p>
    <w:p w:rsidR="00C215CA" w:rsidRPr="00C0261E" w:rsidRDefault="00C215CA" w:rsidP="00C215CA">
      <w:pPr>
        <w:spacing w:after="0" w:line="276" w:lineRule="auto"/>
        <w:jc w:val="both"/>
        <w:rPr>
          <w:rFonts w:ascii="Times New Roman" w:eastAsia="Times New Roman" w:hAnsi="Times New Roman" w:cs="Times New Roman"/>
          <w:sz w:val="24"/>
          <w:szCs w:val="24"/>
        </w:rPr>
      </w:pPr>
      <w:r w:rsidRPr="00C0261E">
        <w:rPr>
          <w:rFonts w:ascii="Times New Roman" w:eastAsia="Times New Roman" w:hAnsi="Times New Roman" w:cs="Times New Roman"/>
          <w:sz w:val="24"/>
          <w:szCs w:val="24"/>
        </w:rPr>
        <w:t>U Tablici u nastavku</w:t>
      </w:r>
      <w:r>
        <w:rPr>
          <w:rFonts w:ascii="Times New Roman" w:eastAsia="Times New Roman" w:hAnsi="Times New Roman" w:cs="Times New Roman"/>
          <w:sz w:val="24"/>
          <w:szCs w:val="24"/>
        </w:rPr>
        <w:t>,</w:t>
      </w:r>
      <w:r w:rsidRPr="00C026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detaljnije su </w:t>
      </w:r>
      <w:r w:rsidRPr="00C0261E">
        <w:rPr>
          <w:rFonts w:ascii="Times New Roman" w:eastAsia="Times New Roman" w:hAnsi="Times New Roman" w:cs="Times New Roman"/>
          <w:sz w:val="24"/>
          <w:szCs w:val="24"/>
        </w:rPr>
        <w:t>prikazana planirana i utrošena financijska sredstva za opremu novor</w:t>
      </w:r>
      <w:r>
        <w:rPr>
          <w:rFonts w:ascii="Times New Roman" w:eastAsia="Times New Roman" w:hAnsi="Times New Roman" w:cs="Times New Roman"/>
          <w:sz w:val="24"/>
          <w:szCs w:val="24"/>
        </w:rPr>
        <w:t>o</w:t>
      </w:r>
      <w:r w:rsidRPr="00C0261E">
        <w:rPr>
          <w:rFonts w:ascii="Times New Roman" w:eastAsia="Times New Roman" w:hAnsi="Times New Roman" w:cs="Times New Roman"/>
          <w:sz w:val="24"/>
          <w:szCs w:val="24"/>
        </w:rPr>
        <w:t xml:space="preserve">đenog djeteta </w:t>
      </w:r>
      <w:r>
        <w:rPr>
          <w:rFonts w:ascii="Times New Roman" w:eastAsia="Times New Roman" w:hAnsi="Times New Roman" w:cs="Times New Roman"/>
          <w:sz w:val="24"/>
          <w:szCs w:val="24"/>
        </w:rPr>
        <w:t>u razdoblju od 2007. do 2017. godine.</w:t>
      </w:r>
    </w:p>
    <w:p w:rsidR="00C215CA" w:rsidRDefault="00C215CA" w:rsidP="00C215CA">
      <w:pPr>
        <w:spacing w:after="0" w:line="240" w:lineRule="auto"/>
        <w:jc w:val="both"/>
        <w:rPr>
          <w:rFonts w:ascii="Times New Roman" w:eastAsia="Times New Roman" w:hAnsi="Times New Roman" w:cs="Times New Roman"/>
          <w:sz w:val="20"/>
          <w:szCs w:val="20"/>
        </w:rPr>
      </w:pPr>
    </w:p>
    <w:p w:rsidR="00C215CA" w:rsidRPr="00E26DE0" w:rsidRDefault="00C215CA" w:rsidP="008B1229">
      <w:pPr>
        <w:spacing w:after="0" w:line="240" w:lineRule="auto"/>
        <w:ind w:left="993" w:hanging="993"/>
        <w:jc w:val="both"/>
        <w:rPr>
          <w:rFonts w:ascii="Times New Roman" w:eastAsia="Times New Roman" w:hAnsi="Times New Roman" w:cs="Times New Roman"/>
        </w:rPr>
      </w:pPr>
      <w:r w:rsidRPr="00E26DE0">
        <w:rPr>
          <w:rFonts w:ascii="Times New Roman" w:eastAsia="Times New Roman" w:hAnsi="Times New Roman" w:cs="Times New Roman"/>
        </w:rPr>
        <w:t xml:space="preserve">Tablica </w:t>
      </w:r>
      <w:r w:rsidR="00792A6E">
        <w:rPr>
          <w:rFonts w:ascii="Times New Roman" w:eastAsia="Times New Roman" w:hAnsi="Times New Roman" w:cs="Times New Roman"/>
        </w:rPr>
        <w:t>20</w:t>
      </w:r>
      <w:r w:rsidRPr="00E26DE0">
        <w:rPr>
          <w:rFonts w:ascii="Times New Roman" w:eastAsia="Times New Roman" w:hAnsi="Times New Roman" w:cs="Times New Roman"/>
          <w:b/>
        </w:rPr>
        <w:t>.</w:t>
      </w:r>
      <w:r w:rsidRPr="00E26DE0">
        <w:rPr>
          <w:rFonts w:ascii="Times New Roman" w:eastAsia="Times New Roman" w:hAnsi="Times New Roman" w:cs="Times New Roman"/>
        </w:rPr>
        <w:t xml:space="preserve"> Planirana i utrošena financijska sredstva za novčanu pomoć za opremu novorođenog djeteta</w:t>
      </w:r>
      <w:r w:rsidR="00E26DE0">
        <w:rPr>
          <w:rFonts w:ascii="Times New Roman" w:eastAsia="Times New Roman" w:hAnsi="Times New Roman" w:cs="Times New Roman"/>
        </w:rPr>
        <w:t xml:space="preserve"> </w:t>
      </w:r>
      <w:r w:rsidR="00E26DE0" w:rsidRPr="00E26DE0">
        <w:rPr>
          <w:rFonts w:ascii="Times New Roman" w:eastAsia="Times New Roman" w:hAnsi="Times New Roman" w:cs="Times New Roman"/>
        </w:rPr>
        <w:t>od 2007. do 2017. godine</w:t>
      </w:r>
    </w:p>
    <w:tbl>
      <w:tblPr>
        <w:tblW w:w="9127" w:type="dxa"/>
        <w:tblInd w:w="-5" w:type="dxa"/>
        <w:tblLook w:val="04A0" w:firstRow="1" w:lastRow="0" w:firstColumn="1" w:lastColumn="0" w:noHBand="0" w:noVBand="1"/>
      </w:tblPr>
      <w:tblGrid>
        <w:gridCol w:w="1009"/>
        <w:gridCol w:w="2065"/>
        <w:gridCol w:w="1224"/>
        <w:gridCol w:w="2027"/>
        <w:gridCol w:w="1081"/>
        <w:gridCol w:w="1721"/>
      </w:tblGrid>
      <w:tr w:rsidR="00C215CA" w:rsidRPr="00EA47DF" w:rsidTr="00B3235E">
        <w:trPr>
          <w:trHeight w:val="212"/>
        </w:trPr>
        <w:tc>
          <w:tcPr>
            <w:tcW w:w="10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Godine</w:t>
            </w:r>
          </w:p>
        </w:tc>
        <w:tc>
          <w:tcPr>
            <w:tcW w:w="3289" w:type="dxa"/>
            <w:gridSpan w:val="2"/>
            <w:tcBorders>
              <w:top w:val="single" w:sz="4" w:space="0" w:color="auto"/>
              <w:left w:val="nil"/>
              <w:bottom w:val="single" w:sz="4" w:space="0" w:color="auto"/>
              <w:right w:val="single" w:sz="4" w:space="0" w:color="000000"/>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Prijedlog proračuna</w:t>
            </w:r>
          </w:p>
        </w:tc>
        <w:tc>
          <w:tcPr>
            <w:tcW w:w="3108" w:type="dxa"/>
            <w:gridSpan w:val="2"/>
            <w:tcBorders>
              <w:top w:val="single" w:sz="4" w:space="0" w:color="auto"/>
              <w:left w:val="nil"/>
              <w:bottom w:val="single" w:sz="4" w:space="0" w:color="auto"/>
              <w:right w:val="single" w:sz="4" w:space="0" w:color="000000"/>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Utrošeni iznosi (po godinama isplate)</w:t>
            </w:r>
          </w:p>
        </w:tc>
        <w:tc>
          <w:tcPr>
            <w:tcW w:w="17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Izvršenje u odnosu na planirano</w:t>
            </w:r>
          </w:p>
        </w:tc>
      </w:tr>
      <w:tr w:rsidR="00C215CA" w:rsidRPr="00EA47DF" w:rsidTr="00B3235E">
        <w:trPr>
          <w:trHeight w:val="212"/>
        </w:trPr>
        <w:tc>
          <w:tcPr>
            <w:tcW w:w="1009" w:type="dxa"/>
            <w:vMerge/>
            <w:tcBorders>
              <w:top w:val="single" w:sz="4" w:space="0" w:color="auto"/>
              <w:left w:val="single" w:sz="4" w:space="0" w:color="auto"/>
              <w:bottom w:val="single" w:sz="4" w:space="0" w:color="000000"/>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sz w:val="20"/>
                <w:szCs w:val="20"/>
                <w:lang w:eastAsia="hr-HR"/>
              </w:rPr>
            </w:pPr>
          </w:p>
        </w:tc>
        <w:tc>
          <w:tcPr>
            <w:tcW w:w="2065" w:type="dxa"/>
            <w:tcBorders>
              <w:top w:val="nil"/>
              <w:left w:val="nil"/>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vrijednost u HRK</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indeks</w:t>
            </w:r>
          </w:p>
        </w:tc>
        <w:tc>
          <w:tcPr>
            <w:tcW w:w="2027" w:type="dxa"/>
            <w:tcBorders>
              <w:top w:val="nil"/>
              <w:left w:val="nil"/>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vrijednost u HRK</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indeks</w:t>
            </w:r>
          </w:p>
        </w:tc>
        <w:tc>
          <w:tcPr>
            <w:tcW w:w="1721" w:type="dxa"/>
            <w:vMerge/>
            <w:tcBorders>
              <w:top w:val="single" w:sz="4" w:space="0" w:color="auto"/>
              <w:left w:val="single" w:sz="4" w:space="0" w:color="auto"/>
              <w:bottom w:val="single" w:sz="4" w:space="0" w:color="000000"/>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sz w:val="20"/>
                <w:szCs w:val="20"/>
                <w:lang w:eastAsia="hr-HR"/>
              </w:rPr>
            </w:pP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2007.</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60 000 000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 -</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58 879 800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 </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98,1</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2008.</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71 928 000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119,9</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69 429 000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117,9</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96,5</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2009.</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86 565 000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120,3</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73 620 000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106</w:t>
            </w:r>
            <w:r>
              <w:rPr>
                <w:rFonts w:ascii="Times New Roman" w:eastAsia="Times New Roman" w:hAnsi="Times New Roman" w:cs="Times New Roman"/>
                <w:sz w:val="20"/>
                <w:szCs w:val="20"/>
                <w:lang w:eastAsia="hr-HR"/>
              </w:rPr>
              <w:t>,0</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85</w:t>
            </w:r>
            <w:r>
              <w:rPr>
                <w:rFonts w:ascii="Times New Roman" w:eastAsia="Times New Roman" w:hAnsi="Times New Roman" w:cs="Times New Roman"/>
                <w:sz w:val="20"/>
                <w:szCs w:val="20"/>
                <w:lang w:eastAsia="hr-HR"/>
              </w:rPr>
              <w:t>,0</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2010.</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83 067 400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96</w:t>
            </w:r>
            <w:r>
              <w:rPr>
                <w:rFonts w:ascii="Times New Roman" w:eastAsia="Times New Roman" w:hAnsi="Times New Roman" w:cs="Times New Roman"/>
                <w:sz w:val="20"/>
                <w:szCs w:val="20"/>
                <w:lang w:eastAsia="hr-HR"/>
              </w:rPr>
              <w:t>,0</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71 602 000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97,3</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86,2</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2011.</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96 420 000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116,1</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86 912 100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121,4</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90,1</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2012.</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88 871 400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92,2</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80 691 400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92,8</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90,8</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2013.</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89 417 400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100,6</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87 305 500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108,2</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97,6</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2014.</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85 132 100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95,2</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83 752 600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95,9</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98,4</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2015.</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83 062 600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97,6</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81 218 700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w:t>
            </w:r>
            <w:r>
              <w:rPr>
                <w:rFonts w:ascii="Times New Roman" w:eastAsia="Times New Roman" w:hAnsi="Times New Roman" w:cs="Times New Roman"/>
                <w:sz w:val="20"/>
                <w:szCs w:val="20"/>
                <w:lang w:eastAsia="hr-HR"/>
              </w:rPr>
              <w:t>,0</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97,8</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2016.</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80 556 400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w:t>
            </w:r>
            <w:r>
              <w:rPr>
                <w:rFonts w:ascii="Times New Roman" w:eastAsia="Times New Roman" w:hAnsi="Times New Roman" w:cs="Times New Roman"/>
                <w:sz w:val="20"/>
                <w:szCs w:val="20"/>
                <w:lang w:eastAsia="hr-HR"/>
              </w:rPr>
              <w:t>,0</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78 192 300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96,3</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97,1</w:t>
            </w:r>
          </w:p>
        </w:tc>
      </w:tr>
      <w:tr w:rsidR="00C215CA" w:rsidRPr="00EA47DF" w:rsidTr="00B3235E">
        <w:trPr>
          <w:trHeight w:val="249"/>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2017.</w:t>
            </w:r>
          </w:p>
        </w:tc>
        <w:tc>
          <w:tcPr>
            <w:tcW w:w="2065"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79 913 900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99,2</w:t>
            </w:r>
          </w:p>
        </w:tc>
        <w:tc>
          <w:tcPr>
            <w:tcW w:w="20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78 652 800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100,6</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98,4</w:t>
            </w:r>
          </w:p>
        </w:tc>
      </w:tr>
      <w:tr w:rsidR="00C215CA" w:rsidRPr="00EA47DF" w:rsidTr="00B3235E">
        <w:trPr>
          <w:trHeight w:val="212"/>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Ukupno</w:t>
            </w:r>
          </w:p>
        </w:tc>
        <w:tc>
          <w:tcPr>
            <w:tcW w:w="2065"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904 934 200</w:t>
            </w:r>
          </w:p>
        </w:tc>
        <w:tc>
          <w:tcPr>
            <w:tcW w:w="1224"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133,2</w:t>
            </w:r>
          </w:p>
        </w:tc>
        <w:tc>
          <w:tcPr>
            <w:tcW w:w="2027"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850 256 200</w:t>
            </w:r>
          </w:p>
        </w:tc>
        <w:tc>
          <w:tcPr>
            <w:tcW w:w="108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133,6</w:t>
            </w:r>
          </w:p>
        </w:tc>
        <w:tc>
          <w:tcPr>
            <w:tcW w:w="1721" w:type="dxa"/>
            <w:tcBorders>
              <w:top w:val="nil"/>
              <w:left w:val="nil"/>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sz w:val="20"/>
                <w:szCs w:val="20"/>
                <w:lang w:eastAsia="hr-HR"/>
              </w:rPr>
            </w:pPr>
            <w:r w:rsidRPr="00EA47DF">
              <w:rPr>
                <w:rFonts w:ascii="Times New Roman" w:eastAsia="Times New Roman" w:hAnsi="Times New Roman" w:cs="Times New Roman"/>
                <w:sz w:val="20"/>
                <w:szCs w:val="20"/>
                <w:lang w:eastAsia="hr-HR"/>
              </w:rPr>
              <w:t>94</w:t>
            </w:r>
            <w:r>
              <w:rPr>
                <w:rFonts w:ascii="Times New Roman" w:eastAsia="Times New Roman" w:hAnsi="Times New Roman" w:cs="Times New Roman"/>
                <w:sz w:val="20"/>
                <w:szCs w:val="20"/>
                <w:lang w:eastAsia="hr-HR"/>
              </w:rPr>
              <w:t>,0</w:t>
            </w:r>
          </w:p>
        </w:tc>
      </w:tr>
    </w:tbl>
    <w:p w:rsidR="00C215CA" w:rsidRPr="00EA47DF" w:rsidRDefault="00C215CA" w:rsidP="00C215CA">
      <w:pPr>
        <w:spacing w:after="0" w:line="240" w:lineRule="auto"/>
        <w:jc w:val="both"/>
        <w:rPr>
          <w:rFonts w:ascii="Times New Roman" w:eastAsia="Times New Roman" w:hAnsi="Times New Roman" w:cs="Times New Roman"/>
          <w:sz w:val="18"/>
          <w:szCs w:val="18"/>
        </w:rPr>
      </w:pPr>
      <w:r w:rsidRPr="00EA47DF">
        <w:rPr>
          <w:rFonts w:ascii="Times New Roman" w:eastAsia="Times New Roman" w:hAnsi="Times New Roman" w:cs="Times New Roman"/>
          <w:sz w:val="18"/>
          <w:szCs w:val="18"/>
        </w:rPr>
        <w:t>Izvor: Grad Zagreb, Ured za demografiju</w:t>
      </w:r>
    </w:p>
    <w:p w:rsidR="00242DED" w:rsidRDefault="00242DED" w:rsidP="00C215CA">
      <w:pPr>
        <w:spacing w:after="0" w:line="276" w:lineRule="auto"/>
        <w:jc w:val="both"/>
        <w:rPr>
          <w:rFonts w:ascii="Times New Roman" w:eastAsia="Times New Roman" w:hAnsi="Times New Roman" w:cs="Times New Roman"/>
          <w:sz w:val="24"/>
          <w:szCs w:val="24"/>
        </w:rPr>
      </w:pPr>
    </w:p>
    <w:p w:rsidR="00C215CA" w:rsidRDefault="00C215CA" w:rsidP="00C215C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w:t>
      </w:r>
      <w:r w:rsidRPr="00EA47DF">
        <w:rPr>
          <w:rFonts w:ascii="Times New Roman" w:eastAsia="Times New Roman" w:hAnsi="Times New Roman" w:cs="Times New Roman"/>
          <w:sz w:val="24"/>
          <w:szCs w:val="24"/>
        </w:rPr>
        <w:t>mjer</w:t>
      </w:r>
      <w:r>
        <w:rPr>
          <w:rFonts w:ascii="Times New Roman" w:eastAsia="Times New Roman" w:hAnsi="Times New Roman" w:cs="Times New Roman"/>
          <w:sz w:val="24"/>
          <w:szCs w:val="24"/>
        </w:rPr>
        <w:t>u</w:t>
      </w:r>
      <w:r w:rsidRPr="00EA47DF">
        <w:rPr>
          <w:rFonts w:ascii="Times New Roman" w:eastAsia="Times New Roman" w:hAnsi="Times New Roman" w:cs="Times New Roman"/>
          <w:sz w:val="24"/>
          <w:szCs w:val="24"/>
        </w:rPr>
        <w:t xml:space="preserve"> roditelj odgojitelj</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u 2018. godini </w:t>
      </w:r>
      <w:r>
        <w:rPr>
          <w:rFonts w:ascii="Times New Roman" w:eastAsia="Times New Roman" w:hAnsi="Times New Roman" w:cs="Times New Roman"/>
          <w:sz w:val="24"/>
          <w:szCs w:val="24"/>
        </w:rPr>
        <w:t>u proračunu Grada Zagreba planirano je 200 milijuna kun</w:t>
      </w:r>
      <w:r w:rsidR="00E26DE0">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Zbog  velikog interesa  korisnika ove mjere, kojih je u prosincu bilo </w:t>
      </w:r>
      <w:r w:rsidRPr="00EA47DF">
        <w:rPr>
          <w:rFonts w:ascii="Times New Roman" w:eastAsia="Times New Roman" w:hAnsi="Times New Roman" w:cs="Times New Roman"/>
          <w:sz w:val="24"/>
          <w:szCs w:val="24"/>
        </w:rPr>
        <w:t>3 9</w:t>
      </w:r>
      <w:r>
        <w:rPr>
          <w:rFonts w:ascii="Times New Roman" w:eastAsia="Times New Roman" w:hAnsi="Times New Roman" w:cs="Times New Roman"/>
          <w:sz w:val="24"/>
          <w:szCs w:val="24"/>
        </w:rPr>
        <w:t xml:space="preserve">39, </w:t>
      </w:r>
      <w:r>
        <w:rPr>
          <w:rFonts w:ascii="Times New Roman" w:eastAsia="Times New Roman" w:hAnsi="Times New Roman" w:cs="Times New Roman"/>
          <w:sz w:val="24"/>
          <w:szCs w:val="24"/>
        </w:rPr>
        <w:lastRenderedPageBreak/>
        <w:t xml:space="preserve">preraspodjelom proračuna Grada Zagreba, Gradska skupština za provedbu ove mjere osigurala je </w:t>
      </w:r>
      <w:r w:rsidRPr="00EA47DF">
        <w:rPr>
          <w:rFonts w:ascii="Times New Roman" w:eastAsia="Times New Roman" w:hAnsi="Times New Roman" w:cs="Times New Roman"/>
          <w:sz w:val="24"/>
          <w:szCs w:val="24"/>
        </w:rPr>
        <w:t xml:space="preserve">290 milijuna kuna. </w:t>
      </w:r>
      <w:r>
        <w:rPr>
          <w:rFonts w:ascii="Times New Roman" w:eastAsia="Times New Roman" w:hAnsi="Times New Roman" w:cs="Times New Roman"/>
          <w:sz w:val="24"/>
          <w:szCs w:val="24"/>
        </w:rPr>
        <w:t>Isplaćena i planirana financijska sredstva za tu mjeru deta</w:t>
      </w:r>
      <w:r w:rsidR="00242DED">
        <w:rPr>
          <w:rFonts w:ascii="Times New Roman" w:eastAsia="Times New Roman" w:hAnsi="Times New Roman" w:cs="Times New Roman"/>
          <w:sz w:val="24"/>
          <w:szCs w:val="24"/>
        </w:rPr>
        <w:t>ljnije su prikazana u Tablici 21</w:t>
      </w:r>
      <w:r>
        <w:rPr>
          <w:rFonts w:ascii="Times New Roman" w:eastAsia="Times New Roman" w:hAnsi="Times New Roman" w:cs="Times New Roman"/>
          <w:sz w:val="24"/>
          <w:szCs w:val="24"/>
        </w:rPr>
        <w:t>.</w:t>
      </w:r>
      <w:r w:rsidR="00242DED">
        <w:rPr>
          <w:rFonts w:ascii="Times New Roman" w:eastAsia="Times New Roman" w:hAnsi="Times New Roman" w:cs="Times New Roman"/>
          <w:sz w:val="24"/>
          <w:szCs w:val="24"/>
        </w:rPr>
        <w:t xml:space="preserve"> i 30</w:t>
      </w:r>
      <w:r w:rsidR="00E26D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C215CA" w:rsidRDefault="00C215CA" w:rsidP="00C215CA">
      <w:pPr>
        <w:spacing w:after="0" w:line="276" w:lineRule="auto"/>
        <w:jc w:val="both"/>
        <w:rPr>
          <w:rFonts w:ascii="Times New Roman" w:eastAsia="Times New Roman" w:hAnsi="Times New Roman" w:cs="Times New Roman"/>
          <w:sz w:val="24"/>
          <w:szCs w:val="24"/>
        </w:rPr>
      </w:pPr>
    </w:p>
    <w:p w:rsidR="00E26DE0" w:rsidRPr="00EA47DF" w:rsidRDefault="00E26DE0" w:rsidP="00E26D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Kroz mjere</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populacijske </w:t>
      </w:r>
      <w:r w:rsidRPr="00EA47DF">
        <w:rPr>
          <w:rFonts w:ascii="Times New Roman" w:eastAsia="Times New Roman" w:hAnsi="Times New Roman" w:cs="Times New Roman"/>
          <w:sz w:val="24"/>
          <w:szCs w:val="24"/>
        </w:rPr>
        <w:t>politike prika</w:t>
      </w:r>
      <w:r>
        <w:rPr>
          <w:rFonts w:ascii="Times New Roman" w:eastAsia="Times New Roman" w:hAnsi="Times New Roman" w:cs="Times New Roman"/>
          <w:sz w:val="24"/>
          <w:szCs w:val="24"/>
        </w:rPr>
        <w:t>zane u Tablici 22,</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razvidno je da Grad Zagreb iz svog proračuna u prosjeku izdvaja više od milijardu kuna odnosno oko</w:t>
      </w:r>
      <w:r w:rsidRPr="00EA47DF">
        <w:rPr>
          <w:rFonts w:ascii="Times New Roman" w:eastAsia="Times New Roman" w:hAnsi="Times New Roman" w:cs="Times New Roman"/>
          <w:sz w:val="24"/>
          <w:szCs w:val="24"/>
        </w:rPr>
        <w:t xml:space="preserve"> 14,</w:t>
      </w:r>
      <w:r>
        <w:rPr>
          <w:rFonts w:ascii="Times New Roman" w:eastAsia="Times New Roman" w:hAnsi="Times New Roman" w:cs="Times New Roman"/>
          <w:sz w:val="24"/>
          <w:szCs w:val="24"/>
        </w:rPr>
        <w:t>0</w:t>
      </w:r>
      <w:r w:rsidRPr="00EA47DF">
        <w:rPr>
          <w:rFonts w:ascii="Times New Roman" w:eastAsia="Times New Roman" w:hAnsi="Times New Roman" w:cs="Times New Roman"/>
          <w:sz w:val="24"/>
          <w:szCs w:val="24"/>
        </w:rPr>
        <w:t xml:space="preserve">% ukupnog proračuna Grada Zagreba. Pored ovoga značajna sredstva izdvajaju se i kroz podršku djeci, mladima i obiteljima u vidu mjera socijalne politike. </w:t>
      </w:r>
    </w:p>
    <w:p w:rsidR="00C215CA" w:rsidRDefault="00C215CA" w:rsidP="00C215CA">
      <w:pPr>
        <w:spacing w:after="0" w:line="276" w:lineRule="auto"/>
        <w:jc w:val="both"/>
        <w:rPr>
          <w:rFonts w:ascii="Times New Roman" w:eastAsia="Times New Roman" w:hAnsi="Times New Roman" w:cs="Times New Roman"/>
          <w:sz w:val="24"/>
          <w:szCs w:val="24"/>
        </w:rPr>
      </w:pPr>
    </w:p>
    <w:p w:rsidR="00C215CA" w:rsidRPr="00E26DE0" w:rsidRDefault="00C215CA" w:rsidP="008B1229">
      <w:pPr>
        <w:spacing w:after="0" w:line="240" w:lineRule="auto"/>
        <w:ind w:left="1134" w:hanging="1134"/>
        <w:jc w:val="both"/>
        <w:rPr>
          <w:rFonts w:ascii="Times New Roman" w:eastAsia="Times New Roman" w:hAnsi="Times New Roman" w:cs="Times New Roman"/>
        </w:rPr>
      </w:pPr>
      <w:r w:rsidRPr="00E26DE0">
        <w:rPr>
          <w:rFonts w:ascii="Times New Roman" w:eastAsia="Times New Roman" w:hAnsi="Times New Roman" w:cs="Times New Roman"/>
        </w:rPr>
        <w:t>Tablica 2</w:t>
      </w:r>
      <w:r w:rsidR="00792A6E">
        <w:rPr>
          <w:rFonts w:ascii="Times New Roman" w:eastAsia="Times New Roman" w:hAnsi="Times New Roman" w:cs="Times New Roman"/>
        </w:rPr>
        <w:t>1</w:t>
      </w:r>
      <w:r w:rsidRPr="00E26DE0">
        <w:rPr>
          <w:rFonts w:ascii="Times New Roman" w:eastAsia="Times New Roman" w:hAnsi="Times New Roman" w:cs="Times New Roman"/>
        </w:rPr>
        <w:t>. Isplaćena financijska sredstva (2016., 2017., 2018.) i planirana (2019.) za demografsku politiku u proračunu Grada Zagreba (u HRK)</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543"/>
        <w:gridCol w:w="1560"/>
        <w:gridCol w:w="1456"/>
        <w:gridCol w:w="1520"/>
      </w:tblGrid>
      <w:tr w:rsidR="00C215CA" w:rsidRPr="006E72B4" w:rsidTr="007B5E91">
        <w:trPr>
          <w:trHeight w:val="146"/>
        </w:trPr>
        <w:tc>
          <w:tcPr>
            <w:tcW w:w="2988" w:type="dxa"/>
            <w:shd w:val="clear" w:color="auto" w:fill="auto"/>
            <w:noWrap/>
            <w:vAlign w:val="center"/>
            <w:hideMark/>
          </w:tcPr>
          <w:p w:rsidR="00C215CA" w:rsidRPr="008E0398" w:rsidRDefault="00C215CA" w:rsidP="00B3235E">
            <w:pPr>
              <w:spacing w:after="0" w:line="240" w:lineRule="auto"/>
              <w:rPr>
                <w:rFonts w:ascii="Times New Roman" w:eastAsia="Times New Roman" w:hAnsi="Times New Roman" w:cs="Times New Roman"/>
                <w:color w:val="000000"/>
                <w:sz w:val="10"/>
                <w:szCs w:val="10"/>
                <w:lang w:eastAsia="hr-HR"/>
              </w:rPr>
            </w:pPr>
          </w:p>
          <w:p w:rsidR="00C215CA"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Mjere</w:t>
            </w:r>
          </w:p>
          <w:p w:rsidR="00C215CA" w:rsidRPr="008E0398" w:rsidRDefault="00C215CA" w:rsidP="00B3235E">
            <w:pPr>
              <w:spacing w:after="0" w:line="240" w:lineRule="auto"/>
              <w:rPr>
                <w:rFonts w:ascii="Times New Roman" w:eastAsia="Times New Roman" w:hAnsi="Times New Roman" w:cs="Times New Roman"/>
                <w:color w:val="000000"/>
                <w:sz w:val="10"/>
                <w:szCs w:val="10"/>
                <w:lang w:eastAsia="hr-HR"/>
              </w:rPr>
            </w:pPr>
          </w:p>
        </w:tc>
        <w:tc>
          <w:tcPr>
            <w:tcW w:w="1543"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2016.</w:t>
            </w:r>
          </w:p>
        </w:tc>
        <w:tc>
          <w:tcPr>
            <w:tcW w:w="1560"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2017.</w:t>
            </w:r>
          </w:p>
        </w:tc>
        <w:tc>
          <w:tcPr>
            <w:tcW w:w="1456"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2018.</w:t>
            </w:r>
          </w:p>
        </w:tc>
        <w:tc>
          <w:tcPr>
            <w:tcW w:w="1520"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2019.</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Novčana pomoć za roditelja odgojitelja</w:t>
            </w:r>
          </w:p>
        </w:tc>
        <w:tc>
          <w:tcPr>
            <w:tcW w:w="1543"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21.175.918 </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200.709.438 </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290.729.287</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290.000.000</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Novčana pomoć za novorođenčad</w:t>
            </w:r>
          </w:p>
        </w:tc>
        <w:tc>
          <w:tcPr>
            <w:tcW w:w="1543"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78.174.300 </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78.641.100 </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77.929.400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70.000.000</w:t>
            </w:r>
          </w:p>
        </w:tc>
      </w:tr>
      <w:tr w:rsidR="00C215CA" w:rsidRPr="006E72B4" w:rsidTr="007B5E91">
        <w:trPr>
          <w:trHeight w:val="498"/>
        </w:trPr>
        <w:tc>
          <w:tcPr>
            <w:tcW w:w="2988" w:type="dxa"/>
            <w:shd w:val="clear" w:color="auto" w:fill="auto"/>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 xml:space="preserve">Redovna djelatnost ustanova predškolskog </w:t>
            </w:r>
            <w:r w:rsidRPr="006E72B4">
              <w:rPr>
                <w:rFonts w:ascii="Times New Roman" w:eastAsia="Times New Roman" w:hAnsi="Times New Roman" w:cs="Times New Roman"/>
                <w:color w:val="000000"/>
                <w:sz w:val="20"/>
                <w:szCs w:val="20"/>
                <w:lang w:eastAsia="hr-HR"/>
              </w:rPr>
              <w:br/>
              <w:t>odgoja (sufinanciranje vrtića)</w:t>
            </w:r>
          </w:p>
        </w:tc>
        <w:tc>
          <w:tcPr>
            <w:tcW w:w="1543"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804.505.763 </w:t>
            </w:r>
          </w:p>
        </w:tc>
        <w:tc>
          <w:tcPr>
            <w:tcW w:w="1560"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843.942.462</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845.945.500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849.153.000</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Produženi boravak</w:t>
            </w:r>
          </w:p>
        </w:tc>
        <w:tc>
          <w:tcPr>
            <w:tcW w:w="1543"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39.495.098 </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43.934.938 </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50.965.385</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51.820.000</w:t>
            </w:r>
          </w:p>
        </w:tc>
      </w:tr>
      <w:tr w:rsidR="00C215CA" w:rsidRPr="006E72B4" w:rsidTr="007B5E91">
        <w:trPr>
          <w:trHeight w:val="374"/>
        </w:trPr>
        <w:tc>
          <w:tcPr>
            <w:tcW w:w="2988" w:type="dxa"/>
            <w:shd w:val="clear" w:color="auto" w:fill="auto"/>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Osnovno školstvo - besplatni udžbenici i školske odore</w:t>
            </w:r>
          </w:p>
        </w:tc>
        <w:tc>
          <w:tcPr>
            <w:tcW w:w="1543"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36.591.236 </w:t>
            </w:r>
          </w:p>
        </w:tc>
        <w:tc>
          <w:tcPr>
            <w:tcW w:w="1560"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40.019.903 </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58.000.000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2.600.000</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Srednje školstvo - besplatni udžbenici</w:t>
            </w:r>
          </w:p>
        </w:tc>
        <w:tc>
          <w:tcPr>
            <w:tcW w:w="1543"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12.016.148</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20.000.000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5.000.000</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Subvencioniranje prehrane u osnovnom školstvu</w:t>
            </w:r>
          </w:p>
        </w:tc>
        <w:tc>
          <w:tcPr>
            <w:tcW w:w="1543"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24.655.321 </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23.966.829</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24.000.000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24.000.000</w:t>
            </w:r>
          </w:p>
        </w:tc>
      </w:tr>
      <w:tr w:rsidR="00C215CA" w:rsidRPr="006E72B4" w:rsidTr="007B5E91">
        <w:trPr>
          <w:trHeight w:val="146"/>
        </w:trPr>
        <w:tc>
          <w:tcPr>
            <w:tcW w:w="2988" w:type="dxa"/>
            <w:shd w:val="clear" w:color="auto" w:fill="auto"/>
            <w:noWrap/>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Stipendije za učen</w:t>
            </w:r>
            <w:r>
              <w:rPr>
                <w:rFonts w:ascii="Times New Roman" w:eastAsia="Times New Roman" w:hAnsi="Times New Roman" w:cs="Times New Roman"/>
                <w:color w:val="000000"/>
                <w:sz w:val="20"/>
                <w:szCs w:val="20"/>
                <w:lang w:eastAsia="hr-HR"/>
              </w:rPr>
              <w:t xml:space="preserve">ike i studente s invaliditetom </w:t>
            </w:r>
          </w:p>
        </w:tc>
        <w:tc>
          <w:tcPr>
            <w:tcW w:w="1543"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2.307.970 </w:t>
            </w:r>
          </w:p>
        </w:tc>
        <w:tc>
          <w:tcPr>
            <w:tcW w:w="156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2.133.844 </w:t>
            </w:r>
          </w:p>
        </w:tc>
        <w:tc>
          <w:tcPr>
            <w:tcW w:w="1456" w:type="dxa"/>
            <w:shd w:val="clear" w:color="auto" w:fill="auto"/>
            <w:noWrap/>
            <w:vAlign w:val="center"/>
            <w:hideMark/>
          </w:tcPr>
          <w:p w:rsidR="00C215CA" w:rsidRPr="006E72B4" w:rsidRDefault="00C215CA" w:rsidP="00B3235E">
            <w:pPr>
              <w:spacing w:after="0" w:line="240" w:lineRule="auto"/>
              <w:jc w:val="center"/>
              <w:rPr>
                <w:rFonts w:ascii="Times New Roman" w:eastAsia="Times New Roman" w:hAnsi="Times New Roman" w:cs="Times New Roman"/>
                <w:color w:val="000000"/>
                <w:lang w:eastAsia="hr-HR"/>
              </w:rPr>
            </w:pPr>
            <w:r w:rsidRPr="006E72B4">
              <w:rPr>
                <w:rFonts w:ascii="Times New Roman" w:eastAsia="Times New Roman" w:hAnsi="Times New Roman" w:cs="Times New Roman"/>
                <w:color w:val="000000"/>
                <w:lang w:eastAsia="hr-HR"/>
              </w:rPr>
              <w:t>-</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2.500.000</w:t>
            </w:r>
          </w:p>
        </w:tc>
      </w:tr>
      <w:tr w:rsidR="00C215CA" w:rsidRPr="006E72B4" w:rsidTr="007B5E91">
        <w:trPr>
          <w:trHeight w:val="374"/>
        </w:trPr>
        <w:tc>
          <w:tcPr>
            <w:tcW w:w="2988" w:type="dxa"/>
            <w:shd w:val="clear" w:color="auto" w:fill="auto"/>
            <w:vAlign w:val="center"/>
            <w:hideMark/>
          </w:tcPr>
          <w:p w:rsidR="00C215CA" w:rsidRPr="006E72B4" w:rsidRDefault="00C215CA" w:rsidP="00B3235E">
            <w:pPr>
              <w:spacing w:after="0" w:line="240" w:lineRule="auto"/>
              <w:rPr>
                <w:rFonts w:ascii="Times New Roman" w:eastAsia="Times New Roman" w:hAnsi="Times New Roman" w:cs="Times New Roman"/>
                <w:color w:val="000000"/>
                <w:sz w:val="20"/>
                <w:szCs w:val="20"/>
                <w:lang w:eastAsia="hr-HR"/>
              </w:rPr>
            </w:pPr>
            <w:r w:rsidRPr="006E72B4">
              <w:rPr>
                <w:rFonts w:ascii="Times New Roman" w:eastAsia="Times New Roman" w:hAnsi="Times New Roman" w:cs="Times New Roman"/>
                <w:color w:val="000000"/>
                <w:sz w:val="20"/>
                <w:szCs w:val="20"/>
                <w:lang w:eastAsia="hr-HR"/>
              </w:rPr>
              <w:t>Stipendije za učenike i studente slabijeg imovin</w:t>
            </w:r>
            <w:r>
              <w:rPr>
                <w:rFonts w:ascii="Times New Roman" w:eastAsia="Times New Roman" w:hAnsi="Times New Roman" w:cs="Times New Roman"/>
                <w:color w:val="000000"/>
                <w:sz w:val="20"/>
                <w:szCs w:val="20"/>
                <w:lang w:eastAsia="hr-HR"/>
              </w:rPr>
              <w:t>s</w:t>
            </w:r>
            <w:r w:rsidRPr="006E72B4">
              <w:rPr>
                <w:rFonts w:ascii="Times New Roman" w:eastAsia="Times New Roman" w:hAnsi="Times New Roman" w:cs="Times New Roman"/>
                <w:color w:val="000000"/>
                <w:sz w:val="20"/>
                <w:szCs w:val="20"/>
                <w:lang w:eastAsia="hr-HR"/>
              </w:rPr>
              <w:t>kog statusa</w:t>
            </w:r>
          </w:p>
        </w:tc>
        <w:tc>
          <w:tcPr>
            <w:tcW w:w="1543"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2.407.494 </w:t>
            </w:r>
          </w:p>
        </w:tc>
        <w:tc>
          <w:tcPr>
            <w:tcW w:w="1560" w:type="dxa"/>
            <w:shd w:val="clear" w:color="auto" w:fill="auto"/>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2.306.485 </w:t>
            </w:r>
          </w:p>
        </w:tc>
        <w:tc>
          <w:tcPr>
            <w:tcW w:w="1456"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2.700.000</w:t>
            </w:r>
          </w:p>
        </w:tc>
        <w:tc>
          <w:tcPr>
            <w:tcW w:w="1520" w:type="dxa"/>
            <w:shd w:val="clear" w:color="auto" w:fill="auto"/>
            <w:noWrap/>
            <w:vAlign w:val="center"/>
            <w:hideMark/>
          </w:tcPr>
          <w:p w:rsidR="00C215CA" w:rsidRPr="006E72B4"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2.700.000</w:t>
            </w:r>
          </w:p>
        </w:tc>
      </w:tr>
      <w:tr w:rsidR="00C215CA" w:rsidRPr="006E72B4" w:rsidTr="007B5E91">
        <w:trPr>
          <w:trHeight w:val="498"/>
        </w:trPr>
        <w:tc>
          <w:tcPr>
            <w:tcW w:w="2988" w:type="dxa"/>
            <w:shd w:val="clear" w:color="auto" w:fill="auto"/>
            <w:vAlign w:val="center"/>
            <w:hideMark/>
          </w:tcPr>
          <w:p w:rsidR="00C215CA" w:rsidRPr="00737532" w:rsidRDefault="00C215CA" w:rsidP="00B3235E">
            <w:pPr>
              <w:spacing w:after="0" w:line="240" w:lineRule="auto"/>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Učenički i studentski standard te potpore djeci poginulih i nes</w:t>
            </w:r>
            <w:r>
              <w:rPr>
                <w:rFonts w:ascii="Times New Roman" w:eastAsia="Times New Roman" w:hAnsi="Times New Roman" w:cs="Times New Roman"/>
                <w:color w:val="000000"/>
                <w:sz w:val="20"/>
                <w:szCs w:val="20"/>
                <w:lang w:eastAsia="hr-HR"/>
              </w:rPr>
              <w:t>talih branitelja</w:t>
            </w:r>
          </w:p>
        </w:tc>
        <w:tc>
          <w:tcPr>
            <w:tcW w:w="1543" w:type="dxa"/>
            <w:shd w:val="clear" w:color="auto" w:fill="auto"/>
            <w:vAlign w:val="center"/>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41.380.695</w:t>
            </w:r>
            <w:r w:rsidRPr="00737532">
              <w:rPr>
                <w:rFonts w:ascii="Times New Roman" w:eastAsia="Times New Roman" w:hAnsi="Times New Roman" w:cs="Times New Roman"/>
                <w:color w:val="000000"/>
                <w:sz w:val="20"/>
                <w:szCs w:val="20"/>
                <w:lang w:eastAsia="hr-HR"/>
              </w:rPr>
              <w:t xml:space="preserve"> </w:t>
            </w:r>
          </w:p>
        </w:tc>
        <w:tc>
          <w:tcPr>
            <w:tcW w:w="1560" w:type="dxa"/>
            <w:shd w:val="clear" w:color="auto" w:fill="auto"/>
            <w:vAlign w:val="center"/>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51.487.481</w:t>
            </w:r>
            <w:r w:rsidRPr="00737532">
              <w:rPr>
                <w:rFonts w:ascii="Times New Roman" w:eastAsia="Times New Roman" w:hAnsi="Times New Roman" w:cs="Times New Roman"/>
                <w:color w:val="000000"/>
                <w:sz w:val="20"/>
                <w:szCs w:val="20"/>
                <w:lang w:eastAsia="hr-HR"/>
              </w:rPr>
              <w:t xml:space="preserve"> </w:t>
            </w:r>
          </w:p>
        </w:tc>
        <w:tc>
          <w:tcPr>
            <w:tcW w:w="1456" w:type="dxa"/>
            <w:shd w:val="clear" w:color="auto" w:fill="auto"/>
            <w:noWrap/>
            <w:vAlign w:val="center"/>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36.105.000</w:t>
            </w:r>
          </w:p>
        </w:tc>
        <w:tc>
          <w:tcPr>
            <w:tcW w:w="1520" w:type="dxa"/>
            <w:shd w:val="clear" w:color="auto" w:fill="auto"/>
            <w:noWrap/>
            <w:vAlign w:val="center"/>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33.530.000</w:t>
            </w:r>
          </w:p>
        </w:tc>
      </w:tr>
      <w:tr w:rsidR="00C215CA" w:rsidRPr="006E72B4" w:rsidTr="007B5E91">
        <w:trPr>
          <w:trHeight w:val="313"/>
        </w:trPr>
        <w:tc>
          <w:tcPr>
            <w:tcW w:w="2988" w:type="dxa"/>
            <w:shd w:val="clear" w:color="auto" w:fill="auto"/>
            <w:vAlign w:val="center"/>
            <w:hideMark/>
          </w:tcPr>
          <w:p w:rsidR="00C215CA" w:rsidRPr="00D214CB" w:rsidRDefault="00C215CA" w:rsidP="00B3235E">
            <w:pPr>
              <w:spacing w:after="0" w:line="240" w:lineRule="auto"/>
              <w:rPr>
                <w:rFonts w:ascii="Times New Roman" w:eastAsia="Times New Roman" w:hAnsi="Times New Roman" w:cs="Times New Roman"/>
                <w:b/>
                <w:color w:val="000000"/>
                <w:sz w:val="20"/>
                <w:szCs w:val="20"/>
                <w:lang w:eastAsia="hr-HR"/>
              </w:rPr>
            </w:pPr>
            <w:r w:rsidRPr="00D214CB">
              <w:rPr>
                <w:rFonts w:ascii="Times New Roman" w:eastAsia="Times New Roman" w:hAnsi="Times New Roman" w:cs="Times New Roman"/>
                <w:b/>
                <w:color w:val="000000"/>
                <w:sz w:val="20"/>
                <w:szCs w:val="20"/>
                <w:lang w:eastAsia="hr-HR"/>
              </w:rPr>
              <w:t>Ukupni proračun G</w:t>
            </w:r>
            <w:r>
              <w:rPr>
                <w:rFonts w:ascii="Times New Roman" w:eastAsia="Times New Roman" w:hAnsi="Times New Roman" w:cs="Times New Roman"/>
                <w:b/>
                <w:color w:val="000000"/>
                <w:sz w:val="20"/>
                <w:szCs w:val="20"/>
                <w:lang w:eastAsia="hr-HR"/>
              </w:rPr>
              <w:t>rada Zagreba</w:t>
            </w:r>
          </w:p>
        </w:tc>
        <w:tc>
          <w:tcPr>
            <w:tcW w:w="1543" w:type="dxa"/>
            <w:shd w:val="clear" w:color="auto" w:fill="auto"/>
            <w:vAlign w:val="center"/>
            <w:hideMark/>
          </w:tcPr>
          <w:p w:rsidR="00C215CA" w:rsidRPr="00D214CB" w:rsidRDefault="00C215CA" w:rsidP="00B3235E">
            <w:pPr>
              <w:spacing w:after="0" w:line="240" w:lineRule="auto"/>
              <w:jc w:val="right"/>
              <w:rPr>
                <w:rFonts w:ascii="Times New Roman" w:eastAsia="Times New Roman" w:hAnsi="Times New Roman" w:cs="Times New Roman"/>
                <w:b/>
                <w:color w:val="000000"/>
                <w:sz w:val="20"/>
                <w:szCs w:val="20"/>
                <w:lang w:eastAsia="hr-HR"/>
              </w:rPr>
            </w:pPr>
            <w:r w:rsidRPr="00D214CB">
              <w:rPr>
                <w:rFonts w:ascii="Times New Roman" w:eastAsia="Times New Roman" w:hAnsi="Times New Roman" w:cs="Times New Roman"/>
                <w:b/>
                <w:color w:val="000000"/>
                <w:sz w:val="20"/>
                <w:szCs w:val="20"/>
                <w:lang w:eastAsia="hr-HR"/>
              </w:rPr>
              <w:t xml:space="preserve">8.391.051.031 </w:t>
            </w:r>
          </w:p>
        </w:tc>
        <w:tc>
          <w:tcPr>
            <w:tcW w:w="1560" w:type="dxa"/>
            <w:shd w:val="clear" w:color="auto" w:fill="auto"/>
            <w:vAlign w:val="center"/>
            <w:hideMark/>
          </w:tcPr>
          <w:p w:rsidR="00C215CA" w:rsidRPr="00D214CB" w:rsidRDefault="00C215CA" w:rsidP="00B3235E">
            <w:pPr>
              <w:spacing w:after="0" w:line="240" w:lineRule="auto"/>
              <w:jc w:val="right"/>
              <w:rPr>
                <w:rFonts w:ascii="Times New Roman" w:eastAsia="Times New Roman" w:hAnsi="Times New Roman" w:cs="Times New Roman"/>
                <w:b/>
                <w:color w:val="000000"/>
                <w:sz w:val="20"/>
                <w:szCs w:val="20"/>
                <w:lang w:eastAsia="hr-HR"/>
              </w:rPr>
            </w:pPr>
            <w:r w:rsidRPr="00D214CB">
              <w:rPr>
                <w:rFonts w:ascii="Times New Roman" w:eastAsia="Times New Roman" w:hAnsi="Times New Roman" w:cs="Times New Roman"/>
                <w:b/>
                <w:color w:val="000000"/>
                <w:sz w:val="20"/>
                <w:szCs w:val="20"/>
                <w:lang w:eastAsia="hr-HR"/>
              </w:rPr>
              <w:t xml:space="preserve">8.717.109.005 </w:t>
            </w:r>
          </w:p>
        </w:tc>
        <w:tc>
          <w:tcPr>
            <w:tcW w:w="1456" w:type="dxa"/>
            <w:shd w:val="clear" w:color="auto" w:fill="auto"/>
            <w:noWrap/>
            <w:vAlign w:val="center"/>
            <w:hideMark/>
          </w:tcPr>
          <w:p w:rsidR="00C215CA" w:rsidRPr="00D214CB" w:rsidRDefault="00C215CA" w:rsidP="00B3235E">
            <w:pPr>
              <w:spacing w:after="0" w:line="240" w:lineRule="auto"/>
              <w:jc w:val="right"/>
              <w:rPr>
                <w:rFonts w:ascii="Times New Roman" w:eastAsia="Times New Roman" w:hAnsi="Times New Roman" w:cs="Times New Roman"/>
                <w:b/>
                <w:color w:val="000000"/>
                <w:sz w:val="20"/>
                <w:szCs w:val="20"/>
                <w:lang w:eastAsia="hr-HR"/>
              </w:rPr>
            </w:pPr>
            <w:r w:rsidRPr="00D214CB">
              <w:rPr>
                <w:rFonts w:ascii="Times New Roman" w:eastAsia="Times New Roman" w:hAnsi="Times New Roman" w:cs="Times New Roman"/>
                <w:b/>
                <w:color w:val="000000"/>
                <w:sz w:val="20"/>
                <w:szCs w:val="20"/>
                <w:lang w:eastAsia="hr-HR"/>
              </w:rPr>
              <w:t>9.773.310.000</w:t>
            </w:r>
          </w:p>
        </w:tc>
        <w:tc>
          <w:tcPr>
            <w:tcW w:w="1520" w:type="dxa"/>
            <w:shd w:val="clear" w:color="auto" w:fill="auto"/>
            <w:noWrap/>
            <w:vAlign w:val="center"/>
            <w:hideMark/>
          </w:tcPr>
          <w:p w:rsidR="00C215CA" w:rsidRPr="00D214CB" w:rsidRDefault="00C215CA" w:rsidP="00B3235E">
            <w:pPr>
              <w:spacing w:after="0" w:line="240" w:lineRule="auto"/>
              <w:jc w:val="right"/>
              <w:rPr>
                <w:rFonts w:ascii="Times New Roman" w:eastAsia="Times New Roman" w:hAnsi="Times New Roman" w:cs="Times New Roman"/>
                <w:b/>
                <w:color w:val="000000"/>
                <w:sz w:val="20"/>
                <w:szCs w:val="20"/>
                <w:lang w:eastAsia="hr-HR"/>
              </w:rPr>
            </w:pPr>
            <w:r w:rsidRPr="00D214CB">
              <w:rPr>
                <w:rFonts w:ascii="Times New Roman" w:eastAsia="Times New Roman" w:hAnsi="Times New Roman" w:cs="Times New Roman"/>
                <w:b/>
                <w:color w:val="000000"/>
                <w:sz w:val="20"/>
                <w:szCs w:val="20"/>
                <w:lang w:eastAsia="hr-HR"/>
              </w:rPr>
              <w:t>10.213.222.000</w:t>
            </w:r>
          </w:p>
        </w:tc>
      </w:tr>
      <w:tr w:rsidR="00C215CA" w:rsidRPr="006E72B4" w:rsidTr="007B5E91">
        <w:trPr>
          <w:trHeight w:val="146"/>
        </w:trPr>
        <w:tc>
          <w:tcPr>
            <w:tcW w:w="2988" w:type="dxa"/>
            <w:shd w:val="clear" w:color="auto" w:fill="auto"/>
            <w:noWrap/>
            <w:vAlign w:val="bottom"/>
            <w:hideMark/>
          </w:tcPr>
          <w:p w:rsidR="00C215CA" w:rsidRPr="00737532" w:rsidRDefault="00C215CA" w:rsidP="00B3235E">
            <w:pPr>
              <w:spacing w:after="0" w:line="240" w:lineRule="auto"/>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Ukupno za demografske mjere</w:t>
            </w:r>
          </w:p>
        </w:tc>
        <w:tc>
          <w:tcPr>
            <w:tcW w:w="1543"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1.050</w:t>
            </w:r>
            <w:r>
              <w:rPr>
                <w:rFonts w:ascii="Times New Roman" w:eastAsia="Times New Roman" w:hAnsi="Times New Roman" w:cs="Times New Roman"/>
                <w:color w:val="000000"/>
                <w:sz w:val="20"/>
                <w:szCs w:val="20"/>
                <w:lang w:eastAsia="hr-HR"/>
              </w:rPr>
              <w:t>.693.799</w:t>
            </w:r>
          </w:p>
        </w:tc>
        <w:tc>
          <w:tcPr>
            <w:tcW w:w="1560"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1.299.371.130</w:t>
            </w:r>
            <w:r w:rsidRPr="00737532">
              <w:rPr>
                <w:rFonts w:ascii="Times New Roman" w:eastAsia="Times New Roman" w:hAnsi="Times New Roman" w:cs="Times New Roman"/>
                <w:color w:val="000000"/>
                <w:sz w:val="20"/>
                <w:szCs w:val="20"/>
                <w:lang w:eastAsia="hr-HR"/>
              </w:rPr>
              <w:t xml:space="preserve"> </w:t>
            </w:r>
          </w:p>
        </w:tc>
        <w:tc>
          <w:tcPr>
            <w:tcW w:w="1456"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1.405.715.885</w:t>
            </w:r>
          </w:p>
        </w:tc>
        <w:tc>
          <w:tcPr>
            <w:tcW w:w="1520"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1.331.303.000</w:t>
            </w:r>
          </w:p>
        </w:tc>
      </w:tr>
      <w:tr w:rsidR="00C215CA" w:rsidRPr="006E72B4" w:rsidTr="007B5E91">
        <w:trPr>
          <w:trHeight w:val="146"/>
        </w:trPr>
        <w:tc>
          <w:tcPr>
            <w:tcW w:w="2988" w:type="dxa"/>
            <w:shd w:val="clear" w:color="auto" w:fill="auto"/>
            <w:noWrap/>
            <w:vAlign w:val="bottom"/>
            <w:hideMark/>
          </w:tcPr>
          <w:p w:rsidR="00C215CA" w:rsidRPr="00737532" w:rsidRDefault="00C215CA" w:rsidP="00B3235E">
            <w:pPr>
              <w:spacing w:after="0" w:line="240" w:lineRule="auto"/>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Udio demografskih mjera u ukupnom proračunu</w:t>
            </w:r>
          </w:p>
        </w:tc>
        <w:tc>
          <w:tcPr>
            <w:tcW w:w="1543"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12,5</w:t>
            </w:r>
          </w:p>
        </w:tc>
        <w:tc>
          <w:tcPr>
            <w:tcW w:w="1560"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14,9</w:t>
            </w:r>
          </w:p>
        </w:tc>
        <w:tc>
          <w:tcPr>
            <w:tcW w:w="1456"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14,4</w:t>
            </w:r>
          </w:p>
        </w:tc>
        <w:tc>
          <w:tcPr>
            <w:tcW w:w="1520" w:type="dxa"/>
            <w:shd w:val="clear" w:color="auto" w:fill="auto"/>
            <w:noWrap/>
            <w:vAlign w:val="bottom"/>
            <w:hideMark/>
          </w:tcPr>
          <w:p w:rsidR="00C215CA" w:rsidRPr="00737532" w:rsidRDefault="00C215CA" w:rsidP="00B3235E">
            <w:pPr>
              <w:spacing w:after="0" w:line="240" w:lineRule="auto"/>
              <w:jc w:val="right"/>
              <w:rPr>
                <w:rFonts w:ascii="Times New Roman" w:eastAsia="Times New Roman" w:hAnsi="Times New Roman" w:cs="Times New Roman"/>
                <w:color w:val="000000"/>
                <w:sz w:val="20"/>
                <w:szCs w:val="20"/>
                <w:lang w:eastAsia="hr-HR"/>
              </w:rPr>
            </w:pPr>
            <w:r w:rsidRPr="00737532">
              <w:rPr>
                <w:rFonts w:ascii="Times New Roman" w:eastAsia="Times New Roman" w:hAnsi="Times New Roman" w:cs="Times New Roman"/>
                <w:color w:val="000000"/>
                <w:sz w:val="20"/>
                <w:szCs w:val="20"/>
                <w:lang w:eastAsia="hr-HR"/>
              </w:rPr>
              <w:t>13</w:t>
            </w:r>
            <w:r>
              <w:rPr>
                <w:rFonts w:ascii="Times New Roman" w:eastAsia="Times New Roman" w:hAnsi="Times New Roman" w:cs="Times New Roman"/>
                <w:color w:val="000000"/>
                <w:sz w:val="20"/>
                <w:szCs w:val="20"/>
                <w:lang w:eastAsia="hr-HR"/>
              </w:rPr>
              <w:t>,0</w:t>
            </w:r>
          </w:p>
        </w:tc>
      </w:tr>
    </w:tbl>
    <w:p w:rsidR="00C215CA" w:rsidRPr="00971653" w:rsidRDefault="00C215CA" w:rsidP="00C215CA">
      <w:pPr>
        <w:spacing w:after="0" w:line="240" w:lineRule="auto"/>
        <w:ind w:left="1134" w:hanging="1134"/>
        <w:jc w:val="both"/>
        <w:rPr>
          <w:rFonts w:ascii="Times New Roman" w:eastAsia="Times New Roman" w:hAnsi="Times New Roman" w:cs="Times New Roman"/>
          <w:sz w:val="18"/>
          <w:szCs w:val="18"/>
        </w:rPr>
      </w:pPr>
      <w:r w:rsidRPr="00971653">
        <w:rPr>
          <w:rFonts w:ascii="Times New Roman" w:eastAsia="Times New Roman" w:hAnsi="Times New Roman" w:cs="Times New Roman"/>
          <w:sz w:val="18"/>
          <w:szCs w:val="18"/>
        </w:rPr>
        <w:t>Izvor</w:t>
      </w:r>
      <w:r>
        <w:rPr>
          <w:rFonts w:ascii="Times New Roman" w:eastAsia="Times New Roman" w:hAnsi="Times New Roman" w:cs="Times New Roman"/>
          <w:sz w:val="18"/>
          <w:szCs w:val="18"/>
        </w:rPr>
        <w:t>:</w:t>
      </w:r>
      <w:r w:rsidR="00A5550C">
        <w:rPr>
          <w:rFonts w:ascii="Times New Roman" w:eastAsia="Times New Roman" w:hAnsi="Times New Roman" w:cs="Times New Roman"/>
          <w:sz w:val="18"/>
          <w:szCs w:val="18"/>
        </w:rPr>
        <w:t xml:space="preserve"> Grad Zagreb,</w:t>
      </w:r>
      <w:r>
        <w:rPr>
          <w:rFonts w:ascii="Times New Roman" w:eastAsia="Times New Roman" w:hAnsi="Times New Roman" w:cs="Times New Roman"/>
          <w:sz w:val="18"/>
          <w:szCs w:val="18"/>
        </w:rPr>
        <w:t xml:space="preserve"> Proračun Grada Zagreba 2016.</w:t>
      </w:r>
      <w:r w:rsidR="00E26DE0">
        <w:rPr>
          <w:rFonts w:ascii="Times New Roman" w:eastAsia="Times New Roman" w:hAnsi="Times New Roman" w:cs="Times New Roman"/>
          <w:sz w:val="18"/>
          <w:szCs w:val="18"/>
        </w:rPr>
        <w:t xml:space="preserve"> -2019., i  Ured za demografiju.</w:t>
      </w:r>
    </w:p>
    <w:p w:rsidR="00C215CA" w:rsidRDefault="00C215CA" w:rsidP="00C215CA">
      <w:pPr>
        <w:spacing w:after="0" w:line="240" w:lineRule="auto"/>
        <w:rPr>
          <w:rFonts w:ascii="Times New Roman" w:eastAsia="Times New Roman" w:hAnsi="Times New Roman" w:cs="Times New Roman"/>
        </w:rPr>
      </w:pPr>
    </w:p>
    <w:p w:rsidR="00C215CA" w:rsidRPr="00EA47DF" w:rsidRDefault="00C215CA" w:rsidP="00BC6C96">
      <w:pPr>
        <w:spacing w:after="0" w:line="276" w:lineRule="auto"/>
        <w:jc w:val="both"/>
        <w:rPr>
          <w:rFonts w:ascii="Times New Roman" w:eastAsia="Times New Roman" w:hAnsi="Times New Roman" w:cs="Times New Roman"/>
          <w:bCs/>
          <w:sz w:val="24"/>
          <w:szCs w:val="24"/>
        </w:rPr>
      </w:pPr>
      <w:r w:rsidRPr="00EA47DF">
        <w:rPr>
          <w:rFonts w:ascii="Times New Roman" w:eastAsia="Times New Roman" w:hAnsi="Times New Roman" w:cs="Times New Roman"/>
          <w:bCs/>
          <w:sz w:val="24"/>
          <w:szCs w:val="24"/>
        </w:rPr>
        <w:t xml:space="preserve">Prevencija dječjeg siromaštva visoko je među prioritetima gradske socijalne politike. Svjesni činjenice da je siromaštvo trajan i teško iskorjenjiv problem, obiteljima koje su u </w:t>
      </w:r>
      <w:r w:rsidR="00EF5CC7">
        <w:rPr>
          <w:rFonts w:ascii="Times New Roman" w:eastAsia="Times New Roman" w:hAnsi="Times New Roman" w:cs="Times New Roman"/>
          <w:bCs/>
          <w:sz w:val="24"/>
          <w:szCs w:val="24"/>
        </w:rPr>
        <w:t xml:space="preserve">povećanom </w:t>
      </w:r>
      <w:r w:rsidRPr="00EA47DF">
        <w:rPr>
          <w:rFonts w:ascii="Times New Roman" w:eastAsia="Times New Roman" w:hAnsi="Times New Roman" w:cs="Times New Roman"/>
          <w:bCs/>
          <w:sz w:val="24"/>
          <w:szCs w:val="24"/>
        </w:rPr>
        <w:t>riziku od siromaštva Grad paketima mjera želi olakšati svakodnevicu i podići kvalitetu života svih članova obitelji, posebice djece. Najveći rizik od siromaštva imaju djeca iz višečlanih obitelji, djeca iz jedno roditeljskih obitelji te iz onih obitelji u kojima nema zaposlenih članova. Upravo tim obiteljima Grad Zagreb pomaže širokom mrežom prava i usluga</w:t>
      </w:r>
      <w:r>
        <w:rPr>
          <w:rFonts w:ascii="Times New Roman" w:eastAsia="Times New Roman" w:hAnsi="Times New Roman" w:cs="Times New Roman"/>
          <w:bCs/>
          <w:sz w:val="24"/>
          <w:szCs w:val="24"/>
        </w:rPr>
        <w:t>, i to sljedećim mjerama:</w:t>
      </w:r>
      <w:r w:rsidRPr="00EA47DF">
        <w:rPr>
          <w:rFonts w:ascii="Times New Roman" w:eastAsia="Times New Roman" w:hAnsi="Times New Roman" w:cs="Times New Roman"/>
          <w:bCs/>
          <w:sz w:val="24"/>
          <w:szCs w:val="24"/>
        </w:rPr>
        <w:t xml:space="preserve"> </w:t>
      </w:r>
    </w:p>
    <w:p w:rsidR="00A10C76" w:rsidRPr="00E2324E" w:rsidRDefault="00A10C76" w:rsidP="00BC6C96">
      <w:pPr>
        <w:spacing w:line="276" w:lineRule="auto"/>
        <w:rPr>
          <w:rFonts w:ascii="Times New Roman" w:hAnsi="Times New Roman" w:cs="Times New Roman"/>
          <w:sz w:val="24"/>
          <w:szCs w:val="24"/>
        </w:rPr>
      </w:pPr>
      <w:r w:rsidRPr="00E2324E">
        <w:rPr>
          <w:rFonts w:ascii="Times New Roman" w:hAnsi="Times New Roman" w:cs="Times New Roman"/>
          <w:sz w:val="24"/>
          <w:szCs w:val="24"/>
        </w:rPr>
        <w:t>1. Stipendije Grada Zagreba za učenike i studente slabijeg socijalnog statusa i za učenike studente s invaliditetom</w:t>
      </w:r>
      <w:r w:rsidR="00F80B1A">
        <w:rPr>
          <w:rFonts w:ascii="Times New Roman" w:hAnsi="Times New Roman" w:cs="Times New Roman"/>
          <w:sz w:val="24"/>
          <w:szCs w:val="24"/>
        </w:rPr>
        <w:t>.</w:t>
      </w:r>
      <w:r w:rsidRPr="00E2324E">
        <w:rPr>
          <w:rFonts w:ascii="Times New Roman" w:hAnsi="Times New Roman" w:cs="Times New Roman"/>
          <w:sz w:val="24"/>
          <w:szCs w:val="24"/>
        </w:rPr>
        <w:t xml:space="preserve"> </w:t>
      </w:r>
    </w:p>
    <w:p w:rsidR="00A10C76" w:rsidRPr="00E2324E" w:rsidRDefault="00A10C76" w:rsidP="00BC6C96">
      <w:pPr>
        <w:spacing w:line="276" w:lineRule="auto"/>
        <w:rPr>
          <w:rFonts w:ascii="Times New Roman" w:hAnsi="Times New Roman" w:cs="Times New Roman"/>
          <w:sz w:val="24"/>
          <w:szCs w:val="24"/>
        </w:rPr>
      </w:pPr>
      <w:r w:rsidRPr="00E2324E">
        <w:rPr>
          <w:rFonts w:ascii="Times New Roman" w:hAnsi="Times New Roman" w:cs="Times New Roman"/>
          <w:sz w:val="24"/>
          <w:szCs w:val="24"/>
        </w:rPr>
        <w:t xml:space="preserve"> U proteklih deset godina stipendirano je gotovo 500 učenika i studenata  slabijeg socijalnog statusa te gotovo 430 učenika i studenata s invaliditetom. Za navedene stipendije je izdvojeno gotovo 25.200.000,00 kn. Novčani iznos stipendije kreće se od 2.533,30 kn mjesečno za </w:t>
      </w:r>
      <w:r w:rsidRPr="00E2324E">
        <w:rPr>
          <w:rFonts w:ascii="Times New Roman" w:hAnsi="Times New Roman" w:cs="Times New Roman"/>
          <w:sz w:val="24"/>
          <w:szCs w:val="24"/>
        </w:rPr>
        <w:lastRenderedPageBreak/>
        <w:t>učenike do 3.619,00 kn za studente. Od akademske godine 2017./2018. uvedena je nova stipendija za studente poslijediplomskih sveučilišnih (doktorskih) studija i poslijediplomskih specijalističkih studija u iznosu od 4.342,80 kn</w:t>
      </w:r>
      <w:r w:rsidR="00F80B1A">
        <w:rPr>
          <w:rFonts w:ascii="Times New Roman" w:hAnsi="Times New Roman" w:cs="Times New Roman"/>
          <w:sz w:val="24"/>
          <w:szCs w:val="24"/>
        </w:rPr>
        <w:t>.</w:t>
      </w:r>
    </w:p>
    <w:p w:rsidR="00EF5CC7" w:rsidRPr="00EF5CC7" w:rsidRDefault="00EF5CC7" w:rsidP="00BC6C96">
      <w:pPr>
        <w:spacing w:after="0" w:line="276" w:lineRule="auto"/>
        <w:jc w:val="both"/>
        <w:rPr>
          <w:rFonts w:ascii="Times New Roman" w:eastAsia="Calibri" w:hAnsi="Times New Roman" w:cs="Times New Roman"/>
          <w:bCs/>
          <w:sz w:val="24"/>
          <w:szCs w:val="24"/>
        </w:rPr>
      </w:pPr>
      <w:r w:rsidRPr="00EF5CC7">
        <w:rPr>
          <w:rFonts w:ascii="Times New Roman" w:eastAsia="Times New Roman" w:hAnsi="Times New Roman" w:cs="Times New Roman"/>
          <w:bCs/>
          <w:sz w:val="24"/>
          <w:szCs w:val="24"/>
        </w:rPr>
        <w:t>2.</w:t>
      </w:r>
      <w:r w:rsidRPr="00EF5CC7">
        <w:rPr>
          <w:rFonts w:ascii="Times New Roman" w:eastAsia="Calibri" w:hAnsi="Times New Roman" w:cs="Times New Roman"/>
          <w:bCs/>
          <w:sz w:val="24"/>
          <w:szCs w:val="24"/>
        </w:rPr>
        <w:t xml:space="preserve"> Pomoć u obiteljskim paketima ostvaruje obitelj ili skrbnik troje i više maloljetne djece ako su korisnici zajamčene minimalne naknade.</w:t>
      </w:r>
    </w:p>
    <w:p w:rsidR="00EF5CC7" w:rsidRPr="00EF5CC7" w:rsidRDefault="00EF5CC7" w:rsidP="00BC6C96">
      <w:pPr>
        <w:spacing w:after="0" w:line="276" w:lineRule="auto"/>
        <w:jc w:val="both"/>
        <w:rPr>
          <w:rFonts w:ascii="Times New Roman" w:eastAsia="Calibri" w:hAnsi="Times New Roman" w:cs="Times New Roman"/>
          <w:bCs/>
          <w:sz w:val="24"/>
          <w:szCs w:val="24"/>
        </w:rPr>
      </w:pPr>
      <w:r w:rsidRPr="00EF5CC7">
        <w:rPr>
          <w:rFonts w:ascii="Times New Roman" w:eastAsia="Calibri" w:hAnsi="Times New Roman" w:cs="Times New Roman"/>
          <w:bCs/>
          <w:sz w:val="24"/>
          <w:szCs w:val="24"/>
        </w:rPr>
        <w:t>Pomoć u obiteljskim paketima ostvaruje jednoroditeljska obitelj s jednim ili više maloljetne djece ako je korisnik zajamčene minimalne naknade.</w:t>
      </w:r>
    </w:p>
    <w:p w:rsidR="00EF5CC7" w:rsidRPr="00EF5CC7" w:rsidRDefault="00EF5CC7" w:rsidP="00BC6C96">
      <w:pPr>
        <w:spacing w:after="0" w:line="276" w:lineRule="auto"/>
        <w:jc w:val="both"/>
        <w:rPr>
          <w:rFonts w:ascii="Times New Roman" w:eastAsia="Calibri" w:hAnsi="Times New Roman" w:cs="Times New Roman"/>
          <w:bCs/>
          <w:sz w:val="24"/>
          <w:szCs w:val="24"/>
        </w:rPr>
      </w:pPr>
      <w:r w:rsidRPr="00EF5CC7">
        <w:rPr>
          <w:rFonts w:ascii="Times New Roman" w:eastAsia="Calibri" w:hAnsi="Times New Roman" w:cs="Times New Roman"/>
          <w:bCs/>
          <w:sz w:val="24"/>
          <w:szCs w:val="24"/>
        </w:rPr>
        <w:t>Pomoć u obiteljskim paketima ostvaruje obitelj ili skrbnik troje i više maloljetne djece i jednoroditeljska obitelj s jednim ili više maloljetne djece, u kojoj je jednom članu obitelji račun blokiran sukladno propisima o provedbi ovrhe na novčanim sredstvima, a kojima mjesečni prihod po članu kućanstva ne prelazi iznos od 800,00 kn.</w:t>
      </w:r>
    </w:p>
    <w:p w:rsidR="00EF5CC7" w:rsidRPr="00EF5CC7" w:rsidRDefault="00EF5CC7" w:rsidP="00D365BB">
      <w:pPr>
        <w:spacing w:after="0" w:line="276" w:lineRule="auto"/>
        <w:jc w:val="both"/>
        <w:rPr>
          <w:rFonts w:ascii="Times New Roman" w:eastAsia="Calibri" w:hAnsi="Times New Roman" w:cs="Times New Roman"/>
          <w:bCs/>
          <w:sz w:val="24"/>
          <w:szCs w:val="24"/>
        </w:rPr>
      </w:pPr>
    </w:p>
    <w:p w:rsidR="00EF5CC7" w:rsidRPr="00EF5CC7" w:rsidRDefault="00EF5CC7" w:rsidP="00D365BB">
      <w:pPr>
        <w:spacing w:after="0" w:line="276" w:lineRule="auto"/>
        <w:jc w:val="both"/>
        <w:rPr>
          <w:rFonts w:ascii="Times New Roman" w:eastAsia="Calibri" w:hAnsi="Times New Roman" w:cs="Times New Roman"/>
          <w:bCs/>
          <w:sz w:val="24"/>
          <w:szCs w:val="24"/>
        </w:rPr>
      </w:pPr>
      <w:r w:rsidRPr="00EF5CC7">
        <w:rPr>
          <w:rFonts w:ascii="Times New Roman" w:eastAsia="Calibri" w:hAnsi="Times New Roman" w:cs="Times New Roman"/>
          <w:bCs/>
          <w:sz w:val="24"/>
          <w:szCs w:val="24"/>
        </w:rPr>
        <w:t>3.Pomoć djeci u mliječnoj hrani ostvaruje roditelj ili skrbnik djeteta u dobi do 12 mjeseci, ukoliko mu mjesečni prihod po članu kućanstva ne prelazi 1.200,00 kn mjesečno i ako je po procjeni odabranog liječnika pedijatra utvrđena potreba za dodatnom prehranom, pod uvjetom da roditelj ili skrbnik djeteta živi u zajedničkom kućanstvu s djetetom.</w:t>
      </w:r>
    </w:p>
    <w:p w:rsidR="00EF5CC7" w:rsidRPr="00EF5CC7" w:rsidRDefault="00EF5CC7" w:rsidP="00D365BB">
      <w:pPr>
        <w:spacing w:after="0" w:line="276" w:lineRule="auto"/>
        <w:jc w:val="both"/>
        <w:rPr>
          <w:rFonts w:ascii="Times New Roman" w:eastAsia="Calibri" w:hAnsi="Times New Roman" w:cs="Times New Roman"/>
          <w:bCs/>
          <w:sz w:val="24"/>
          <w:szCs w:val="24"/>
        </w:rPr>
      </w:pPr>
    </w:p>
    <w:p w:rsidR="00EF5CC7" w:rsidRPr="00EF5CC7" w:rsidRDefault="00EF5CC7" w:rsidP="00D365BB">
      <w:pPr>
        <w:pStyle w:val="Odlomakpopisa"/>
        <w:spacing w:after="0" w:line="276" w:lineRule="auto"/>
        <w:ind w:left="0"/>
        <w:jc w:val="both"/>
        <w:rPr>
          <w:rFonts w:ascii="Times New Roman" w:eastAsia="Calibri" w:hAnsi="Times New Roman" w:cs="Times New Roman"/>
          <w:bCs/>
          <w:sz w:val="24"/>
          <w:szCs w:val="24"/>
        </w:rPr>
      </w:pPr>
      <w:r w:rsidRPr="00EF5CC7">
        <w:rPr>
          <w:rFonts w:ascii="Times New Roman" w:eastAsia="Calibri" w:hAnsi="Times New Roman" w:cs="Times New Roman"/>
          <w:bCs/>
          <w:sz w:val="24"/>
          <w:szCs w:val="24"/>
        </w:rPr>
        <w:t>4. Besplatno ljetovanje za djecu iz obitelji slabijeg imovinsko-socijalnog statusa i program rehabilitacijsko-rekreacijskog ljetovanja za djecu s teškoćama u razvoju i osobe s invaliditetom – tijekom ljetnih mjeseci svake godine oko 1 100 djece iz obitelji slabijeg imovinsko-socijalnog statusa te 400 djece s teškoćama u razvoju i s invaliditetom koristi program besplatnog ljetovanja kojeg Grad Zagreb financira s 1 600 000 kn.</w:t>
      </w:r>
    </w:p>
    <w:p w:rsidR="00EF5CC7" w:rsidRPr="00EF5CC7" w:rsidRDefault="00EF5CC7" w:rsidP="00D365BB">
      <w:pPr>
        <w:pStyle w:val="Odlomakpopisa"/>
        <w:spacing w:after="0" w:line="276" w:lineRule="auto"/>
        <w:ind w:left="0"/>
        <w:jc w:val="both"/>
        <w:rPr>
          <w:rFonts w:ascii="Times New Roman" w:eastAsia="Calibri" w:hAnsi="Times New Roman" w:cs="Times New Roman"/>
          <w:bCs/>
          <w:sz w:val="24"/>
          <w:szCs w:val="24"/>
        </w:rPr>
      </w:pPr>
    </w:p>
    <w:p w:rsidR="00EF5CC7" w:rsidRPr="00EF5CC7" w:rsidRDefault="00EF5CC7" w:rsidP="00D365BB">
      <w:pPr>
        <w:pStyle w:val="Odlomakpopisa"/>
        <w:spacing w:after="0" w:line="276" w:lineRule="auto"/>
        <w:ind w:left="0"/>
        <w:jc w:val="both"/>
        <w:rPr>
          <w:rFonts w:ascii="Times New Roman" w:eastAsia="Calibri" w:hAnsi="Times New Roman" w:cs="Times New Roman"/>
          <w:bCs/>
          <w:sz w:val="24"/>
          <w:szCs w:val="24"/>
        </w:rPr>
      </w:pPr>
      <w:r w:rsidRPr="00EF5CC7">
        <w:rPr>
          <w:rFonts w:ascii="Times New Roman" w:eastAsia="Calibri" w:hAnsi="Times New Roman" w:cs="Times New Roman"/>
          <w:bCs/>
          <w:sz w:val="24"/>
          <w:szCs w:val="24"/>
        </w:rPr>
        <w:t>5. Prigodni paketi za djecu povodom Uskrsa i Sv. Nikole – za preko 3.600 djece korisnika pomoći u obiteljskim paketima, korisnika prehrane u pučkoj kuhinji i korisnika pomoći djeci u mliječnoj hrani (za svako dijete do 12 godina starosti).</w:t>
      </w:r>
    </w:p>
    <w:p w:rsidR="00EF5CC7" w:rsidRPr="00EF5CC7" w:rsidRDefault="00EF5CC7" w:rsidP="00D365BB">
      <w:pPr>
        <w:pStyle w:val="Odlomakpopisa"/>
        <w:spacing w:after="0" w:line="276" w:lineRule="auto"/>
        <w:ind w:left="0"/>
        <w:jc w:val="both"/>
        <w:rPr>
          <w:rFonts w:ascii="Times New Roman" w:eastAsia="Calibri" w:hAnsi="Times New Roman" w:cs="Times New Roman"/>
          <w:bCs/>
          <w:sz w:val="24"/>
          <w:szCs w:val="24"/>
        </w:rPr>
      </w:pPr>
    </w:p>
    <w:p w:rsidR="00C215CA" w:rsidRPr="00EA47DF" w:rsidRDefault="00EF5CC7" w:rsidP="00D365BB">
      <w:pPr>
        <w:spacing w:after="0" w:line="276" w:lineRule="auto"/>
        <w:jc w:val="both"/>
        <w:rPr>
          <w:rFonts w:ascii="Times New Roman" w:eastAsia="Times New Roman" w:hAnsi="Times New Roman" w:cs="Times New Roman"/>
          <w:sz w:val="24"/>
          <w:szCs w:val="24"/>
        </w:rPr>
      </w:pPr>
      <w:r w:rsidRPr="00EF5CC7">
        <w:rPr>
          <w:rFonts w:ascii="Times New Roman" w:eastAsia="Calibri" w:hAnsi="Times New Roman" w:cs="Times New Roman"/>
          <w:bCs/>
          <w:sz w:val="24"/>
          <w:szCs w:val="24"/>
        </w:rPr>
        <w:t xml:space="preserve">6. Novčana pomoć osobama kojima je priznato pravo na status roditelja njegovatelja ili status njegovatelja za njegu djeteta s teškoćama – pravo mogu ostvariti osobe kojima je to pravo utvrđeno Rješenjem Centra za socijalnu skrb Zagreb, a koje žive u obitelji čiji ukupni prihodi ne prelaze 2.500,00 kn mjesečno. Novčana pomoć isplaćuje se jednom mjesečno u iznosu od 1.000,00 kn. Ti korisnici ostvaruju i pravo na besplatan godišnji prijevoz. </w:t>
      </w:r>
      <w:r w:rsidR="00C215CA" w:rsidRPr="00EA47DF">
        <w:rPr>
          <w:rFonts w:ascii="Times New Roman" w:eastAsia="Times New Roman" w:hAnsi="Times New Roman" w:cs="Times New Roman"/>
          <w:bCs/>
          <w:sz w:val="24"/>
          <w:szCs w:val="24"/>
        </w:rPr>
        <w:t xml:space="preserve"> </w:t>
      </w:r>
    </w:p>
    <w:p w:rsidR="00C215CA" w:rsidRDefault="00C215CA" w:rsidP="00D365BB">
      <w:pPr>
        <w:spacing w:after="0" w:line="276" w:lineRule="auto"/>
        <w:contextualSpacing/>
        <w:jc w:val="both"/>
        <w:rPr>
          <w:rFonts w:ascii="Times New Roman" w:eastAsia="Calibri" w:hAnsi="Times New Roman" w:cs="Times New Roman"/>
          <w:b/>
          <w:bCs/>
          <w:sz w:val="24"/>
          <w:szCs w:val="24"/>
        </w:rPr>
      </w:pPr>
    </w:p>
    <w:p w:rsidR="00EF5CC7" w:rsidRPr="00EA47DF" w:rsidRDefault="00EF5CC7" w:rsidP="00D365BB">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Kroz </w:t>
      </w:r>
      <w:r>
        <w:rPr>
          <w:rFonts w:ascii="Times New Roman" w:eastAsia="Times New Roman" w:hAnsi="Times New Roman" w:cs="Times New Roman"/>
          <w:sz w:val="24"/>
          <w:szCs w:val="24"/>
        </w:rPr>
        <w:t>p</w:t>
      </w:r>
      <w:r w:rsidRPr="00EA47DF">
        <w:rPr>
          <w:rFonts w:ascii="Times New Roman" w:eastAsia="Times New Roman" w:hAnsi="Times New Roman" w:cs="Times New Roman"/>
          <w:bCs/>
          <w:sz w:val="24"/>
          <w:szCs w:val="24"/>
        </w:rPr>
        <w:t>odršku djeci, mladima i obiteljima u vidu mjera zdravstvene politike</w:t>
      </w:r>
      <w:r>
        <w:rPr>
          <w:rFonts w:ascii="Times New Roman" w:eastAsia="Times New Roman" w:hAnsi="Times New Roman" w:cs="Times New Roman"/>
          <w:bCs/>
          <w:sz w:val="24"/>
          <w:szCs w:val="24"/>
        </w:rPr>
        <w:t>,</w:t>
      </w:r>
      <w:r w:rsidRPr="00EA47DF">
        <w:rPr>
          <w:rFonts w:ascii="Times New Roman" w:eastAsia="Times New Roman" w:hAnsi="Times New Roman" w:cs="Times New Roman"/>
          <w:bCs/>
          <w:sz w:val="24"/>
          <w:szCs w:val="24"/>
        </w:rPr>
        <w:t xml:space="preserve"> Grad Zagreb također osigurava financijsku i organizacijsku podršku radu savjetova</w:t>
      </w:r>
      <w:r>
        <w:rPr>
          <w:rFonts w:ascii="Times New Roman" w:eastAsia="Times New Roman" w:hAnsi="Times New Roman" w:cs="Times New Roman"/>
          <w:bCs/>
          <w:sz w:val="24"/>
          <w:szCs w:val="24"/>
        </w:rPr>
        <w:t xml:space="preserve">lišta za djecu, mlade i obitelj. </w:t>
      </w:r>
      <w:r w:rsidRPr="00EA47DF">
        <w:rPr>
          <w:rFonts w:ascii="Times New Roman" w:eastAsia="Times New Roman" w:hAnsi="Times New Roman" w:cs="Times New Roman"/>
          <w:bCs/>
          <w:sz w:val="24"/>
          <w:szCs w:val="24"/>
        </w:rPr>
        <w:t xml:space="preserve">Iz </w:t>
      </w:r>
      <w:r>
        <w:rPr>
          <w:rFonts w:ascii="Times New Roman" w:eastAsia="Times New Roman" w:hAnsi="Times New Roman" w:cs="Times New Roman"/>
          <w:bCs/>
          <w:sz w:val="24"/>
          <w:szCs w:val="24"/>
        </w:rPr>
        <w:t>p</w:t>
      </w:r>
      <w:r w:rsidRPr="00EA47DF">
        <w:rPr>
          <w:rFonts w:ascii="Times New Roman" w:eastAsia="Times New Roman" w:hAnsi="Times New Roman" w:cs="Times New Roman"/>
          <w:bCs/>
          <w:sz w:val="24"/>
          <w:szCs w:val="24"/>
        </w:rPr>
        <w:t xml:space="preserve">roračuna Grada Zagreba godišnje se </w:t>
      </w:r>
      <w:r>
        <w:rPr>
          <w:rFonts w:ascii="Times New Roman" w:eastAsia="Times New Roman" w:hAnsi="Times New Roman" w:cs="Times New Roman"/>
          <w:bCs/>
          <w:sz w:val="24"/>
          <w:szCs w:val="24"/>
        </w:rPr>
        <w:t>izdvaja više od 3 300 000</w:t>
      </w:r>
      <w:r w:rsidRPr="00EA47DF">
        <w:rPr>
          <w:rFonts w:ascii="Times New Roman" w:eastAsia="Times New Roman" w:hAnsi="Times New Roman" w:cs="Times New Roman"/>
          <w:bCs/>
          <w:sz w:val="24"/>
          <w:szCs w:val="24"/>
        </w:rPr>
        <w:t xml:space="preserve"> kn</w:t>
      </w:r>
      <w:r>
        <w:rPr>
          <w:rFonts w:ascii="Times New Roman" w:eastAsia="Times New Roman" w:hAnsi="Times New Roman" w:cs="Times New Roman"/>
          <w:bCs/>
          <w:sz w:val="24"/>
          <w:szCs w:val="24"/>
        </w:rPr>
        <w:t xml:space="preserve"> za </w:t>
      </w:r>
      <w:r w:rsidRPr="00EA47DF">
        <w:rPr>
          <w:rFonts w:ascii="Times New Roman" w:eastAsia="Times New Roman" w:hAnsi="Times New Roman" w:cs="Times New Roman"/>
          <w:bCs/>
          <w:sz w:val="24"/>
          <w:szCs w:val="24"/>
        </w:rPr>
        <w:t>22 takva savjetovališta</w:t>
      </w:r>
      <w:r>
        <w:rPr>
          <w:rFonts w:ascii="Times New Roman" w:eastAsia="Times New Roman" w:hAnsi="Times New Roman" w:cs="Times New Roman"/>
          <w:bCs/>
          <w:sz w:val="24"/>
          <w:szCs w:val="24"/>
        </w:rPr>
        <w:t>,</w:t>
      </w:r>
      <w:r w:rsidRPr="00EA47D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 za preko  </w:t>
      </w:r>
      <w:r w:rsidRPr="00EA47DF">
        <w:rPr>
          <w:rFonts w:ascii="Times New Roman" w:eastAsia="Times New Roman" w:hAnsi="Times New Roman" w:cs="Times New Roman"/>
          <w:bCs/>
          <w:sz w:val="24"/>
          <w:szCs w:val="24"/>
        </w:rPr>
        <w:t xml:space="preserve">40 programa i projekata organizacija civilnog društva </w:t>
      </w:r>
      <w:r>
        <w:rPr>
          <w:rFonts w:ascii="Times New Roman" w:eastAsia="Times New Roman" w:hAnsi="Times New Roman" w:cs="Times New Roman"/>
          <w:bCs/>
          <w:sz w:val="24"/>
          <w:szCs w:val="24"/>
        </w:rPr>
        <w:t>izdvaja se više od 1 600 000</w:t>
      </w:r>
      <w:r w:rsidRPr="00EA47DF">
        <w:rPr>
          <w:rFonts w:ascii="Times New Roman" w:eastAsia="Times New Roman" w:hAnsi="Times New Roman" w:cs="Times New Roman"/>
          <w:bCs/>
          <w:sz w:val="24"/>
          <w:szCs w:val="24"/>
        </w:rPr>
        <w:t xml:space="preserve"> kn</w:t>
      </w:r>
      <w:r>
        <w:rPr>
          <w:rFonts w:ascii="Times New Roman" w:eastAsia="Times New Roman" w:hAnsi="Times New Roman" w:cs="Times New Roman"/>
          <w:bCs/>
          <w:sz w:val="24"/>
          <w:szCs w:val="24"/>
        </w:rPr>
        <w:t xml:space="preserve"> godišnje</w:t>
      </w:r>
      <w:r w:rsidRPr="00EA47DF">
        <w:rPr>
          <w:rFonts w:ascii="Times New Roman" w:eastAsia="Times New Roman" w:hAnsi="Times New Roman" w:cs="Times New Roman"/>
          <w:bCs/>
          <w:sz w:val="24"/>
          <w:szCs w:val="24"/>
        </w:rPr>
        <w:t xml:space="preserve">. </w:t>
      </w:r>
    </w:p>
    <w:p w:rsidR="00C215CA" w:rsidRDefault="00C215CA" w:rsidP="00BC6C96">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shd w:val="clear" w:color="auto" w:fill="FFFFFF"/>
        </w:rPr>
        <w:t xml:space="preserve">Iz proračuna Grada Zagreba </w:t>
      </w:r>
      <w:r>
        <w:rPr>
          <w:rFonts w:ascii="Times New Roman" w:eastAsia="Times New Roman" w:hAnsi="Times New Roman" w:cs="Times New Roman"/>
          <w:sz w:val="24"/>
          <w:szCs w:val="24"/>
          <w:shd w:val="clear" w:color="auto" w:fill="FFFFFF"/>
        </w:rPr>
        <w:t>dugi niz</w:t>
      </w:r>
      <w:r w:rsidRPr="00EA47DF">
        <w:rPr>
          <w:rFonts w:ascii="Times New Roman" w:eastAsia="Times New Roman" w:hAnsi="Times New Roman" w:cs="Times New Roman"/>
          <w:sz w:val="24"/>
          <w:szCs w:val="24"/>
          <w:shd w:val="clear" w:color="auto" w:fill="FFFFFF"/>
        </w:rPr>
        <w:t xml:space="preserve"> godina financiraju se različiti programi i projekti koji okupljaju djecu i mlade, a sukladno njihovim afinitetima. Ponuđeni sadržaji besplatni su za korisnike, a služe u odgojne, obrazovne i rekreativne svrhe. Organizirano provođenje slobodnog vremena je najučinkovitija p</w:t>
      </w:r>
      <w:r w:rsidRPr="00EA47DF">
        <w:rPr>
          <w:rFonts w:ascii="Times New Roman" w:eastAsia="Times New Roman" w:hAnsi="Times New Roman" w:cs="Times New Roman"/>
          <w:sz w:val="24"/>
          <w:szCs w:val="24"/>
        </w:rPr>
        <w:t>revencija neprihv</w:t>
      </w:r>
      <w:r w:rsidR="00557802">
        <w:rPr>
          <w:rFonts w:ascii="Times New Roman" w:eastAsia="Times New Roman" w:hAnsi="Times New Roman" w:cs="Times New Roman"/>
          <w:sz w:val="24"/>
          <w:szCs w:val="24"/>
        </w:rPr>
        <w:t>atljivog ponašanja djece i mladih</w:t>
      </w:r>
      <w:r w:rsidRPr="00EA47DF">
        <w:rPr>
          <w:rFonts w:ascii="Times New Roman" w:eastAsia="Times New Roman" w:hAnsi="Times New Roman" w:cs="Times New Roman"/>
          <w:sz w:val="24"/>
          <w:szCs w:val="24"/>
        </w:rPr>
        <w:t xml:space="preserve"> koja obuhvaća niz aktivnosti u kojima sudjeluju obitelj, škola, lokalna zajednica, sportski klubovi, </w:t>
      </w:r>
      <w:r w:rsidRPr="00EA47DF">
        <w:rPr>
          <w:rFonts w:ascii="Times New Roman" w:eastAsia="Times New Roman" w:hAnsi="Times New Roman" w:cs="Times New Roman"/>
          <w:sz w:val="24"/>
          <w:szCs w:val="24"/>
        </w:rPr>
        <w:lastRenderedPageBreak/>
        <w:t xml:space="preserve">organizacije koje provode aktivnosti iz djelatnosti tehničke kulture i kulture, vjerske i nevladine organizacije i drugi. Unutar </w:t>
      </w:r>
      <w:r>
        <w:rPr>
          <w:rFonts w:ascii="Times New Roman" w:eastAsia="Times New Roman" w:hAnsi="Times New Roman" w:cs="Times New Roman"/>
          <w:bCs/>
          <w:kern w:val="36"/>
          <w:sz w:val="24"/>
          <w:szCs w:val="24"/>
        </w:rPr>
        <w:t>j</w:t>
      </w:r>
      <w:r w:rsidRPr="00EA47DF">
        <w:rPr>
          <w:rFonts w:ascii="Times New Roman" w:eastAsia="Times New Roman" w:hAnsi="Times New Roman" w:cs="Times New Roman"/>
          <w:bCs/>
          <w:kern w:val="36"/>
          <w:sz w:val="24"/>
          <w:szCs w:val="24"/>
        </w:rPr>
        <w:t xml:space="preserve">avnog natječaja za financiranje </w:t>
      </w:r>
      <w:r w:rsidR="00557802">
        <w:rPr>
          <w:rFonts w:ascii="Times New Roman" w:eastAsia="Times New Roman" w:hAnsi="Times New Roman" w:cs="Times New Roman"/>
          <w:bCs/>
          <w:kern w:val="36"/>
          <w:sz w:val="24"/>
          <w:szCs w:val="24"/>
        </w:rPr>
        <w:t>više od 15</w:t>
      </w:r>
      <w:r>
        <w:rPr>
          <w:rFonts w:ascii="Times New Roman" w:eastAsia="Times New Roman" w:hAnsi="Times New Roman" w:cs="Times New Roman"/>
          <w:bCs/>
          <w:kern w:val="36"/>
          <w:sz w:val="24"/>
          <w:szCs w:val="24"/>
        </w:rPr>
        <w:t xml:space="preserve">0 </w:t>
      </w:r>
      <w:r w:rsidRPr="00EA47DF">
        <w:rPr>
          <w:rFonts w:ascii="Times New Roman" w:eastAsia="Times New Roman" w:hAnsi="Times New Roman" w:cs="Times New Roman"/>
          <w:bCs/>
          <w:kern w:val="36"/>
          <w:sz w:val="24"/>
          <w:szCs w:val="24"/>
        </w:rPr>
        <w:t>programa i projekata udruga iz područja prevencije neprihvatljivog ponašanja</w:t>
      </w:r>
      <w:r>
        <w:rPr>
          <w:rFonts w:ascii="Times New Roman" w:eastAsia="Times New Roman" w:hAnsi="Times New Roman" w:cs="Times New Roman"/>
          <w:bCs/>
          <w:kern w:val="36"/>
          <w:sz w:val="24"/>
          <w:szCs w:val="24"/>
        </w:rPr>
        <w:t xml:space="preserve">, </w:t>
      </w:r>
      <w:r w:rsidR="00557802">
        <w:rPr>
          <w:rFonts w:ascii="Times New Roman" w:eastAsia="Times New Roman" w:hAnsi="Times New Roman" w:cs="Times New Roman"/>
          <w:bCs/>
          <w:kern w:val="36"/>
          <w:sz w:val="24"/>
          <w:szCs w:val="24"/>
        </w:rPr>
        <w:t>djece i mladih</w:t>
      </w:r>
      <w:r w:rsidRPr="00EA47DF">
        <w:rPr>
          <w:rFonts w:ascii="Times New Roman" w:eastAsia="Times New Roman" w:hAnsi="Times New Roman" w:cs="Times New Roman"/>
          <w:bCs/>
          <w:kern w:val="36"/>
          <w:sz w:val="24"/>
          <w:szCs w:val="24"/>
        </w:rPr>
        <w:t xml:space="preserve"> iz </w:t>
      </w:r>
      <w:r>
        <w:rPr>
          <w:rFonts w:ascii="Times New Roman" w:eastAsia="Times New Roman" w:hAnsi="Times New Roman" w:cs="Times New Roman"/>
          <w:bCs/>
          <w:kern w:val="36"/>
          <w:sz w:val="24"/>
          <w:szCs w:val="24"/>
        </w:rPr>
        <w:t>p</w:t>
      </w:r>
      <w:r w:rsidRPr="00EA47DF">
        <w:rPr>
          <w:rFonts w:ascii="Times New Roman" w:eastAsia="Times New Roman" w:hAnsi="Times New Roman" w:cs="Times New Roman"/>
          <w:bCs/>
          <w:kern w:val="36"/>
          <w:sz w:val="24"/>
          <w:szCs w:val="24"/>
        </w:rPr>
        <w:t>roračuna Grada godišnje se izdvaja preko</w:t>
      </w:r>
      <w:r w:rsidR="00557802">
        <w:rPr>
          <w:rFonts w:ascii="Times New Roman" w:eastAsia="Times New Roman" w:hAnsi="Times New Roman" w:cs="Times New Roman"/>
          <w:sz w:val="24"/>
          <w:szCs w:val="24"/>
        </w:rPr>
        <w:t xml:space="preserve"> 3 00</w:t>
      </w:r>
      <w:r>
        <w:rPr>
          <w:rFonts w:ascii="Times New Roman" w:eastAsia="Times New Roman" w:hAnsi="Times New Roman" w:cs="Times New Roman"/>
          <w:sz w:val="24"/>
          <w:szCs w:val="24"/>
        </w:rPr>
        <w:t>0 000</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kn.</w:t>
      </w:r>
      <w:r w:rsidRPr="00EA47DF">
        <w:rPr>
          <w:rFonts w:ascii="Times New Roman" w:eastAsia="Times New Roman" w:hAnsi="Times New Roman" w:cs="Times New Roman"/>
          <w:sz w:val="24"/>
          <w:szCs w:val="24"/>
        </w:rPr>
        <w:t xml:space="preserve"> </w:t>
      </w:r>
    </w:p>
    <w:p w:rsidR="00C215CA" w:rsidRDefault="00C215CA" w:rsidP="00BC6C96">
      <w:pPr>
        <w:spacing w:after="0" w:line="276" w:lineRule="auto"/>
        <w:jc w:val="both"/>
        <w:rPr>
          <w:rFonts w:ascii="Times New Roman" w:eastAsia="Times New Roman" w:hAnsi="Times New Roman" w:cs="Times New Roman"/>
          <w:bCs/>
          <w:sz w:val="24"/>
          <w:szCs w:val="24"/>
        </w:rPr>
      </w:pPr>
    </w:p>
    <w:p w:rsidR="00C215CA" w:rsidRDefault="00C215CA" w:rsidP="00BC6C96">
      <w:pPr>
        <w:spacing w:after="0" w:line="276" w:lineRule="auto"/>
        <w:jc w:val="both"/>
        <w:rPr>
          <w:rFonts w:ascii="Times New Roman" w:eastAsia="Times New Roman" w:hAnsi="Times New Roman" w:cs="Times New Roman"/>
          <w:bCs/>
          <w:sz w:val="24"/>
          <w:szCs w:val="24"/>
        </w:rPr>
      </w:pPr>
      <w:r w:rsidRPr="00EA47DF">
        <w:rPr>
          <w:rFonts w:ascii="Times New Roman" w:eastAsia="Times New Roman" w:hAnsi="Times New Roman" w:cs="Times New Roman"/>
          <w:bCs/>
          <w:sz w:val="24"/>
          <w:szCs w:val="24"/>
        </w:rPr>
        <w:t>Danas u Gradu Zagrebu ima više od 630 dječjih igrališta na j</w:t>
      </w:r>
      <w:r>
        <w:rPr>
          <w:rFonts w:ascii="Times New Roman" w:eastAsia="Times New Roman" w:hAnsi="Times New Roman" w:cs="Times New Roman"/>
          <w:bCs/>
          <w:sz w:val="24"/>
          <w:szCs w:val="24"/>
        </w:rPr>
        <w:t>avnim površinama o kojima skrbi Grad Zagreb. Primjerice, od</w:t>
      </w:r>
      <w:r w:rsidRPr="00EA47DF">
        <w:rPr>
          <w:rFonts w:ascii="Times New Roman" w:eastAsia="Times New Roman" w:hAnsi="Times New Roman" w:cs="Times New Roman"/>
          <w:bCs/>
          <w:sz w:val="24"/>
          <w:szCs w:val="24"/>
        </w:rPr>
        <w:t xml:space="preserve"> onih velikih na Bundeku i u Maksimiru do malih kvartovskih, </w:t>
      </w:r>
      <w:r>
        <w:rPr>
          <w:rFonts w:ascii="Times New Roman" w:eastAsia="Times New Roman" w:hAnsi="Times New Roman" w:cs="Times New Roman"/>
          <w:bCs/>
          <w:sz w:val="24"/>
          <w:szCs w:val="24"/>
        </w:rPr>
        <w:t xml:space="preserve">gotovo </w:t>
      </w:r>
      <w:r w:rsidRPr="00EA47DF">
        <w:rPr>
          <w:rFonts w:ascii="Times New Roman" w:eastAsia="Times New Roman" w:hAnsi="Times New Roman" w:cs="Times New Roman"/>
          <w:bCs/>
          <w:sz w:val="24"/>
          <w:szCs w:val="24"/>
        </w:rPr>
        <w:t>u svakom naselju</w:t>
      </w:r>
      <w:r>
        <w:rPr>
          <w:rFonts w:ascii="Times New Roman" w:eastAsia="Times New Roman" w:hAnsi="Times New Roman" w:cs="Times New Roman"/>
          <w:bCs/>
          <w:sz w:val="24"/>
          <w:szCs w:val="24"/>
        </w:rPr>
        <w:t>.</w:t>
      </w:r>
    </w:p>
    <w:p w:rsidR="00C215CA" w:rsidRPr="00EA47DF" w:rsidRDefault="00C215CA" w:rsidP="00BC6C96">
      <w:pPr>
        <w:spacing w:after="0" w:line="276" w:lineRule="auto"/>
        <w:jc w:val="both"/>
        <w:rPr>
          <w:rFonts w:ascii="Times New Roman" w:eastAsia="Times New Roman" w:hAnsi="Times New Roman" w:cs="Times New Roman"/>
          <w:bCs/>
          <w:sz w:val="24"/>
          <w:szCs w:val="24"/>
        </w:rPr>
      </w:pPr>
    </w:p>
    <w:p w:rsidR="00C215CA" w:rsidRDefault="00C215CA" w:rsidP="00BC6C96">
      <w:pPr>
        <w:spacing w:after="0" w:line="276" w:lineRule="auto"/>
        <w:jc w:val="both"/>
        <w:rPr>
          <w:rFonts w:ascii="Times New Roman" w:eastAsia="Times New Roman" w:hAnsi="Times New Roman" w:cs="Times New Roman"/>
          <w:bCs/>
          <w:sz w:val="24"/>
          <w:szCs w:val="24"/>
        </w:rPr>
      </w:pPr>
      <w:r w:rsidRPr="00EA47DF">
        <w:rPr>
          <w:rFonts w:ascii="Times New Roman" w:eastAsia="Times New Roman" w:hAnsi="Times New Roman" w:cs="Times New Roman"/>
          <w:bCs/>
          <w:sz w:val="24"/>
          <w:szCs w:val="24"/>
        </w:rPr>
        <w:t>Grad Zagreb je grad kulture. Djeci nudi brojne predstave i festivale u dječjim kazalištima Trešnj</w:t>
      </w:r>
      <w:r>
        <w:rPr>
          <w:rFonts w:ascii="Times New Roman" w:eastAsia="Times New Roman" w:hAnsi="Times New Roman" w:cs="Times New Roman"/>
          <w:bCs/>
          <w:sz w:val="24"/>
          <w:szCs w:val="24"/>
        </w:rPr>
        <w:t>a</w:t>
      </w:r>
      <w:r w:rsidRPr="00EA47DF">
        <w:rPr>
          <w:rFonts w:ascii="Times New Roman" w:eastAsia="Times New Roman" w:hAnsi="Times New Roman" w:cs="Times New Roman"/>
          <w:bCs/>
          <w:sz w:val="24"/>
          <w:szCs w:val="24"/>
        </w:rPr>
        <w:t>, Žar ptic</w:t>
      </w:r>
      <w:r>
        <w:rPr>
          <w:rFonts w:ascii="Times New Roman" w:eastAsia="Times New Roman" w:hAnsi="Times New Roman" w:cs="Times New Roman"/>
          <w:bCs/>
          <w:sz w:val="24"/>
          <w:szCs w:val="24"/>
        </w:rPr>
        <w:t>a</w:t>
      </w:r>
      <w:r w:rsidRPr="00EA47DF">
        <w:rPr>
          <w:rFonts w:ascii="Times New Roman" w:eastAsia="Times New Roman" w:hAnsi="Times New Roman" w:cs="Times New Roman"/>
          <w:bCs/>
          <w:sz w:val="24"/>
          <w:szCs w:val="24"/>
        </w:rPr>
        <w:t>, Zagrebačkom kazalištu lutaka i Dramskom studiju dječjeg kazališta Dubrava</w:t>
      </w:r>
      <w:r>
        <w:rPr>
          <w:rFonts w:ascii="Times New Roman" w:eastAsia="Times New Roman" w:hAnsi="Times New Roman" w:cs="Times New Roman"/>
          <w:bCs/>
          <w:sz w:val="24"/>
          <w:szCs w:val="24"/>
        </w:rPr>
        <w:t>,</w:t>
      </w:r>
      <w:r w:rsidRPr="00EA47DF">
        <w:rPr>
          <w:rFonts w:ascii="Times New Roman" w:eastAsia="Times New Roman" w:hAnsi="Times New Roman" w:cs="Times New Roman"/>
          <w:bCs/>
          <w:sz w:val="24"/>
          <w:szCs w:val="24"/>
        </w:rPr>
        <w:t xml:space="preserve"> te u još deset kazališta i ansambala nezavisne produkcije. </w:t>
      </w:r>
    </w:p>
    <w:p w:rsidR="00C215CA" w:rsidRPr="00EA47DF" w:rsidRDefault="00C215CA" w:rsidP="00BC6C96">
      <w:pPr>
        <w:spacing w:after="0" w:line="276" w:lineRule="auto"/>
        <w:jc w:val="both"/>
        <w:rPr>
          <w:rFonts w:ascii="Times New Roman" w:eastAsia="Times New Roman" w:hAnsi="Times New Roman" w:cs="Times New Roman"/>
          <w:bCs/>
          <w:sz w:val="24"/>
          <w:szCs w:val="24"/>
        </w:rPr>
      </w:pPr>
      <w:r w:rsidRPr="00EA47DF">
        <w:rPr>
          <w:rFonts w:ascii="Times New Roman" w:eastAsia="Times New Roman" w:hAnsi="Times New Roman" w:cs="Times New Roman"/>
          <w:bCs/>
          <w:sz w:val="24"/>
          <w:szCs w:val="24"/>
        </w:rPr>
        <w:t xml:space="preserve">U knjižnicama Grada Zagreba za svu djecu do 15. godine </w:t>
      </w:r>
      <w:r>
        <w:rPr>
          <w:rFonts w:ascii="Times New Roman" w:eastAsia="Times New Roman" w:hAnsi="Times New Roman" w:cs="Times New Roman"/>
          <w:bCs/>
          <w:sz w:val="24"/>
          <w:szCs w:val="24"/>
        </w:rPr>
        <w:t xml:space="preserve">života </w:t>
      </w:r>
      <w:r w:rsidRPr="00EA47DF">
        <w:rPr>
          <w:rFonts w:ascii="Times New Roman" w:eastAsia="Times New Roman" w:hAnsi="Times New Roman" w:cs="Times New Roman"/>
          <w:bCs/>
          <w:sz w:val="24"/>
          <w:szCs w:val="24"/>
        </w:rPr>
        <w:t xml:space="preserve">osigurano je besplatno članstvo, uz mnogobrojne radionice i književne te multimedijalne susrete. Financira se i rad dječjih zborova i programa likovnog, literarnog i kazališnog dječjeg izražavanja, natjecanja mladih glazbenika, festivale i druge programe. Dječje skupine djeluju u čak 65 folklornih ansambala i kulturno umjetničkih društava Grada Zagreba.   </w:t>
      </w:r>
    </w:p>
    <w:p w:rsidR="00C215CA" w:rsidRPr="00EA47DF" w:rsidRDefault="00C215CA" w:rsidP="00C215CA">
      <w:pPr>
        <w:spacing w:after="0" w:line="276" w:lineRule="auto"/>
        <w:jc w:val="both"/>
        <w:rPr>
          <w:rFonts w:ascii="Times New Roman" w:eastAsia="Times New Roman" w:hAnsi="Times New Roman" w:cs="Times New Roman"/>
          <w:sz w:val="24"/>
          <w:szCs w:val="24"/>
        </w:rPr>
      </w:pPr>
    </w:p>
    <w:p w:rsidR="00C215CA" w:rsidRPr="00BC6C96" w:rsidRDefault="00C215CA" w:rsidP="006A46F4">
      <w:pPr>
        <w:pStyle w:val="Naslov3"/>
        <w:numPr>
          <w:ilvl w:val="2"/>
          <w:numId w:val="6"/>
        </w:numPr>
        <w:rPr>
          <w:rFonts w:ascii="Times New Roman" w:eastAsia="Times New Roman" w:hAnsi="Times New Roman" w:cs="Times New Roman"/>
          <w:b/>
          <w:color w:val="auto"/>
        </w:rPr>
      </w:pPr>
      <w:bookmarkStart w:id="28" w:name="_Toc6562521"/>
      <w:r w:rsidRPr="00BC6C96">
        <w:rPr>
          <w:rFonts w:ascii="Times New Roman" w:eastAsia="Times New Roman" w:hAnsi="Times New Roman" w:cs="Times New Roman"/>
          <w:b/>
          <w:color w:val="auto"/>
        </w:rPr>
        <w:t>Izdvajanja Republike Hrvatske i Grada Zagreba u kontekstu demografskog razvitka</w:t>
      </w:r>
      <w:bookmarkEnd w:id="28"/>
    </w:p>
    <w:p w:rsidR="00C215CA" w:rsidRPr="00BC6C96" w:rsidRDefault="00C215CA" w:rsidP="00C215CA">
      <w:pPr>
        <w:spacing w:after="0" w:line="276" w:lineRule="auto"/>
        <w:jc w:val="both"/>
        <w:rPr>
          <w:rFonts w:ascii="Times New Roman" w:eastAsia="Times New Roman" w:hAnsi="Times New Roman" w:cs="Times New Roman"/>
          <w:b/>
          <w:sz w:val="24"/>
          <w:szCs w:val="24"/>
        </w:rPr>
      </w:pPr>
    </w:p>
    <w:p w:rsidR="00C215CA" w:rsidRPr="00495B3E" w:rsidRDefault="00C215CA" w:rsidP="00C215CA">
      <w:pPr>
        <w:autoSpaceDE w:val="0"/>
        <w:autoSpaceDN w:val="0"/>
        <w:adjustRightInd w:val="0"/>
        <w:spacing w:after="0" w:line="276" w:lineRule="auto"/>
        <w:jc w:val="both"/>
        <w:rPr>
          <w:rFonts w:ascii="Times New Roman" w:eastAsia="Times New Roman" w:hAnsi="Times New Roman" w:cs="Times New Roman"/>
          <w:strike/>
          <w:color w:val="FF0000"/>
          <w:sz w:val="24"/>
          <w:szCs w:val="24"/>
        </w:rPr>
      </w:pPr>
      <w:r>
        <w:rPr>
          <w:rFonts w:ascii="Times New Roman" w:eastAsia="Times New Roman" w:hAnsi="Times New Roman" w:cs="Times New Roman"/>
          <w:sz w:val="24"/>
          <w:szCs w:val="24"/>
        </w:rPr>
        <w:t>Grad Zagreb u okviru svoje postojeće populacijske politike izdvaja određena financijska sredstva za svako</w:t>
      </w:r>
      <w:r w:rsidRPr="00EA47DF">
        <w:rPr>
          <w:rFonts w:ascii="Times New Roman" w:eastAsia="Times New Roman" w:hAnsi="Times New Roman" w:cs="Times New Roman"/>
          <w:sz w:val="24"/>
          <w:szCs w:val="24"/>
        </w:rPr>
        <w:t xml:space="preserve"> dijete počevši od njegova rođenja do kraja školovanja, odnosno od 0-18 godina </w:t>
      </w:r>
      <w:r>
        <w:rPr>
          <w:rFonts w:ascii="Times New Roman" w:eastAsia="Times New Roman" w:hAnsi="Times New Roman" w:cs="Times New Roman"/>
          <w:sz w:val="24"/>
          <w:szCs w:val="24"/>
        </w:rPr>
        <w:t>života.</w:t>
      </w:r>
      <w:r w:rsidRPr="00EA47DF">
        <w:rPr>
          <w:rFonts w:ascii="Times New Roman" w:eastAsia="Times New Roman" w:hAnsi="Times New Roman" w:cs="Times New Roman"/>
          <w:sz w:val="24"/>
          <w:szCs w:val="24"/>
        </w:rPr>
        <w:t xml:space="preserve"> Ova izdvajanja koja Grad </w:t>
      </w:r>
      <w:r>
        <w:rPr>
          <w:rFonts w:ascii="Times New Roman" w:eastAsia="Times New Roman" w:hAnsi="Times New Roman" w:cs="Times New Roman"/>
          <w:sz w:val="24"/>
          <w:szCs w:val="24"/>
        </w:rPr>
        <w:t xml:space="preserve">Zagreb </w:t>
      </w:r>
      <w:r w:rsidRPr="00EA47DF">
        <w:rPr>
          <w:rFonts w:ascii="Times New Roman" w:eastAsia="Times New Roman" w:hAnsi="Times New Roman" w:cs="Times New Roman"/>
          <w:sz w:val="24"/>
          <w:szCs w:val="24"/>
        </w:rPr>
        <w:t>daje pokazuju u kojoj j</w:t>
      </w:r>
      <w:r>
        <w:rPr>
          <w:rFonts w:ascii="Times New Roman" w:eastAsia="Times New Roman" w:hAnsi="Times New Roman" w:cs="Times New Roman"/>
          <w:sz w:val="24"/>
          <w:szCs w:val="24"/>
        </w:rPr>
        <w:t xml:space="preserve">e mjeri obiteljima, roditeljima i skrbnicima </w:t>
      </w:r>
      <w:r w:rsidRPr="00EA47DF">
        <w:rPr>
          <w:rFonts w:ascii="Times New Roman" w:eastAsia="Times New Roman" w:hAnsi="Times New Roman" w:cs="Times New Roman"/>
          <w:sz w:val="24"/>
          <w:szCs w:val="24"/>
        </w:rPr>
        <w:t>olakšan put, odnosno „trošak“ razvoja djeteta.</w:t>
      </w:r>
      <w:r>
        <w:rPr>
          <w:rFonts w:ascii="Times New Roman" w:eastAsia="Times New Roman" w:hAnsi="Times New Roman" w:cs="Times New Roman"/>
          <w:sz w:val="24"/>
          <w:szCs w:val="24"/>
        </w:rPr>
        <w:t xml:space="preserve"> Iako su načelno sva djeca Grada Zagreba pokrivena mjerama populacijske politike, postoje izvjesne razlike u njihovom sufinanciranju ovisno o određenim okolnostima (dohodovni cenzus i </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prebivalište).</w:t>
      </w:r>
    </w:p>
    <w:p w:rsidR="00C215CA" w:rsidRPr="00EA47DF" w:rsidRDefault="00C215CA" w:rsidP="00C215CA">
      <w:p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val="pl-PL"/>
        </w:rPr>
      </w:pPr>
    </w:p>
    <w:p w:rsidR="00C215CA" w:rsidRDefault="00C215CA" w:rsidP="00C215CA">
      <w:p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val="pl-PL"/>
        </w:rPr>
      </w:pPr>
      <w:r>
        <w:rPr>
          <w:rFonts w:ascii="Times New Roman" w:eastAsia="Times New Roman" w:hAnsi="Times New Roman" w:cs="Times New Roman"/>
          <w:sz w:val="24"/>
          <w:szCs w:val="24"/>
          <w:lang w:val="pl-PL"/>
        </w:rPr>
        <w:t xml:space="preserve">Na razini Hrvatske, </w:t>
      </w:r>
      <w:r w:rsidRPr="00EA47DF">
        <w:rPr>
          <w:rFonts w:ascii="Times New Roman" w:eastAsia="Times New Roman" w:hAnsi="Times New Roman" w:cs="Times New Roman"/>
          <w:sz w:val="24"/>
          <w:szCs w:val="24"/>
          <w:lang w:val="pl-PL"/>
        </w:rPr>
        <w:t>prema programu Nacionalne populacijske politike iz 2006. godine, koja je u nekoliko navrata (po pitanju novčanih davanja) mijenjana i dopunjavana</w:t>
      </w:r>
      <w:r>
        <w:rPr>
          <w:rFonts w:ascii="Times New Roman" w:eastAsia="Times New Roman" w:hAnsi="Times New Roman" w:cs="Times New Roman"/>
          <w:sz w:val="24"/>
          <w:szCs w:val="24"/>
          <w:lang w:val="pl-PL"/>
        </w:rPr>
        <w:t>,</w:t>
      </w:r>
      <w:r w:rsidRPr="00344928">
        <w:rPr>
          <w:rFonts w:ascii="Times New Roman" w:eastAsia="Times New Roman" w:hAnsi="Times New Roman" w:cs="Times New Roman"/>
          <w:sz w:val="24"/>
          <w:szCs w:val="24"/>
          <w:lang w:val="pl-PL"/>
        </w:rPr>
        <w:t xml:space="preserve"> </w:t>
      </w:r>
      <w:r w:rsidR="008E2D68">
        <w:rPr>
          <w:rFonts w:ascii="Times New Roman" w:eastAsia="Times New Roman" w:hAnsi="Times New Roman" w:cs="Times New Roman"/>
          <w:sz w:val="24"/>
          <w:szCs w:val="24"/>
          <w:lang w:val="pl-PL"/>
        </w:rPr>
        <w:t xml:space="preserve">majka, </w:t>
      </w:r>
      <w:r w:rsidRPr="00EA47DF">
        <w:rPr>
          <w:rFonts w:ascii="Times New Roman" w:eastAsia="Times New Roman" w:hAnsi="Times New Roman" w:cs="Times New Roman"/>
          <w:sz w:val="24"/>
          <w:szCs w:val="24"/>
          <w:lang w:val="pl-PL"/>
        </w:rPr>
        <w:t xml:space="preserve">ima pravo na rodiljni i roditeljski dopust. Razdoblje nakon rođenja djeteta pa do navršenih </w:t>
      </w:r>
      <w:r>
        <w:rPr>
          <w:rFonts w:ascii="Times New Roman" w:eastAsia="Times New Roman" w:hAnsi="Times New Roman" w:cs="Times New Roman"/>
          <w:sz w:val="24"/>
          <w:szCs w:val="24"/>
          <w:lang w:val="pl-PL"/>
        </w:rPr>
        <w:t>šest</w:t>
      </w:r>
      <w:r w:rsidRPr="00EA47DF">
        <w:rPr>
          <w:rFonts w:ascii="Times New Roman" w:eastAsia="Times New Roman" w:hAnsi="Times New Roman" w:cs="Times New Roman"/>
          <w:sz w:val="24"/>
          <w:szCs w:val="24"/>
          <w:lang w:val="pl-PL"/>
        </w:rPr>
        <w:t xml:space="preserve"> mjeseci naziva se rodiljni dopust. U tih</w:t>
      </w:r>
      <w:r>
        <w:rPr>
          <w:rFonts w:ascii="Times New Roman" w:eastAsia="Times New Roman" w:hAnsi="Times New Roman" w:cs="Times New Roman"/>
          <w:sz w:val="24"/>
          <w:szCs w:val="24"/>
          <w:lang w:val="pl-PL"/>
        </w:rPr>
        <w:t xml:space="preserve"> šest</w:t>
      </w:r>
      <w:r w:rsidRPr="00EA47DF">
        <w:rPr>
          <w:rFonts w:ascii="Times New Roman" w:eastAsia="Times New Roman" w:hAnsi="Times New Roman" w:cs="Times New Roman"/>
          <w:sz w:val="24"/>
          <w:szCs w:val="24"/>
          <w:lang w:val="pl-PL"/>
        </w:rPr>
        <w:t xml:space="preserve"> mjeseci zaposleni ili samozaposleni roditelj ima pravo na naknadu plaće u iznosu od 100% osnovice. Nakon rodiljnog dopusta drugih šest mjeseci za vrijeme trajanja roditeljskog dopusta prema Zakonu o rodiljnim i roditeljskim potporama</w:t>
      </w:r>
      <w:r>
        <w:rPr>
          <w:rStyle w:val="Referencafusnote"/>
          <w:rFonts w:ascii="Times New Roman" w:eastAsia="Times New Roman" w:hAnsi="Times New Roman" w:cs="Times New Roman"/>
          <w:sz w:val="24"/>
          <w:szCs w:val="24"/>
          <w:lang w:val="pl-PL"/>
        </w:rPr>
        <w:footnoteReference w:id="25"/>
      </w:r>
      <w:r w:rsidRPr="00EA47DF">
        <w:rPr>
          <w:rFonts w:ascii="Times New Roman" w:eastAsia="Times New Roman" w:hAnsi="Times New Roman" w:cs="Times New Roman"/>
          <w:sz w:val="24"/>
          <w:szCs w:val="24"/>
          <w:lang w:val="pl-PL"/>
        </w:rPr>
        <w:t>, taj iznos je 3991 k</w:t>
      </w:r>
      <w:r>
        <w:rPr>
          <w:rFonts w:ascii="Times New Roman" w:eastAsia="Times New Roman" w:hAnsi="Times New Roman" w:cs="Times New Roman"/>
          <w:sz w:val="24"/>
          <w:szCs w:val="24"/>
          <w:lang w:val="pl-PL"/>
        </w:rPr>
        <w:t>n</w:t>
      </w:r>
      <w:r w:rsidRPr="00EA47DF">
        <w:rPr>
          <w:rFonts w:ascii="Times New Roman" w:eastAsia="Times New Roman" w:hAnsi="Times New Roman" w:cs="Times New Roman"/>
          <w:sz w:val="24"/>
          <w:szCs w:val="24"/>
          <w:lang w:val="pl-PL"/>
        </w:rPr>
        <w:t>. Uz to država daruje svako novorođeno dijete jednokratnom potporom u iznosu od 2</w:t>
      </w:r>
      <w:r>
        <w:rPr>
          <w:rFonts w:ascii="Times New Roman" w:eastAsia="Times New Roman" w:hAnsi="Times New Roman" w:cs="Times New Roman"/>
          <w:sz w:val="24"/>
          <w:szCs w:val="24"/>
          <w:lang w:val="pl-PL"/>
        </w:rPr>
        <w:t xml:space="preserve"> </w:t>
      </w:r>
      <w:r w:rsidRPr="00EA47DF">
        <w:rPr>
          <w:rFonts w:ascii="Times New Roman" w:eastAsia="Times New Roman" w:hAnsi="Times New Roman" w:cs="Times New Roman"/>
          <w:sz w:val="24"/>
          <w:szCs w:val="24"/>
          <w:lang w:val="pl-PL"/>
        </w:rPr>
        <w:t>328 k</w:t>
      </w:r>
      <w:r>
        <w:rPr>
          <w:rFonts w:ascii="Times New Roman" w:eastAsia="Times New Roman" w:hAnsi="Times New Roman" w:cs="Times New Roman"/>
          <w:sz w:val="24"/>
          <w:szCs w:val="24"/>
          <w:lang w:val="pl-PL"/>
        </w:rPr>
        <w:t>n</w:t>
      </w:r>
      <w:r w:rsidRPr="00EA47DF">
        <w:rPr>
          <w:rFonts w:ascii="Times New Roman" w:eastAsia="Times New Roman" w:hAnsi="Times New Roman" w:cs="Times New Roman"/>
          <w:sz w:val="24"/>
          <w:szCs w:val="24"/>
          <w:lang w:val="pl-PL"/>
        </w:rPr>
        <w:t>. Majke koje su izvan sustava rada, odnosno nezaposlene imaju pravo na porodiljnu naknadu koja iznosi 2</w:t>
      </w:r>
      <w:r>
        <w:rPr>
          <w:rFonts w:ascii="Times New Roman" w:eastAsia="Times New Roman" w:hAnsi="Times New Roman" w:cs="Times New Roman"/>
          <w:sz w:val="24"/>
          <w:szCs w:val="24"/>
          <w:lang w:val="pl-PL"/>
        </w:rPr>
        <w:t xml:space="preserve"> </w:t>
      </w:r>
      <w:r w:rsidRPr="00EA47DF">
        <w:rPr>
          <w:rFonts w:ascii="Times New Roman" w:eastAsia="Times New Roman" w:hAnsi="Times New Roman" w:cs="Times New Roman"/>
          <w:sz w:val="24"/>
          <w:szCs w:val="24"/>
          <w:lang w:val="pl-PL"/>
        </w:rPr>
        <w:t>328 k</w:t>
      </w:r>
      <w:r>
        <w:rPr>
          <w:rFonts w:ascii="Times New Roman" w:eastAsia="Times New Roman" w:hAnsi="Times New Roman" w:cs="Times New Roman"/>
          <w:sz w:val="24"/>
          <w:szCs w:val="24"/>
          <w:lang w:val="pl-PL"/>
        </w:rPr>
        <w:t>n</w:t>
      </w:r>
      <w:r w:rsidRPr="00EA47DF">
        <w:rPr>
          <w:rFonts w:ascii="Times New Roman" w:eastAsia="Times New Roman" w:hAnsi="Times New Roman" w:cs="Times New Roman"/>
          <w:sz w:val="24"/>
          <w:szCs w:val="24"/>
          <w:lang w:val="pl-PL"/>
        </w:rPr>
        <w:t xml:space="preserve"> do navršene prve godine djetetova života za prvo i drugo dijeta. Ako se radi o blizancima, trećem i svakom daljnjem djetetu majka ima pravo na ovu naknadu do navršene treće godine života djeteta. Osim ovih mjera od strane države postoje još i set drugih mjera kao što su: rad s polovicom punog radnog vremena, stanka za dojenje te rad s polovicom punog radnog vremena zbog pojačanje njege djeteta do </w:t>
      </w:r>
      <w:r>
        <w:rPr>
          <w:rFonts w:ascii="Times New Roman" w:eastAsia="Times New Roman" w:hAnsi="Times New Roman" w:cs="Times New Roman"/>
          <w:sz w:val="24"/>
          <w:szCs w:val="24"/>
          <w:lang w:val="pl-PL"/>
        </w:rPr>
        <w:t>treće</w:t>
      </w:r>
      <w:r w:rsidRPr="00EA47DF">
        <w:rPr>
          <w:rFonts w:ascii="Times New Roman" w:eastAsia="Times New Roman" w:hAnsi="Times New Roman" w:cs="Times New Roman"/>
          <w:sz w:val="24"/>
          <w:szCs w:val="24"/>
          <w:lang w:val="pl-PL"/>
        </w:rPr>
        <w:t xml:space="preserve"> godine života ili do </w:t>
      </w:r>
      <w:r>
        <w:rPr>
          <w:rFonts w:ascii="Times New Roman" w:eastAsia="Times New Roman" w:hAnsi="Times New Roman" w:cs="Times New Roman"/>
          <w:sz w:val="24"/>
          <w:szCs w:val="24"/>
          <w:lang w:val="pl-PL"/>
        </w:rPr>
        <w:t xml:space="preserve">osme </w:t>
      </w:r>
      <w:r w:rsidRPr="00EA47DF">
        <w:rPr>
          <w:rFonts w:ascii="Times New Roman" w:eastAsia="Times New Roman" w:hAnsi="Times New Roman" w:cs="Times New Roman"/>
          <w:sz w:val="24"/>
          <w:szCs w:val="24"/>
          <w:lang w:val="pl-PL"/>
        </w:rPr>
        <w:t xml:space="preserve">godine djeteta s težim smetnjama u razvoju, dopust za slučaj smrti djeteta, posvojiteljski </w:t>
      </w:r>
      <w:r w:rsidRPr="00EA47DF">
        <w:rPr>
          <w:rFonts w:ascii="Times New Roman" w:eastAsia="Times New Roman" w:hAnsi="Times New Roman" w:cs="Times New Roman"/>
          <w:sz w:val="24"/>
          <w:szCs w:val="24"/>
          <w:lang w:val="pl-PL"/>
        </w:rPr>
        <w:lastRenderedPageBreak/>
        <w:t>dopust itd. Međutim</w:t>
      </w:r>
      <w:r>
        <w:rPr>
          <w:rFonts w:ascii="Times New Roman" w:eastAsia="Times New Roman" w:hAnsi="Times New Roman" w:cs="Times New Roman"/>
          <w:sz w:val="24"/>
          <w:szCs w:val="24"/>
          <w:lang w:val="pl-PL"/>
        </w:rPr>
        <w:t>,</w:t>
      </w:r>
      <w:r w:rsidRPr="00EA47DF">
        <w:rPr>
          <w:rFonts w:ascii="Times New Roman" w:eastAsia="Times New Roman" w:hAnsi="Times New Roman" w:cs="Times New Roman"/>
          <w:sz w:val="24"/>
          <w:szCs w:val="24"/>
          <w:lang w:val="pl-PL"/>
        </w:rPr>
        <w:t xml:space="preserve"> većina rodilja od države koristi rodiljni i roditeljski dopust </w:t>
      </w:r>
      <w:r>
        <w:rPr>
          <w:rFonts w:ascii="Times New Roman" w:eastAsia="Times New Roman" w:hAnsi="Times New Roman" w:cs="Times New Roman"/>
          <w:sz w:val="24"/>
          <w:szCs w:val="24"/>
          <w:lang w:val="pl-PL"/>
        </w:rPr>
        <w:t xml:space="preserve">i jednokratnu novčanu potporu, </w:t>
      </w:r>
      <w:r w:rsidRPr="00EA47DF">
        <w:rPr>
          <w:rFonts w:ascii="Times New Roman" w:eastAsia="Times New Roman" w:hAnsi="Times New Roman" w:cs="Times New Roman"/>
          <w:sz w:val="24"/>
          <w:szCs w:val="24"/>
          <w:lang w:val="pl-PL"/>
        </w:rPr>
        <w:t xml:space="preserve">tako da se može reći da nakon navršene prve godine djeteta majka i dijete od države tijekom predškolskog i osnovnoškolskog uzrasta ne dobivaju nikakve povlastice, naknade, benficije i slično. </w:t>
      </w:r>
    </w:p>
    <w:p w:rsidR="00C215CA" w:rsidRPr="00EA47DF" w:rsidRDefault="00C215CA" w:rsidP="00C215CA">
      <w:p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val="pl-PL"/>
        </w:rPr>
      </w:pP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r w:rsidRPr="00D10688">
        <w:rPr>
          <w:rFonts w:ascii="Times New Roman" w:eastAsia="Times New Roman" w:hAnsi="Times New Roman" w:cs="Times New Roman"/>
          <w:sz w:val="24"/>
          <w:szCs w:val="24"/>
        </w:rPr>
        <w:t>Od Grada Zagreba iz paketa mjera demo</w:t>
      </w:r>
      <w:r w:rsidR="008E2D68">
        <w:rPr>
          <w:rFonts w:ascii="Times New Roman" w:eastAsia="Times New Roman" w:hAnsi="Times New Roman" w:cs="Times New Roman"/>
          <w:sz w:val="24"/>
          <w:szCs w:val="24"/>
        </w:rPr>
        <w:t xml:space="preserve">grafske politike </w:t>
      </w:r>
      <w:r w:rsidRPr="00D10688">
        <w:rPr>
          <w:rFonts w:ascii="Times New Roman" w:eastAsia="Times New Roman" w:hAnsi="Times New Roman" w:cs="Times New Roman"/>
          <w:sz w:val="24"/>
          <w:szCs w:val="24"/>
        </w:rPr>
        <w:t xml:space="preserve">majka za prvo dijete dobije </w:t>
      </w:r>
      <w:r>
        <w:rPr>
          <w:rFonts w:ascii="Times New Roman" w:eastAsia="Times New Roman" w:hAnsi="Times New Roman" w:cs="Times New Roman"/>
          <w:sz w:val="24"/>
          <w:szCs w:val="24"/>
        </w:rPr>
        <w:t>novčanu pomoć</w:t>
      </w:r>
      <w:r w:rsidRPr="00D10688">
        <w:rPr>
          <w:rFonts w:ascii="Times New Roman" w:eastAsia="Times New Roman" w:hAnsi="Times New Roman" w:cs="Times New Roman"/>
          <w:sz w:val="24"/>
          <w:szCs w:val="24"/>
        </w:rPr>
        <w:t xml:space="preserve"> od 1</w:t>
      </w:r>
      <w:r w:rsidR="007C2CD5">
        <w:rPr>
          <w:rFonts w:ascii="Times New Roman" w:eastAsia="Times New Roman" w:hAnsi="Times New Roman" w:cs="Times New Roman"/>
          <w:sz w:val="24"/>
          <w:szCs w:val="24"/>
        </w:rPr>
        <w:t xml:space="preserve"> </w:t>
      </w:r>
      <w:r w:rsidRPr="00D10688">
        <w:rPr>
          <w:rFonts w:ascii="Times New Roman" w:eastAsia="Times New Roman" w:hAnsi="Times New Roman" w:cs="Times New Roman"/>
          <w:sz w:val="24"/>
          <w:szCs w:val="24"/>
        </w:rPr>
        <w:t xml:space="preserve">800 kn </w:t>
      </w:r>
      <w:r>
        <w:rPr>
          <w:rFonts w:ascii="Times New Roman" w:eastAsia="Times New Roman" w:hAnsi="Times New Roman" w:cs="Times New Roman"/>
          <w:sz w:val="24"/>
          <w:szCs w:val="24"/>
        </w:rPr>
        <w:t xml:space="preserve">koja se isplaćuje </w:t>
      </w:r>
      <w:r w:rsidRPr="00D10688">
        <w:rPr>
          <w:rFonts w:ascii="Times New Roman" w:eastAsia="Times New Roman" w:hAnsi="Times New Roman" w:cs="Times New Roman"/>
          <w:sz w:val="24"/>
          <w:szCs w:val="24"/>
        </w:rPr>
        <w:t>u dva obroka po 900 kn. Za drugo dijete dobije se 3</w:t>
      </w:r>
      <w:r>
        <w:rPr>
          <w:rFonts w:ascii="Times New Roman" w:eastAsia="Times New Roman" w:hAnsi="Times New Roman" w:cs="Times New Roman"/>
          <w:sz w:val="24"/>
          <w:szCs w:val="24"/>
        </w:rPr>
        <w:t xml:space="preserve"> </w:t>
      </w:r>
      <w:r w:rsidRPr="00D10688">
        <w:rPr>
          <w:rFonts w:ascii="Times New Roman" w:eastAsia="Times New Roman" w:hAnsi="Times New Roman" w:cs="Times New Roman"/>
          <w:sz w:val="24"/>
          <w:szCs w:val="24"/>
        </w:rPr>
        <w:t>600 kn</w:t>
      </w:r>
      <w:r>
        <w:rPr>
          <w:rFonts w:ascii="Times New Roman" w:eastAsia="Times New Roman" w:hAnsi="Times New Roman" w:cs="Times New Roman"/>
          <w:sz w:val="24"/>
          <w:szCs w:val="24"/>
        </w:rPr>
        <w:t>, a isplaćuje se</w:t>
      </w:r>
      <w:r w:rsidRPr="00D10688">
        <w:rPr>
          <w:rFonts w:ascii="Times New Roman" w:eastAsia="Times New Roman" w:hAnsi="Times New Roman" w:cs="Times New Roman"/>
          <w:sz w:val="24"/>
          <w:szCs w:val="24"/>
        </w:rPr>
        <w:t xml:space="preserve"> u četiri obroka tijekom dvije kalendarske godine. Za treće dijete dobije se </w:t>
      </w:r>
      <w:r w:rsidR="00FA65A1">
        <w:rPr>
          <w:rFonts w:ascii="Times New Roman" w:eastAsia="Times New Roman" w:hAnsi="Times New Roman" w:cs="Times New Roman"/>
          <w:sz w:val="24"/>
          <w:szCs w:val="24"/>
        </w:rPr>
        <w:t xml:space="preserve">    </w:t>
      </w:r>
      <w:r w:rsidRPr="00D10688">
        <w:rPr>
          <w:rFonts w:ascii="Times New Roman" w:eastAsia="Times New Roman" w:hAnsi="Times New Roman" w:cs="Times New Roman"/>
          <w:sz w:val="24"/>
          <w:szCs w:val="24"/>
        </w:rPr>
        <w:t>54 000 kn</w:t>
      </w:r>
      <w:r>
        <w:rPr>
          <w:rFonts w:ascii="Times New Roman" w:eastAsia="Times New Roman" w:hAnsi="Times New Roman" w:cs="Times New Roman"/>
          <w:sz w:val="24"/>
          <w:szCs w:val="24"/>
        </w:rPr>
        <w:t>, a isplaćuje se</w:t>
      </w:r>
      <w:r w:rsidRPr="00D10688">
        <w:rPr>
          <w:rFonts w:ascii="Times New Roman" w:eastAsia="Times New Roman" w:hAnsi="Times New Roman" w:cs="Times New Roman"/>
          <w:sz w:val="24"/>
          <w:szCs w:val="24"/>
        </w:rPr>
        <w:t xml:space="preserve"> tijekom </w:t>
      </w:r>
      <w:r>
        <w:rPr>
          <w:rFonts w:ascii="Times New Roman" w:eastAsia="Times New Roman" w:hAnsi="Times New Roman" w:cs="Times New Roman"/>
          <w:sz w:val="24"/>
          <w:szCs w:val="24"/>
        </w:rPr>
        <w:t>šest</w:t>
      </w:r>
      <w:r w:rsidRPr="00D10688">
        <w:rPr>
          <w:rFonts w:ascii="Times New Roman" w:eastAsia="Times New Roman" w:hAnsi="Times New Roman" w:cs="Times New Roman"/>
          <w:sz w:val="24"/>
          <w:szCs w:val="24"/>
        </w:rPr>
        <w:t xml:space="preserve"> godina po 9</w:t>
      </w:r>
      <w:r>
        <w:rPr>
          <w:rFonts w:ascii="Times New Roman" w:eastAsia="Times New Roman" w:hAnsi="Times New Roman" w:cs="Times New Roman"/>
          <w:sz w:val="24"/>
          <w:szCs w:val="24"/>
        </w:rPr>
        <w:t xml:space="preserve"> </w:t>
      </w:r>
      <w:r w:rsidRPr="00D10688">
        <w:rPr>
          <w:rFonts w:ascii="Times New Roman" w:eastAsia="Times New Roman" w:hAnsi="Times New Roman" w:cs="Times New Roman"/>
          <w:sz w:val="24"/>
          <w:szCs w:val="24"/>
        </w:rPr>
        <w:t xml:space="preserve">000 kn godišnje. </w:t>
      </w:r>
    </w:p>
    <w:p w:rsidR="00794EF5" w:rsidRPr="00EA47DF" w:rsidRDefault="00794EF5"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Sukladno Odluci o načinu ostvarivanja prednosti pri upisu djece i mjerilima za naplatu usluga dječjih vrtića Grada Zagreba od roditelja - korisnika usluga (Službeni glasnik Grada Zagreba 6/11, 19/11 i 15/12),  iznos sudjelovanja u ekonomskoj cijeni redovitog 10-satnog programa za djecu roditelja/skrbnika s prebivalištem u Gradu Zagrebu određuje se prema prihodovnom cenzusu. Taj iznos ovisi o prosječnom mjesečnom prihodu po članu zajedničkog kućanstva ostvarenom u prethodnoj godini umanjenom za iznos poreza i prireza, iznos plaćen za rate stambenog kredita za nekretninu kojom se rješava stambeno pitanje obitelji i iznos plaćen za slobodno ugovorenu najamninu za potrebe stanovanja obitelji u stambenom prostoru najmodavca. Ekonomska cijena vrtića u Gradu Zagrebu iznosi 1</w:t>
      </w:r>
      <w:r w:rsidR="00500FFC">
        <w:rPr>
          <w:rFonts w:ascii="Times New Roman" w:eastAsia="Times New Roman" w:hAnsi="Times New Roman" w:cs="Times New Roman"/>
          <w:sz w:val="24"/>
          <w:szCs w:val="24"/>
        </w:rPr>
        <w:t xml:space="preserve"> </w:t>
      </w:r>
      <w:r w:rsidRPr="00794EF5">
        <w:rPr>
          <w:rFonts w:ascii="Times New Roman" w:eastAsia="Times New Roman" w:hAnsi="Times New Roman" w:cs="Times New Roman"/>
          <w:sz w:val="24"/>
          <w:szCs w:val="24"/>
        </w:rPr>
        <w:t xml:space="preserve">900,00 kn, a iznosi plaćanja za roditelje/skrbnike su 150,00 kn, 300,00 kn, 450,00 kn ili 600,00 kn mjesečno. </w:t>
      </w:r>
    </w:p>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BD62A4" w:rsidRDefault="00794EF5" w:rsidP="00D365BB">
      <w:pPr>
        <w:autoSpaceDE w:val="0"/>
        <w:autoSpaceDN w:val="0"/>
        <w:adjustRightInd w:val="0"/>
        <w:spacing w:after="0" w:line="276" w:lineRule="auto"/>
        <w:ind w:left="1134" w:hanging="1134"/>
        <w:jc w:val="both"/>
        <w:rPr>
          <w:rFonts w:ascii="Times New Roman" w:eastAsia="Times New Roman" w:hAnsi="Times New Roman" w:cs="Times New Roman"/>
        </w:rPr>
      </w:pPr>
      <w:r w:rsidRPr="00BD62A4">
        <w:rPr>
          <w:rFonts w:ascii="Times New Roman" w:eastAsia="Times New Roman" w:hAnsi="Times New Roman" w:cs="Times New Roman"/>
        </w:rPr>
        <w:t xml:space="preserve">Tablica </w:t>
      </w:r>
      <w:r w:rsidR="004F1B98">
        <w:rPr>
          <w:rFonts w:ascii="Times New Roman" w:eastAsia="Times New Roman" w:hAnsi="Times New Roman" w:cs="Times New Roman"/>
        </w:rPr>
        <w:t xml:space="preserve">22. </w:t>
      </w:r>
      <w:r w:rsidRPr="00BD62A4">
        <w:rPr>
          <w:rFonts w:ascii="Times New Roman" w:eastAsia="Times New Roman" w:hAnsi="Times New Roman" w:cs="Times New Roman"/>
        </w:rPr>
        <w:t>Prihodovni cenzus i mjesečni iznos sudjelovanja roditelja u cijeni redovitog programa u vrtićima Grada Zagreba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9"/>
        <w:gridCol w:w="2299"/>
        <w:gridCol w:w="1629"/>
      </w:tblGrid>
      <w:tr w:rsidR="00794EF5" w:rsidRPr="00BD62A4" w:rsidTr="007B5E91">
        <w:trPr>
          <w:tblHeader/>
        </w:trPr>
        <w:tc>
          <w:tcPr>
            <w:tcW w:w="5139" w:type="dxa"/>
            <w:vMerge w:val="restart"/>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both"/>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PRIHODOVNI CENZUS</w:t>
            </w:r>
          </w:p>
        </w:tc>
        <w:tc>
          <w:tcPr>
            <w:tcW w:w="3928" w:type="dxa"/>
            <w:gridSpan w:val="2"/>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MJESEČNI IZNOS SUDJELOVANJA RODITELJA U CIJENI REDOVITOG PROGRAMA</w:t>
            </w:r>
          </w:p>
        </w:tc>
      </w:tr>
      <w:tr w:rsidR="00794EF5" w:rsidRPr="00794EF5" w:rsidTr="007B5E91">
        <w:trPr>
          <w:tblHeader/>
        </w:trPr>
        <w:tc>
          <w:tcPr>
            <w:tcW w:w="0" w:type="auto"/>
            <w:vMerge/>
            <w:vAlign w:val="center"/>
            <w:hideMark/>
          </w:tcPr>
          <w:p w:rsidR="00794EF5" w:rsidRPr="00D365BB" w:rsidRDefault="00794EF5" w:rsidP="00757A8B">
            <w:pPr>
              <w:spacing w:after="0" w:line="240" w:lineRule="auto"/>
              <w:rPr>
                <w:rFonts w:ascii="Times New Roman" w:eastAsia="Times New Roman" w:hAnsi="Times New Roman" w:cs="Times New Roman"/>
                <w:sz w:val="20"/>
                <w:szCs w:val="20"/>
                <w:lang w:eastAsia="hr-HR"/>
              </w:rPr>
            </w:pPr>
          </w:p>
        </w:tc>
        <w:tc>
          <w:tcPr>
            <w:tcW w:w="229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10-SATNI</w:t>
            </w:r>
          </w:p>
        </w:tc>
        <w:tc>
          <w:tcPr>
            <w:tcW w:w="162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both"/>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POLUDNEVNI</w:t>
            </w:r>
          </w:p>
        </w:tc>
      </w:tr>
      <w:tr w:rsidR="00794EF5" w:rsidRPr="00794EF5" w:rsidTr="007B5E91">
        <w:tc>
          <w:tcPr>
            <w:tcW w:w="5139" w:type="dxa"/>
            <w:shd w:val="clear" w:color="auto" w:fill="FFFFFF"/>
            <w:tcMar>
              <w:top w:w="0" w:type="dxa"/>
              <w:left w:w="108" w:type="dxa"/>
              <w:bottom w:w="0" w:type="dxa"/>
              <w:right w:w="108" w:type="dxa"/>
            </w:tcMar>
            <w:hideMark/>
          </w:tcPr>
          <w:p w:rsidR="00794EF5" w:rsidRPr="00D365BB" w:rsidRDefault="00794EF5" w:rsidP="00757A8B">
            <w:pPr>
              <w:spacing w:after="0" w:line="240" w:lineRule="auto"/>
              <w:ind w:left="227" w:hanging="227"/>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1.</w:t>
            </w:r>
            <w:r w:rsidRPr="00D365BB">
              <w:rPr>
                <w:rFonts w:ascii="Times New Roman" w:eastAsia="Times New Roman" w:hAnsi="Times New Roman" w:cs="Times New Roman"/>
                <w:sz w:val="20"/>
                <w:szCs w:val="20"/>
                <w:lang w:eastAsia="hr-HR"/>
              </w:rPr>
              <w:t> prosječni mjesečni prihod po članu zajedničkog kućanstva (ostvaren u prethod</w:t>
            </w:r>
            <w:r w:rsidR="00500FFC">
              <w:rPr>
                <w:rFonts w:ascii="Times New Roman" w:eastAsia="Times New Roman" w:hAnsi="Times New Roman" w:cs="Times New Roman"/>
                <w:sz w:val="20"/>
                <w:szCs w:val="20"/>
                <w:lang w:eastAsia="hr-HR"/>
              </w:rPr>
              <w:t xml:space="preserve">noj godini) od 4 </w:t>
            </w:r>
            <w:r w:rsidRPr="00D365BB">
              <w:rPr>
                <w:rFonts w:ascii="Times New Roman" w:eastAsia="Times New Roman" w:hAnsi="Times New Roman" w:cs="Times New Roman"/>
                <w:sz w:val="20"/>
                <w:szCs w:val="20"/>
                <w:lang w:eastAsia="hr-HR"/>
              </w:rPr>
              <w:t>501,00 kn i više</w:t>
            </w:r>
          </w:p>
        </w:tc>
        <w:tc>
          <w:tcPr>
            <w:tcW w:w="229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600,00 kn</w:t>
            </w:r>
          </w:p>
        </w:tc>
        <w:tc>
          <w:tcPr>
            <w:tcW w:w="162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390,00 kn</w:t>
            </w:r>
          </w:p>
        </w:tc>
      </w:tr>
      <w:tr w:rsidR="00794EF5" w:rsidRPr="00794EF5" w:rsidTr="007B5E91">
        <w:tc>
          <w:tcPr>
            <w:tcW w:w="5139" w:type="dxa"/>
            <w:shd w:val="clear" w:color="auto" w:fill="FFFFFF"/>
            <w:tcMar>
              <w:top w:w="0" w:type="dxa"/>
              <w:left w:w="108" w:type="dxa"/>
              <w:bottom w:w="0" w:type="dxa"/>
              <w:right w:w="108" w:type="dxa"/>
            </w:tcMar>
            <w:hideMark/>
          </w:tcPr>
          <w:p w:rsidR="00794EF5" w:rsidRPr="00D365BB" w:rsidRDefault="00794EF5" w:rsidP="00757A8B">
            <w:pPr>
              <w:spacing w:after="0" w:line="240" w:lineRule="auto"/>
              <w:ind w:left="227" w:hanging="227"/>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2.</w:t>
            </w:r>
            <w:r w:rsidRPr="00D365BB">
              <w:rPr>
                <w:rFonts w:ascii="Times New Roman" w:eastAsia="Times New Roman" w:hAnsi="Times New Roman" w:cs="Times New Roman"/>
                <w:sz w:val="20"/>
                <w:szCs w:val="20"/>
                <w:lang w:eastAsia="hr-HR"/>
              </w:rPr>
              <w:t> prosječni mjesečni prihod po članu zajedničkog kućanstva (ost</w:t>
            </w:r>
            <w:r w:rsidR="00500FFC">
              <w:rPr>
                <w:rFonts w:ascii="Times New Roman" w:eastAsia="Times New Roman" w:hAnsi="Times New Roman" w:cs="Times New Roman"/>
                <w:sz w:val="20"/>
                <w:szCs w:val="20"/>
                <w:lang w:eastAsia="hr-HR"/>
              </w:rPr>
              <w:t xml:space="preserve">varen u prethodnoj godini) od 3 501,00 do 4 </w:t>
            </w:r>
            <w:r w:rsidRPr="00D365BB">
              <w:rPr>
                <w:rFonts w:ascii="Times New Roman" w:eastAsia="Times New Roman" w:hAnsi="Times New Roman" w:cs="Times New Roman"/>
                <w:sz w:val="20"/>
                <w:szCs w:val="20"/>
                <w:lang w:eastAsia="hr-HR"/>
              </w:rPr>
              <w:t>500,00 kn</w:t>
            </w:r>
          </w:p>
        </w:tc>
        <w:tc>
          <w:tcPr>
            <w:tcW w:w="229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450,00 kn</w:t>
            </w:r>
          </w:p>
        </w:tc>
        <w:tc>
          <w:tcPr>
            <w:tcW w:w="162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292,50 kn</w:t>
            </w:r>
          </w:p>
        </w:tc>
      </w:tr>
      <w:tr w:rsidR="00794EF5" w:rsidRPr="00794EF5" w:rsidTr="007B5E91">
        <w:tc>
          <w:tcPr>
            <w:tcW w:w="5139" w:type="dxa"/>
            <w:shd w:val="clear" w:color="auto" w:fill="FFFFFF"/>
            <w:tcMar>
              <w:top w:w="0" w:type="dxa"/>
              <w:left w:w="108" w:type="dxa"/>
              <w:bottom w:w="0" w:type="dxa"/>
              <w:right w:w="108" w:type="dxa"/>
            </w:tcMar>
            <w:hideMark/>
          </w:tcPr>
          <w:p w:rsidR="00794EF5" w:rsidRPr="00D365BB" w:rsidRDefault="00794EF5" w:rsidP="00757A8B">
            <w:pPr>
              <w:spacing w:after="0" w:line="240" w:lineRule="auto"/>
              <w:ind w:left="227" w:hanging="227"/>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3.</w:t>
            </w:r>
            <w:r w:rsidRPr="00D365BB">
              <w:rPr>
                <w:rFonts w:ascii="Times New Roman" w:eastAsia="Times New Roman" w:hAnsi="Times New Roman" w:cs="Times New Roman"/>
                <w:sz w:val="20"/>
                <w:szCs w:val="20"/>
                <w:lang w:eastAsia="hr-HR"/>
              </w:rPr>
              <w:t> prosječni mjesečni prihod po članu zajedničkog kućanstva (ost</w:t>
            </w:r>
            <w:r w:rsidR="00500FFC">
              <w:rPr>
                <w:rFonts w:ascii="Times New Roman" w:eastAsia="Times New Roman" w:hAnsi="Times New Roman" w:cs="Times New Roman"/>
                <w:sz w:val="20"/>
                <w:szCs w:val="20"/>
                <w:lang w:eastAsia="hr-HR"/>
              </w:rPr>
              <w:t xml:space="preserve">varen u prethodnoj godini) od 2 501,00 do 3 </w:t>
            </w:r>
            <w:r w:rsidRPr="00D365BB">
              <w:rPr>
                <w:rFonts w:ascii="Times New Roman" w:eastAsia="Times New Roman" w:hAnsi="Times New Roman" w:cs="Times New Roman"/>
                <w:sz w:val="20"/>
                <w:szCs w:val="20"/>
                <w:lang w:eastAsia="hr-HR"/>
              </w:rPr>
              <w:t>500,00 kn</w:t>
            </w:r>
          </w:p>
        </w:tc>
        <w:tc>
          <w:tcPr>
            <w:tcW w:w="229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300,00 kn</w:t>
            </w:r>
          </w:p>
        </w:tc>
        <w:tc>
          <w:tcPr>
            <w:tcW w:w="162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195,00 kn</w:t>
            </w:r>
          </w:p>
        </w:tc>
      </w:tr>
      <w:tr w:rsidR="00794EF5" w:rsidRPr="00794EF5" w:rsidTr="007B5E91">
        <w:tc>
          <w:tcPr>
            <w:tcW w:w="5139" w:type="dxa"/>
            <w:shd w:val="clear" w:color="auto" w:fill="FFFFFF"/>
            <w:tcMar>
              <w:top w:w="0" w:type="dxa"/>
              <w:left w:w="108" w:type="dxa"/>
              <w:bottom w:w="0" w:type="dxa"/>
              <w:right w:w="108" w:type="dxa"/>
            </w:tcMar>
            <w:hideMark/>
          </w:tcPr>
          <w:p w:rsidR="00794EF5" w:rsidRPr="00D365BB" w:rsidRDefault="00794EF5" w:rsidP="00757A8B">
            <w:pPr>
              <w:spacing w:after="0" w:line="240" w:lineRule="auto"/>
              <w:ind w:left="227" w:hanging="227"/>
              <w:rPr>
                <w:rFonts w:ascii="Times New Roman" w:eastAsia="Times New Roman" w:hAnsi="Times New Roman" w:cs="Times New Roman"/>
                <w:sz w:val="20"/>
                <w:szCs w:val="20"/>
                <w:lang w:eastAsia="hr-HR"/>
              </w:rPr>
            </w:pPr>
            <w:r w:rsidRPr="00D365BB">
              <w:rPr>
                <w:rFonts w:ascii="Times New Roman" w:eastAsia="Times New Roman" w:hAnsi="Times New Roman" w:cs="Times New Roman"/>
                <w:bCs/>
                <w:sz w:val="20"/>
                <w:szCs w:val="20"/>
                <w:lang w:eastAsia="hr-HR"/>
              </w:rPr>
              <w:t>4.</w:t>
            </w:r>
            <w:r w:rsidRPr="00D365BB">
              <w:rPr>
                <w:rFonts w:ascii="Times New Roman" w:eastAsia="Times New Roman" w:hAnsi="Times New Roman" w:cs="Times New Roman"/>
                <w:sz w:val="20"/>
                <w:szCs w:val="20"/>
                <w:lang w:eastAsia="hr-HR"/>
              </w:rPr>
              <w:t> prosječni mjesečni prihod po članu zajedničkog kućanstva (ost</w:t>
            </w:r>
            <w:r w:rsidR="00125E39">
              <w:rPr>
                <w:rFonts w:ascii="Times New Roman" w:eastAsia="Times New Roman" w:hAnsi="Times New Roman" w:cs="Times New Roman"/>
                <w:sz w:val="20"/>
                <w:szCs w:val="20"/>
                <w:lang w:eastAsia="hr-HR"/>
              </w:rPr>
              <w:t xml:space="preserve">varen u prethodnoj godini) do 2 </w:t>
            </w:r>
            <w:r w:rsidRPr="00D365BB">
              <w:rPr>
                <w:rFonts w:ascii="Times New Roman" w:eastAsia="Times New Roman" w:hAnsi="Times New Roman" w:cs="Times New Roman"/>
                <w:sz w:val="20"/>
                <w:szCs w:val="20"/>
                <w:lang w:eastAsia="hr-HR"/>
              </w:rPr>
              <w:t>500,00 kn</w:t>
            </w:r>
          </w:p>
        </w:tc>
        <w:tc>
          <w:tcPr>
            <w:tcW w:w="229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150,00 kn</w:t>
            </w:r>
          </w:p>
        </w:tc>
        <w:tc>
          <w:tcPr>
            <w:tcW w:w="1629" w:type="dxa"/>
            <w:shd w:val="clear" w:color="auto" w:fill="FFFFFF"/>
            <w:tcMar>
              <w:top w:w="0" w:type="dxa"/>
              <w:left w:w="108" w:type="dxa"/>
              <w:bottom w:w="0" w:type="dxa"/>
              <w:right w:w="108" w:type="dxa"/>
            </w:tcMar>
            <w:vAlign w:val="center"/>
            <w:hideMark/>
          </w:tcPr>
          <w:p w:rsidR="00794EF5" w:rsidRPr="00D365BB" w:rsidRDefault="00794EF5" w:rsidP="00757A8B">
            <w:pPr>
              <w:spacing w:after="0" w:line="240" w:lineRule="auto"/>
              <w:jc w:val="center"/>
              <w:rPr>
                <w:rFonts w:ascii="Times New Roman" w:eastAsia="Times New Roman" w:hAnsi="Times New Roman" w:cs="Times New Roman"/>
                <w:sz w:val="20"/>
                <w:szCs w:val="20"/>
                <w:lang w:eastAsia="hr-HR"/>
              </w:rPr>
            </w:pPr>
            <w:r w:rsidRPr="00D365BB">
              <w:rPr>
                <w:rFonts w:ascii="Times New Roman" w:eastAsia="Times New Roman" w:hAnsi="Times New Roman" w:cs="Times New Roman"/>
                <w:sz w:val="20"/>
                <w:szCs w:val="20"/>
                <w:lang w:eastAsia="hr-HR"/>
              </w:rPr>
              <w:t>97,50 kn</w:t>
            </w:r>
          </w:p>
        </w:tc>
      </w:tr>
    </w:tbl>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18"/>
          <w:szCs w:val="18"/>
        </w:rPr>
      </w:pPr>
      <w:r w:rsidRPr="00794EF5">
        <w:rPr>
          <w:rFonts w:ascii="Times New Roman" w:eastAsia="Times New Roman" w:hAnsi="Times New Roman" w:cs="Times New Roman"/>
          <w:sz w:val="18"/>
          <w:szCs w:val="18"/>
        </w:rPr>
        <w:t xml:space="preserve">Izvor: </w:t>
      </w:r>
      <w:r w:rsidR="00757A8B">
        <w:rPr>
          <w:rFonts w:ascii="Times New Roman" w:eastAsia="Times New Roman" w:hAnsi="Times New Roman" w:cs="Times New Roman"/>
          <w:sz w:val="18"/>
          <w:szCs w:val="18"/>
        </w:rPr>
        <w:t xml:space="preserve">Grad Zagreb, </w:t>
      </w:r>
      <w:r w:rsidRPr="00794EF5">
        <w:rPr>
          <w:rFonts w:ascii="Times New Roman" w:eastAsia="Times New Roman" w:hAnsi="Times New Roman" w:cs="Times New Roman"/>
          <w:sz w:val="18"/>
          <w:szCs w:val="18"/>
        </w:rPr>
        <w:t>Ured za obrazovanje</w:t>
      </w:r>
    </w:p>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Ostvareni prihodi svih članova zajedničkog kućanstva u prethodnoj godini umanjuju se za iznos poreza i prireza, iznos plaćen za rate stambenog kredita (do najviše 12 rata) po ugovoru za nekretninu kojom se rješava stambeno pitanje obitelji i iznos plaćen za slobodno ugovorenu najamninu za potrebe stanovanja obitelji u stambenom prostoru najmodavca (do najviše 12 mjesečnih najamnina).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xml:space="preserve">Olakšice u plaćanju redovitog programa imaju roditelji djece s prebivalištem na području Grada Zagreba za: </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dijete osobe s invaliditetom (100 % i 90 %) - oslobađa se obveze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lastRenderedPageBreak/>
        <w:t>-  dijete osobe s invaliditetom (od 80 % do 60 %) - plaća 50 % od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dijete osobe s invaliditetom (50 % i manje) - plaća 75 % od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treće i svako daljnje dijete iste obitelji u redovitom programu - oslobađa se obveze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drugo dijete iste obitelji u redovitom programu - plaća 75 % od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dijete samohranog roditelja - plaća 75 % od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dijete čija se obitelj koristi pravom na zajamčenu minimalnu naknadu u sustavu socijalne skrbi plaća 20 % od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Iznos sudjelovanja roditelja i pravo na olakšice u plaćanju redovitog programa utvrđuju gradske predškolske ustanove na temelju dokumentacije koju dostavljaju roditelji uz zahtjev za upis djeteta, odnosno u roku od 15 dana od nastanka promjene koja utječe na ostvarivanje prava na olakšice, odnosno ovisno o promjeni ekonomskog statusa obitelji tijekom pedagoške godine.</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Roditelj se može koristiti samo jednom olakšicom koja je za njega najpovoljnija.</w:t>
      </w:r>
    </w:p>
    <w:p w:rsidR="00757A8B" w:rsidRDefault="00757A8B"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Gradski ured za obrazovanje utvrđuje pravo na oslobađanje, odnosno smanjivanje obveze sudjelovanja roditelja u cijeni programa za posebne slučajeve izvan utvrđenog sustava olakšica (u suradnji s centrima za socijalnu skrb i zdravstvenim ustanovama).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Za mjesec u kojem je dijete boravilo u predškolskoj ustanovi do najviše 5 dana, a izostanak je unaprijed najavljen ili kasnije opravdan, roditelj plaća 40 % iznosa sudjelovanja u cijeni programa.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Za boravak djece u predškolskoj ustanovi subotom ili duže od redovitog programa roditelj plaća 20,00 kn po satu djetetova boravka, ako posebnim zaključkom gradonačelnika Grada Zagreba nije drukčije utvrđeno.</w:t>
      </w:r>
    </w:p>
    <w:p w:rsidR="00794EF5" w:rsidRPr="00794EF5" w:rsidRDefault="00A42C07" w:rsidP="00794EF5">
      <w:pPr>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Ekonomska cijena programa pred</w:t>
      </w:r>
      <w:r w:rsidR="00794EF5" w:rsidRPr="00794EF5">
        <w:rPr>
          <w:rFonts w:ascii="Times New Roman" w:eastAsia="Times New Roman" w:hAnsi="Times New Roman" w:cs="Times New Roman"/>
          <w:sz w:val="24"/>
          <w:szCs w:val="24"/>
        </w:rPr>
        <w:t>škole iznosi 120,00 kn mjesečno. Program predškole za djecu koja ne ostvaruju redovite programe predškolskog odgoja u godini prije polaska u osnovnu školu (250 sati), odnosno dvije godine za djecu pripadnike nacionalnih manjina i djecu s teškoćama u razvoju, besplatan je za roditelje djece s prebivalištem na području Grada Zagreba.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Ekonomska cijena programa za djecu s teškoćama u razvoju utvrđuje se prema trajanju i specifičnim uvjetima provedbe programa. Sudjelovanje roditelja djece s prebivalištem na području Grada Zagreba u cijeni prilagođenih programa za djecu s teškoćama u razvoju, integriranu u redovite odgojno-obrazovne skupine, utvrđuje se prema istim kriterijima kao da ostvaruju redoviti program. Roditelji djece s prebivalištem na području Grada Zagreba oslobođeni su sudjelovanja u cijeni posebnih programa za djecu s većim teškoćama u razvoju, koja su uključena u posebne odgojno-obrazovne skupine redovitih predškolskih ustanova ili u posebne ustanove.</w:t>
      </w:r>
    </w:p>
    <w:p w:rsidR="00125E39" w:rsidRDefault="00125E39" w:rsidP="004F1B98">
      <w:pPr>
        <w:autoSpaceDE w:val="0"/>
        <w:autoSpaceDN w:val="0"/>
        <w:adjustRightInd w:val="0"/>
        <w:spacing w:after="0" w:line="276" w:lineRule="auto"/>
        <w:ind w:left="1134" w:hanging="1134"/>
        <w:jc w:val="both"/>
        <w:rPr>
          <w:rFonts w:ascii="Times New Roman" w:eastAsia="Times New Roman" w:hAnsi="Times New Roman" w:cs="Times New Roman"/>
        </w:rPr>
      </w:pPr>
    </w:p>
    <w:p w:rsidR="007B5E91" w:rsidRDefault="007B5E91" w:rsidP="004F1B98">
      <w:pPr>
        <w:autoSpaceDE w:val="0"/>
        <w:autoSpaceDN w:val="0"/>
        <w:adjustRightInd w:val="0"/>
        <w:spacing w:after="0" w:line="276" w:lineRule="auto"/>
        <w:ind w:left="1134" w:hanging="1134"/>
        <w:jc w:val="both"/>
        <w:rPr>
          <w:rFonts w:ascii="Times New Roman" w:eastAsia="Times New Roman" w:hAnsi="Times New Roman" w:cs="Times New Roman"/>
        </w:rPr>
      </w:pPr>
    </w:p>
    <w:p w:rsidR="007B5E91" w:rsidRDefault="007B5E91" w:rsidP="004F1B98">
      <w:pPr>
        <w:autoSpaceDE w:val="0"/>
        <w:autoSpaceDN w:val="0"/>
        <w:adjustRightInd w:val="0"/>
        <w:spacing w:after="0" w:line="276" w:lineRule="auto"/>
        <w:ind w:left="1134" w:hanging="1134"/>
        <w:jc w:val="both"/>
        <w:rPr>
          <w:rFonts w:ascii="Times New Roman" w:eastAsia="Times New Roman" w:hAnsi="Times New Roman" w:cs="Times New Roman"/>
        </w:rPr>
      </w:pPr>
    </w:p>
    <w:p w:rsidR="007B5E91" w:rsidRDefault="007B5E91" w:rsidP="004F1B98">
      <w:pPr>
        <w:autoSpaceDE w:val="0"/>
        <w:autoSpaceDN w:val="0"/>
        <w:adjustRightInd w:val="0"/>
        <w:spacing w:after="0" w:line="276" w:lineRule="auto"/>
        <w:ind w:left="1134" w:hanging="1134"/>
        <w:jc w:val="both"/>
        <w:rPr>
          <w:rFonts w:ascii="Times New Roman" w:eastAsia="Times New Roman" w:hAnsi="Times New Roman" w:cs="Times New Roman"/>
        </w:rPr>
      </w:pPr>
    </w:p>
    <w:p w:rsidR="007B5E91" w:rsidRDefault="007B5E91" w:rsidP="004F1B98">
      <w:pPr>
        <w:autoSpaceDE w:val="0"/>
        <w:autoSpaceDN w:val="0"/>
        <w:adjustRightInd w:val="0"/>
        <w:spacing w:after="0" w:line="276" w:lineRule="auto"/>
        <w:ind w:left="1134" w:hanging="1134"/>
        <w:jc w:val="both"/>
        <w:rPr>
          <w:rFonts w:ascii="Times New Roman" w:eastAsia="Times New Roman" w:hAnsi="Times New Roman" w:cs="Times New Roman"/>
        </w:rPr>
      </w:pPr>
    </w:p>
    <w:p w:rsidR="00794EF5" w:rsidRPr="00BD62A4" w:rsidRDefault="00794EF5" w:rsidP="004F1B98">
      <w:pPr>
        <w:autoSpaceDE w:val="0"/>
        <w:autoSpaceDN w:val="0"/>
        <w:adjustRightInd w:val="0"/>
        <w:spacing w:after="0" w:line="276" w:lineRule="auto"/>
        <w:ind w:left="1134" w:hanging="1134"/>
        <w:jc w:val="both"/>
        <w:rPr>
          <w:rFonts w:ascii="Times New Roman" w:eastAsia="Times New Roman" w:hAnsi="Times New Roman" w:cs="Times New Roman"/>
        </w:rPr>
      </w:pPr>
      <w:r w:rsidRPr="00BD62A4">
        <w:rPr>
          <w:rFonts w:ascii="Times New Roman" w:eastAsia="Times New Roman" w:hAnsi="Times New Roman" w:cs="Times New Roman"/>
        </w:rPr>
        <w:lastRenderedPageBreak/>
        <w:t xml:space="preserve">Tablica </w:t>
      </w:r>
      <w:r w:rsidR="004F1B98">
        <w:rPr>
          <w:rFonts w:ascii="Times New Roman" w:eastAsia="Times New Roman" w:hAnsi="Times New Roman" w:cs="Times New Roman"/>
        </w:rPr>
        <w:t xml:space="preserve">23. </w:t>
      </w:r>
      <w:r w:rsidRPr="00BD62A4">
        <w:rPr>
          <w:rFonts w:ascii="Times New Roman" w:eastAsia="Times New Roman" w:hAnsi="Times New Roman" w:cs="Times New Roman"/>
        </w:rPr>
        <w:t>O</w:t>
      </w:r>
      <w:r w:rsidRPr="00BD62A4">
        <w:rPr>
          <w:rFonts w:ascii="Times New Roman" w:eastAsia="Times New Roman" w:hAnsi="Times New Roman" w:cs="Times New Roman"/>
          <w:bCs/>
          <w:lang w:eastAsia="hr-HR"/>
        </w:rPr>
        <w:t>lakšice u plaćanju redovitog programa ostvarili su roditelji/skrbnici djece s prebivalištem na području Grada Zagreba za pedagošku godinu 2018./2019.</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0"/>
        <w:gridCol w:w="4650"/>
      </w:tblGrid>
      <w:tr w:rsidR="00794EF5" w:rsidRPr="00794EF5" w:rsidTr="007F5009">
        <w:tc>
          <w:tcPr>
            <w:tcW w:w="4650" w:type="dxa"/>
            <w:tcMar>
              <w:top w:w="0" w:type="dxa"/>
              <w:left w:w="57" w:type="dxa"/>
              <w:bottom w:w="0" w:type="dxa"/>
              <w:right w:w="57" w:type="dxa"/>
            </w:tcMar>
            <w:hideMark/>
          </w:tcPr>
          <w:p w:rsidR="00757A8B" w:rsidRDefault="00757A8B" w:rsidP="00757A8B">
            <w:pPr>
              <w:spacing w:after="0" w:line="240" w:lineRule="auto"/>
              <w:rPr>
                <w:rFonts w:ascii="Times New Roman" w:eastAsia="Times New Roman" w:hAnsi="Times New Roman" w:cs="Times New Roman"/>
                <w:b/>
                <w:bCs/>
                <w:sz w:val="20"/>
                <w:szCs w:val="20"/>
                <w:lang w:eastAsia="hr-HR"/>
              </w:rPr>
            </w:pPr>
          </w:p>
          <w:p w:rsidR="00794EF5" w:rsidRPr="00794EF5" w:rsidRDefault="00757A8B" w:rsidP="00757A8B">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0"/>
                <w:szCs w:val="20"/>
                <w:lang w:eastAsia="hr-HR"/>
              </w:rPr>
              <w:t>S</w:t>
            </w:r>
            <w:r w:rsidR="00794EF5" w:rsidRPr="00794EF5">
              <w:rPr>
                <w:rFonts w:ascii="Times New Roman" w:eastAsia="Times New Roman" w:hAnsi="Times New Roman" w:cs="Times New Roman"/>
                <w:b/>
                <w:bCs/>
                <w:sz w:val="20"/>
                <w:szCs w:val="20"/>
                <w:lang w:eastAsia="hr-HR"/>
              </w:rPr>
              <w:t>udjelovanje </w:t>
            </w:r>
            <w:r w:rsidR="00794EF5" w:rsidRPr="00794EF5">
              <w:rPr>
                <w:rFonts w:ascii="Times New Roman" w:eastAsia="Times New Roman" w:hAnsi="Times New Roman" w:cs="Times New Roman"/>
                <w:sz w:val="20"/>
                <w:szCs w:val="20"/>
                <w:lang w:eastAsia="hr-HR"/>
              </w:rPr>
              <w:t>roditelja/skrbnika</w:t>
            </w:r>
            <w:r w:rsidR="00794EF5" w:rsidRPr="00794EF5">
              <w:rPr>
                <w:rFonts w:ascii="Times New Roman" w:eastAsia="Times New Roman" w:hAnsi="Times New Roman" w:cs="Times New Roman"/>
                <w:b/>
                <w:bCs/>
                <w:sz w:val="20"/>
                <w:szCs w:val="20"/>
                <w:lang w:eastAsia="hr-HR"/>
              </w:rPr>
              <w:t> u cijeni programa</w:t>
            </w:r>
          </w:p>
        </w:tc>
        <w:tc>
          <w:tcPr>
            <w:tcW w:w="4650" w:type="dxa"/>
            <w:tcMar>
              <w:top w:w="0" w:type="dxa"/>
              <w:left w:w="57" w:type="dxa"/>
              <w:bottom w:w="0" w:type="dxa"/>
              <w:right w:w="57" w:type="dxa"/>
            </w:tcMar>
            <w:hideMark/>
          </w:tcPr>
          <w:p w:rsidR="00757A8B" w:rsidRDefault="00757A8B" w:rsidP="00757A8B">
            <w:pPr>
              <w:spacing w:after="0" w:line="240" w:lineRule="auto"/>
              <w:jc w:val="both"/>
              <w:rPr>
                <w:rFonts w:ascii="Times New Roman" w:eastAsia="Times New Roman" w:hAnsi="Times New Roman" w:cs="Times New Roman"/>
                <w:b/>
                <w:bCs/>
                <w:sz w:val="20"/>
                <w:szCs w:val="20"/>
                <w:lang w:eastAsia="hr-HR"/>
              </w:rPr>
            </w:pPr>
          </w:p>
          <w:p w:rsidR="00794EF5" w:rsidRDefault="00794EF5" w:rsidP="00757A8B">
            <w:pPr>
              <w:spacing w:after="0" w:line="240" w:lineRule="auto"/>
              <w:jc w:val="both"/>
              <w:rPr>
                <w:rFonts w:ascii="Times New Roman" w:eastAsia="Times New Roman" w:hAnsi="Times New Roman" w:cs="Times New Roman"/>
                <w:b/>
                <w:bCs/>
                <w:sz w:val="20"/>
                <w:szCs w:val="20"/>
                <w:lang w:eastAsia="hr-HR"/>
              </w:rPr>
            </w:pPr>
            <w:r w:rsidRPr="00794EF5">
              <w:rPr>
                <w:rFonts w:ascii="Times New Roman" w:eastAsia="Times New Roman" w:hAnsi="Times New Roman" w:cs="Times New Roman"/>
                <w:b/>
                <w:bCs/>
                <w:sz w:val="20"/>
                <w:szCs w:val="20"/>
                <w:lang w:eastAsia="hr-HR"/>
              </w:rPr>
              <w:t>Bez težih TUR-a, nacionalnih manjina, stranih državljana i vanjskih općina i gradova</w:t>
            </w:r>
          </w:p>
          <w:p w:rsidR="00757A8B" w:rsidRPr="00794EF5" w:rsidRDefault="00757A8B" w:rsidP="00757A8B">
            <w:pPr>
              <w:spacing w:after="0" w:line="240" w:lineRule="auto"/>
              <w:jc w:val="both"/>
              <w:rPr>
                <w:rFonts w:ascii="Times New Roman" w:eastAsia="Times New Roman" w:hAnsi="Times New Roman" w:cs="Times New Roman"/>
                <w:sz w:val="24"/>
                <w:szCs w:val="24"/>
                <w:lang w:eastAsia="hr-HR"/>
              </w:rPr>
            </w:pP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osobe s invaliditetom 100% do 90%</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84 (oslobađa se obveze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osobe s invaliditetom 80% do 60%</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109 (plaća 50% od iznosa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osobe s invaliditetom 50% i manje</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158 (plaća 75% od iznosa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Treće i svako daljnje dijete iste obitelji u redovitom programu</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203 (oslobađa se obveze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Drugo dijete iste obitelji u redovitom programu</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4.405 (plaća 75% od iznosa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samohranog roditelja</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206 (plaća 75% od iznosa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čija se obitelj koristi pravom na zajamčenu minimalnu naknadu u sustavu socijalne skrbi</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85 (plaća 20% od iznosa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Dijete s pravom na oslobađanje odnosno smanjivanje obveze sudjelovanja u cijeni programa za posebne slučajeve izvan utvrđenog sustava olakšica po odobrenju Gradskog ureda za obrazovanje</w:t>
            </w:r>
          </w:p>
        </w:tc>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57 (plaća 20% od iznosa sudjelovanja u cijeni programa)</w:t>
            </w:r>
          </w:p>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83 (plaća 50% od iznosa sudjelovanja u cijeni programa)</w:t>
            </w:r>
          </w:p>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285 (oslobađa se obveze sudjelovanja u cijeni programa)</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UKUPNO s umanjenjem po Odluci</w:t>
            </w:r>
          </w:p>
        </w:tc>
        <w:tc>
          <w:tcPr>
            <w:tcW w:w="4650" w:type="dxa"/>
            <w:tcMar>
              <w:top w:w="0" w:type="dxa"/>
              <w:left w:w="57" w:type="dxa"/>
              <w:bottom w:w="0" w:type="dxa"/>
              <w:right w:w="57" w:type="dxa"/>
            </w:tcMar>
            <w:hideMark/>
          </w:tcPr>
          <w:p w:rsidR="00794EF5" w:rsidRPr="00794EF5" w:rsidRDefault="00A42C07" w:rsidP="00757A8B">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5 </w:t>
            </w:r>
            <w:r w:rsidR="00794EF5" w:rsidRPr="00794EF5">
              <w:rPr>
                <w:rFonts w:ascii="Times New Roman" w:eastAsia="Times New Roman" w:hAnsi="Times New Roman" w:cs="Times New Roman"/>
                <w:sz w:val="20"/>
                <w:szCs w:val="20"/>
                <w:lang w:eastAsia="hr-HR"/>
              </w:rPr>
              <w:t>250</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UKUPNO s umanjenjem po odobrenju Gradskog ureda za obrazovanje</w:t>
            </w:r>
          </w:p>
        </w:tc>
        <w:tc>
          <w:tcPr>
            <w:tcW w:w="4650" w:type="dxa"/>
            <w:tcMar>
              <w:top w:w="0" w:type="dxa"/>
              <w:left w:w="57" w:type="dxa"/>
              <w:bottom w:w="0" w:type="dxa"/>
              <w:right w:w="57" w:type="dxa"/>
            </w:tcMar>
            <w:hideMark/>
          </w:tcPr>
          <w:p w:rsidR="004F1B98" w:rsidRDefault="004F1B98" w:rsidP="00757A8B">
            <w:pPr>
              <w:spacing w:after="0" w:line="240" w:lineRule="auto"/>
              <w:jc w:val="right"/>
              <w:rPr>
                <w:rFonts w:ascii="Times New Roman" w:eastAsia="Times New Roman" w:hAnsi="Times New Roman" w:cs="Times New Roman"/>
                <w:sz w:val="20"/>
                <w:szCs w:val="20"/>
                <w:lang w:eastAsia="hr-HR"/>
              </w:rPr>
            </w:pPr>
          </w:p>
          <w:p w:rsidR="00794EF5" w:rsidRPr="00794EF5" w:rsidRDefault="00794EF5" w:rsidP="00757A8B">
            <w:pPr>
              <w:spacing w:after="0" w:line="240" w:lineRule="auto"/>
              <w:jc w:val="right"/>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425</w:t>
            </w:r>
          </w:p>
        </w:tc>
      </w:tr>
      <w:tr w:rsidR="00794EF5" w:rsidRPr="00794EF5" w:rsidTr="007F5009">
        <w:tc>
          <w:tcPr>
            <w:tcW w:w="4650" w:type="dxa"/>
            <w:tcMar>
              <w:top w:w="0" w:type="dxa"/>
              <w:left w:w="57" w:type="dxa"/>
              <w:bottom w:w="0" w:type="dxa"/>
              <w:right w:w="57" w:type="dxa"/>
            </w:tcMar>
            <w:hideMark/>
          </w:tcPr>
          <w:p w:rsidR="00794EF5" w:rsidRPr="00794EF5" w:rsidRDefault="00794EF5" w:rsidP="00757A8B">
            <w:pPr>
              <w:spacing w:after="0" w:line="240" w:lineRule="auto"/>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SVEUKUPNO:</w:t>
            </w:r>
          </w:p>
        </w:tc>
        <w:tc>
          <w:tcPr>
            <w:tcW w:w="4650" w:type="dxa"/>
            <w:tcMar>
              <w:top w:w="0" w:type="dxa"/>
              <w:left w:w="57" w:type="dxa"/>
              <w:bottom w:w="0" w:type="dxa"/>
              <w:right w:w="57" w:type="dxa"/>
            </w:tcMar>
            <w:hideMark/>
          </w:tcPr>
          <w:p w:rsidR="00794EF5" w:rsidRPr="00794EF5" w:rsidRDefault="00A42C07" w:rsidP="00757A8B">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5 </w:t>
            </w:r>
            <w:r w:rsidR="00794EF5" w:rsidRPr="00794EF5">
              <w:rPr>
                <w:rFonts w:ascii="Times New Roman" w:eastAsia="Times New Roman" w:hAnsi="Times New Roman" w:cs="Times New Roman"/>
                <w:sz w:val="20"/>
                <w:szCs w:val="20"/>
                <w:lang w:eastAsia="hr-HR"/>
              </w:rPr>
              <w:t>675</w:t>
            </w:r>
          </w:p>
        </w:tc>
      </w:tr>
    </w:tbl>
    <w:p w:rsidR="00757A8B" w:rsidRPr="00794EF5" w:rsidRDefault="00794EF5" w:rsidP="00757A8B">
      <w:pPr>
        <w:autoSpaceDE w:val="0"/>
        <w:autoSpaceDN w:val="0"/>
        <w:adjustRightInd w:val="0"/>
        <w:spacing w:after="0" w:line="276" w:lineRule="auto"/>
        <w:jc w:val="both"/>
        <w:rPr>
          <w:rFonts w:ascii="Times New Roman" w:eastAsia="Times New Roman" w:hAnsi="Times New Roman" w:cs="Times New Roman"/>
          <w:sz w:val="18"/>
          <w:szCs w:val="18"/>
        </w:rPr>
      </w:pPr>
      <w:r w:rsidRPr="00794EF5">
        <w:rPr>
          <w:rFonts w:ascii="Times New Roman" w:eastAsia="Times New Roman" w:hAnsi="Times New Roman" w:cs="Times New Roman"/>
          <w:sz w:val="20"/>
          <w:szCs w:val="20"/>
          <w:lang w:eastAsia="hr-HR"/>
        </w:rPr>
        <w:t> </w:t>
      </w:r>
      <w:r w:rsidR="00757A8B" w:rsidRPr="00794EF5">
        <w:rPr>
          <w:rFonts w:ascii="Times New Roman" w:eastAsia="Times New Roman" w:hAnsi="Times New Roman" w:cs="Times New Roman"/>
          <w:sz w:val="18"/>
          <w:szCs w:val="18"/>
        </w:rPr>
        <w:t xml:space="preserve">Izvor: </w:t>
      </w:r>
      <w:r w:rsidR="00757A8B">
        <w:rPr>
          <w:rFonts w:ascii="Times New Roman" w:eastAsia="Times New Roman" w:hAnsi="Times New Roman" w:cs="Times New Roman"/>
          <w:sz w:val="18"/>
          <w:szCs w:val="18"/>
        </w:rPr>
        <w:t xml:space="preserve">Grad Zagreb, </w:t>
      </w:r>
      <w:r w:rsidR="00757A8B" w:rsidRPr="00794EF5">
        <w:rPr>
          <w:rFonts w:ascii="Times New Roman" w:eastAsia="Times New Roman" w:hAnsi="Times New Roman" w:cs="Times New Roman"/>
          <w:sz w:val="18"/>
          <w:szCs w:val="18"/>
        </w:rPr>
        <w:t>Ured za obrazovanje</w:t>
      </w:r>
    </w:p>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Sredstvima proračuna Grada Zagreba sufinanciraju se odobreni redoviti 10-satni programi za djecu rane i predškolske dobi u vjerskim i privatnim dječjim vrtićima po djetetu s prebivalištem na području Grada Zagreba kako slijedi</w:t>
      </w:r>
      <w:r w:rsidR="004F1B98">
        <w:rPr>
          <w:rFonts w:ascii="Times New Roman" w:eastAsia="Times New Roman" w:hAnsi="Times New Roman" w:cs="Times New Roman"/>
          <w:sz w:val="24"/>
          <w:szCs w:val="24"/>
        </w:rPr>
        <w:t xml:space="preserve"> u </w:t>
      </w:r>
      <w:r w:rsidR="00A42C07">
        <w:rPr>
          <w:rFonts w:ascii="Times New Roman" w:eastAsia="Times New Roman" w:hAnsi="Times New Roman" w:cs="Times New Roman"/>
          <w:sz w:val="24"/>
          <w:szCs w:val="24"/>
        </w:rPr>
        <w:t>T</w:t>
      </w:r>
      <w:r w:rsidR="004F1B98">
        <w:rPr>
          <w:rFonts w:ascii="Times New Roman" w:eastAsia="Times New Roman" w:hAnsi="Times New Roman" w:cs="Times New Roman"/>
          <w:sz w:val="24"/>
          <w:szCs w:val="24"/>
        </w:rPr>
        <w:t>ablici 24.</w:t>
      </w:r>
    </w:p>
    <w:p w:rsidR="00757A8B" w:rsidRDefault="00794EF5" w:rsidP="00757A8B">
      <w:pPr>
        <w:autoSpaceDE w:val="0"/>
        <w:autoSpaceDN w:val="0"/>
        <w:adjustRightInd w:val="0"/>
        <w:spacing w:after="0" w:line="276" w:lineRule="auto"/>
        <w:ind w:left="851" w:hanging="851"/>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w:t>
      </w:r>
    </w:p>
    <w:p w:rsidR="00757A8B" w:rsidRPr="00BD62A4" w:rsidRDefault="00757A8B" w:rsidP="004F1B98">
      <w:pPr>
        <w:autoSpaceDE w:val="0"/>
        <w:autoSpaceDN w:val="0"/>
        <w:adjustRightInd w:val="0"/>
        <w:spacing w:after="0" w:line="276" w:lineRule="auto"/>
        <w:ind w:left="993" w:hanging="993"/>
        <w:jc w:val="both"/>
        <w:rPr>
          <w:rFonts w:ascii="Times New Roman" w:eastAsia="Times New Roman" w:hAnsi="Times New Roman" w:cs="Times New Roman"/>
        </w:rPr>
      </w:pPr>
      <w:r w:rsidRPr="00BD62A4">
        <w:rPr>
          <w:rFonts w:ascii="Times New Roman" w:eastAsia="Times New Roman" w:hAnsi="Times New Roman" w:cs="Times New Roman"/>
        </w:rPr>
        <w:t xml:space="preserve">Tablica </w:t>
      </w:r>
      <w:r w:rsidR="004F1B98">
        <w:rPr>
          <w:rFonts w:ascii="Times New Roman" w:eastAsia="Times New Roman" w:hAnsi="Times New Roman" w:cs="Times New Roman"/>
        </w:rPr>
        <w:t xml:space="preserve">24. </w:t>
      </w:r>
      <w:r w:rsidRPr="00BD62A4">
        <w:rPr>
          <w:rFonts w:ascii="Times New Roman" w:eastAsia="Times New Roman" w:hAnsi="Times New Roman" w:cs="Times New Roman"/>
        </w:rPr>
        <w:t>Prihodovni cenzus i mjesečni iznos sufinanciranja po djetetu iz proračuna Grada Zagreba</w:t>
      </w:r>
      <w:r w:rsidR="00BD62A4">
        <w:rPr>
          <w:rFonts w:ascii="Times New Roman" w:eastAsia="Times New Roman" w:hAnsi="Times New Roman" w:cs="Times New Roman"/>
        </w:rPr>
        <w:t xml:space="preserve"> za vjerske i privatne vrtiće</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28"/>
        <w:gridCol w:w="2872"/>
      </w:tblGrid>
      <w:tr w:rsidR="00794EF5" w:rsidRPr="00BD62A4" w:rsidTr="007F5009">
        <w:trPr>
          <w:tblHeader/>
        </w:trPr>
        <w:tc>
          <w:tcPr>
            <w:tcW w:w="6428" w:type="dxa"/>
            <w:shd w:val="clear" w:color="auto" w:fill="FFFFFF"/>
            <w:tcMar>
              <w:top w:w="0" w:type="dxa"/>
              <w:left w:w="85" w:type="dxa"/>
              <w:bottom w:w="0" w:type="dxa"/>
              <w:right w:w="85" w:type="dxa"/>
            </w:tcMar>
            <w:vAlign w:val="center"/>
            <w:hideMark/>
          </w:tcPr>
          <w:p w:rsidR="00794EF5" w:rsidRPr="00BD62A4" w:rsidRDefault="00794EF5" w:rsidP="00757A8B">
            <w:pPr>
              <w:spacing w:after="0" w:line="240" w:lineRule="auto"/>
              <w:jc w:val="both"/>
              <w:rPr>
                <w:rFonts w:ascii="Times New Roman" w:eastAsia="Times New Roman" w:hAnsi="Times New Roman" w:cs="Times New Roman"/>
                <w:sz w:val="24"/>
                <w:szCs w:val="24"/>
                <w:lang w:eastAsia="hr-HR"/>
              </w:rPr>
            </w:pPr>
            <w:r w:rsidRPr="00BD62A4">
              <w:rPr>
                <w:rFonts w:ascii="Times New Roman" w:eastAsia="Times New Roman" w:hAnsi="Times New Roman" w:cs="Times New Roman"/>
                <w:bCs/>
                <w:sz w:val="20"/>
                <w:szCs w:val="20"/>
                <w:lang w:eastAsia="hr-HR"/>
              </w:rPr>
              <w:t>PRIHODOVNI CENZUS</w:t>
            </w:r>
          </w:p>
        </w:tc>
        <w:tc>
          <w:tcPr>
            <w:tcW w:w="2872" w:type="dxa"/>
            <w:shd w:val="clear" w:color="auto" w:fill="FFFFFF"/>
            <w:tcMar>
              <w:top w:w="0" w:type="dxa"/>
              <w:left w:w="85" w:type="dxa"/>
              <w:bottom w:w="0" w:type="dxa"/>
              <w:right w:w="85" w:type="dxa"/>
            </w:tcMar>
            <w:vAlign w:val="center"/>
            <w:hideMark/>
          </w:tcPr>
          <w:p w:rsidR="00794EF5" w:rsidRPr="00BD62A4" w:rsidRDefault="00794EF5" w:rsidP="00BD62A4">
            <w:pPr>
              <w:spacing w:after="0" w:line="240" w:lineRule="auto"/>
              <w:jc w:val="center"/>
              <w:rPr>
                <w:rFonts w:ascii="Times New Roman" w:eastAsia="Times New Roman" w:hAnsi="Times New Roman" w:cs="Times New Roman"/>
                <w:sz w:val="24"/>
                <w:szCs w:val="24"/>
                <w:lang w:eastAsia="hr-HR"/>
              </w:rPr>
            </w:pPr>
            <w:r w:rsidRPr="00BD62A4">
              <w:rPr>
                <w:rFonts w:ascii="Times New Roman" w:eastAsia="Times New Roman" w:hAnsi="Times New Roman" w:cs="Times New Roman"/>
                <w:bCs/>
                <w:sz w:val="20"/>
                <w:szCs w:val="20"/>
                <w:lang w:eastAsia="hr-HR"/>
              </w:rPr>
              <w:t>MJESEČNI IZNOS SUFINANCIRANJA PO DJETETU IZ PRORAČUNA GRADA ZAGREBA</w:t>
            </w:r>
          </w:p>
        </w:tc>
      </w:tr>
      <w:tr w:rsidR="00794EF5" w:rsidRPr="00794EF5" w:rsidTr="007F5009">
        <w:trPr>
          <w:tblHeader/>
        </w:trPr>
        <w:tc>
          <w:tcPr>
            <w:tcW w:w="6428" w:type="dxa"/>
            <w:shd w:val="clear" w:color="auto" w:fill="FFFFFF"/>
            <w:tcMar>
              <w:top w:w="0" w:type="dxa"/>
              <w:left w:w="85" w:type="dxa"/>
              <w:bottom w:w="0" w:type="dxa"/>
              <w:right w:w="85" w:type="dxa"/>
            </w:tcMar>
            <w:hideMark/>
          </w:tcPr>
          <w:p w:rsidR="00794EF5" w:rsidRPr="00794EF5" w:rsidRDefault="00794EF5" w:rsidP="00757A8B">
            <w:pPr>
              <w:spacing w:after="0" w:line="240" w:lineRule="auto"/>
              <w:ind w:left="227" w:hanging="227"/>
              <w:rPr>
                <w:rFonts w:ascii="Times New Roman" w:eastAsia="Times New Roman" w:hAnsi="Times New Roman" w:cs="Times New Roman"/>
                <w:sz w:val="24"/>
                <w:szCs w:val="24"/>
                <w:lang w:eastAsia="hr-HR"/>
              </w:rPr>
            </w:pPr>
            <w:r w:rsidRPr="00794EF5">
              <w:rPr>
                <w:rFonts w:ascii="Times New Roman" w:eastAsia="Times New Roman" w:hAnsi="Times New Roman" w:cs="Times New Roman"/>
                <w:b/>
                <w:bCs/>
                <w:sz w:val="20"/>
                <w:szCs w:val="20"/>
                <w:lang w:eastAsia="hr-HR"/>
              </w:rPr>
              <w:t>1.</w:t>
            </w:r>
            <w:r w:rsidRPr="00794EF5">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4 </w:t>
            </w:r>
            <w:r w:rsidRPr="00794EF5">
              <w:rPr>
                <w:rFonts w:ascii="Times New Roman" w:eastAsia="Times New Roman" w:hAnsi="Times New Roman" w:cs="Times New Roman"/>
                <w:sz w:val="20"/>
                <w:szCs w:val="20"/>
                <w:lang w:eastAsia="hr-HR"/>
              </w:rPr>
              <w:t>501,00 kn i više</w:t>
            </w:r>
          </w:p>
        </w:tc>
        <w:tc>
          <w:tcPr>
            <w:tcW w:w="2872" w:type="dxa"/>
            <w:shd w:val="clear" w:color="auto" w:fill="FFFFFF"/>
            <w:tcMar>
              <w:top w:w="0" w:type="dxa"/>
              <w:left w:w="85" w:type="dxa"/>
              <w:bottom w:w="0" w:type="dxa"/>
              <w:right w:w="85" w:type="dxa"/>
            </w:tcMar>
            <w:vAlign w:val="center"/>
            <w:hideMark/>
          </w:tcPr>
          <w:p w:rsidR="00794EF5" w:rsidRPr="00794EF5"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794EF5">
              <w:rPr>
                <w:rFonts w:ascii="Times New Roman" w:eastAsia="Times New Roman" w:hAnsi="Times New Roman" w:cs="Times New Roman"/>
                <w:sz w:val="20"/>
                <w:szCs w:val="20"/>
                <w:lang w:eastAsia="hr-HR"/>
              </w:rPr>
              <w:t>300,00 kn</w:t>
            </w:r>
          </w:p>
        </w:tc>
      </w:tr>
      <w:tr w:rsidR="00794EF5" w:rsidRPr="00794EF5" w:rsidTr="007F5009">
        <w:trPr>
          <w:tblHeader/>
        </w:trPr>
        <w:tc>
          <w:tcPr>
            <w:tcW w:w="6428" w:type="dxa"/>
            <w:shd w:val="clear" w:color="auto" w:fill="FFFFFF"/>
            <w:tcMar>
              <w:top w:w="0" w:type="dxa"/>
              <w:left w:w="85" w:type="dxa"/>
              <w:bottom w:w="0" w:type="dxa"/>
              <w:right w:w="85" w:type="dxa"/>
            </w:tcMar>
            <w:hideMark/>
          </w:tcPr>
          <w:p w:rsidR="00794EF5" w:rsidRPr="00794EF5" w:rsidRDefault="00794EF5" w:rsidP="00757A8B">
            <w:pPr>
              <w:spacing w:after="0" w:line="240" w:lineRule="auto"/>
              <w:ind w:left="227" w:hanging="227"/>
              <w:rPr>
                <w:rFonts w:ascii="Times New Roman" w:eastAsia="Times New Roman" w:hAnsi="Times New Roman" w:cs="Times New Roman"/>
                <w:sz w:val="24"/>
                <w:szCs w:val="24"/>
                <w:lang w:eastAsia="hr-HR"/>
              </w:rPr>
            </w:pPr>
            <w:r w:rsidRPr="00794EF5">
              <w:rPr>
                <w:rFonts w:ascii="Times New Roman" w:eastAsia="Times New Roman" w:hAnsi="Times New Roman" w:cs="Times New Roman"/>
                <w:b/>
                <w:bCs/>
                <w:sz w:val="20"/>
                <w:szCs w:val="20"/>
                <w:lang w:eastAsia="hr-HR"/>
              </w:rPr>
              <w:t>2.</w:t>
            </w:r>
            <w:r w:rsidRPr="00794EF5">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3 </w:t>
            </w:r>
            <w:r w:rsidRPr="00794EF5">
              <w:rPr>
                <w:rFonts w:ascii="Times New Roman" w:eastAsia="Times New Roman" w:hAnsi="Times New Roman" w:cs="Times New Roman"/>
                <w:sz w:val="20"/>
                <w:szCs w:val="20"/>
                <w:lang w:eastAsia="hr-HR"/>
              </w:rPr>
              <w:t>501,00 do 4.500,00 kn</w:t>
            </w:r>
          </w:p>
        </w:tc>
        <w:tc>
          <w:tcPr>
            <w:tcW w:w="2872" w:type="dxa"/>
            <w:shd w:val="clear" w:color="auto" w:fill="FFFFFF"/>
            <w:tcMar>
              <w:top w:w="0" w:type="dxa"/>
              <w:left w:w="85" w:type="dxa"/>
              <w:bottom w:w="0" w:type="dxa"/>
              <w:right w:w="85" w:type="dxa"/>
            </w:tcMar>
            <w:vAlign w:val="center"/>
            <w:hideMark/>
          </w:tcPr>
          <w:p w:rsidR="00794EF5" w:rsidRPr="00794EF5"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794EF5">
              <w:rPr>
                <w:rFonts w:ascii="Times New Roman" w:eastAsia="Times New Roman" w:hAnsi="Times New Roman" w:cs="Times New Roman"/>
                <w:sz w:val="20"/>
                <w:szCs w:val="20"/>
                <w:lang w:eastAsia="hr-HR"/>
              </w:rPr>
              <w:t>450,00 kn</w:t>
            </w:r>
          </w:p>
        </w:tc>
      </w:tr>
      <w:tr w:rsidR="00794EF5" w:rsidRPr="00794EF5" w:rsidTr="007F5009">
        <w:trPr>
          <w:tblHeader/>
        </w:trPr>
        <w:tc>
          <w:tcPr>
            <w:tcW w:w="6428" w:type="dxa"/>
            <w:shd w:val="clear" w:color="auto" w:fill="FFFFFF"/>
            <w:tcMar>
              <w:top w:w="0" w:type="dxa"/>
              <w:left w:w="85" w:type="dxa"/>
              <w:bottom w:w="0" w:type="dxa"/>
              <w:right w:w="85" w:type="dxa"/>
            </w:tcMar>
            <w:hideMark/>
          </w:tcPr>
          <w:p w:rsidR="00794EF5" w:rsidRPr="00794EF5" w:rsidRDefault="00794EF5" w:rsidP="00757A8B">
            <w:pPr>
              <w:spacing w:after="0" w:line="240" w:lineRule="auto"/>
              <w:ind w:left="227" w:hanging="227"/>
              <w:rPr>
                <w:rFonts w:ascii="Times New Roman" w:eastAsia="Times New Roman" w:hAnsi="Times New Roman" w:cs="Times New Roman"/>
                <w:sz w:val="24"/>
                <w:szCs w:val="24"/>
                <w:lang w:eastAsia="hr-HR"/>
              </w:rPr>
            </w:pPr>
            <w:r w:rsidRPr="00794EF5">
              <w:rPr>
                <w:rFonts w:ascii="Times New Roman" w:eastAsia="Times New Roman" w:hAnsi="Times New Roman" w:cs="Times New Roman"/>
                <w:b/>
                <w:bCs/>
                <w:sz w:val="20"/>
                <w:szCs w:val="20"/>
                <w:lang w:eastAsia="hr-HR"/>
              </w:rPr>
              <w:t>3.</w:t>
            </w:r>
            <w:r w:rsidRPr="00794EF5">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2 </w:t>
            </w:r>
            <w:r w:rsidRPr="00794EF5">
              <w:rPr>
                <w:rFonts w:ascii="Times New Roman" w:eastAsia="Times New Roman" w:hAnsi="Times New Roman" w:cs="Times New Roman"/>
                <w:sz w:val="20"/>
                <w:szCs w:val="20"/>
                <w:lang w:eastAsia="hr-HR"/>
              </w:rPr>
              <w:t>501,00 do 3.500,00 kn</w:t>
            </w:r>
          </w:p>
        </w:tc>
        <w:tc>
          <w:tcPr>
            <w:tcW w:w="2872" w:type="dxa"/>
            <w:shd w:val="clear" w:color="auto" w:fill="FFFFFF"/>
            <w:tcMar>
              <w:top w:w="0" w:type="dxa"/>
              <w:left w:w="85" w:type="dxa"/>
              <w:bottom w:w="0" w:type="dxa"/>
              <w:right w:w="85" w:type="dxa"/>
            </w:tcMar>
            <w:vAlign w:val="center"/>
            <w:hideMark/>
          </w:tcPr>
          <w:p w:rsidR="00794EF5" w:rsidRPr="00794EF5"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794EF5">
              <w:rPr>
                <w:rFonts w:ascii="Times New Roman" w:eastAsia="Times New Roman" w:hAnsi="Times New Roman" w:cs="Times New Roman"/>
                <w:sz w:val="20"/>
                <w:szCs w:val="20"/>
                <w:lang w:eastAsia="hr-HR"/>
              </w:rPr>
              <w:t>600,00 kn</w:t>
            </w:r>
          </w:p>
        </w:tc>
      </w:tr>
      <w:tr w:rsidR="00794EF5" w:rsidRPr="00794EF5" w:rsidTr="007F5009">
        <w:trPr>
          <w:tblHeader/>
        </w:trPr>
        <w:tc>
          <w:tcPr>
            <w:tcW w:w="6428" w:type="dxa"/>
            <w:shd w:val="clear" w:color="auto" w:fill="FFFFFF"/>
            <w:tcMar>
              <w:top w:w="0" w:type="dxa"/>
              <w:left w:w="85" w:type="dxa"/>
              <w:bottom w:w="0" w:type="dxa"/>
              <w:right w:w="85" w:type="dxa"/>
            </w:tcMar>
            <w:hideMark/>
          </w:tcPr>
          <w:p w:rsidR="00794EF5" w:rsidRPr="00794EF5" w:rsidRDefault="00794EF5" w:rsidP="00757A8B">
            <w:pPr>
              <w:spacing w:after="0" w:line="240" w:lineRule="auto"/>
              <w:ind w:left="227" w:hanging="227"/>
              <w:rPr>
                <w:rFonts w:ascii="Times New Roman" w:eastAsia="Times New Roman" w:hAnsi="Times New Roman" w:cs="Times New Roman"/>
                <w:sz w:val="24"/>
                <w:szCs w:val="24"/>
                <w:lang w:eastAsia="hr-HR"/>
              </w:rPr>
            </w:pPr>
            <w:r w:rsidRPr="00794EF5">
              <w:rPr>
                <w:rFonts w:ascii="Times New Roman" w:eastAsia="Times New Roman" w:hAnsi="Times New Roman" w:cs="Times New Roman"/>
                <w:b/>
                <w:bCs/>
                <w:sz w:val="20"/>
                <w:szCs w:val="20"/>
                <w:lang w:eastAsia="hr-HR"/>
              </w:rPr>
              <w:t>4.</w:t>
            </w:r>
            <w:r w:rsidRPr="00794EF5">
              <w:rPr>
                <w:rFonts w:ascii="Times New Roman" w:eastAsia="Times New Roman" w:hAnsi="Times New Roman" w:cs="Times New Roman"/>
                <w:sz w:val="20"/>
                <w:szCs w:val="20"/>
                <w:lang w:eastAsia="hr-HR"/>
              </w:rPr>
              <w:t> prosječni mjesečni prihod po članu zajedničkog kućanstva (ostvaren u prethodnoj godini) d</w:t>
            </w:r>
            <w:r w:rsidR="00A42C07">
              <w:rPr>
                <w:rFonts w:ascii="Times New Roman" w:eastAsia="Times New Roman" w:hAnsi="Times New Roman" w:cs="Times New Roman"/>
                <w:sz w:val="20"/>
                <w:szCs w:val="20"/>
                <w:lang w:eastAsia="hr-HR"/>
              </w:rPr>
              <w:t xml:space="preserve">o 2 </w:t>
            </w:r>
            <w:r w:rsidRPr="00794EF5">
              <w:rPr>
                <w:rFonts w:ascii="Times New Roman" w:eastAsia="Times New Roman" w:hAnsi="Times New Roman" w:cs="Times New Roman"/>
                <w:sz w:val="20"/>
                <w:szCs w:val="20"/>
                <w:lang w:eastAsia="hr-HR"/>
              </w:rPr>
              <w:t>500,00 kn</w:t>
            </w:r>
          </w:p>
        </w:tc>
        <w:tc>
          <w:tcPr>
            <w:tcW w:w="2872" w:type="dxa"/>
            <w:shd w:val="clear" w:color="auto" w:fill="FFFFFF"/>
            <w:tcMar>
              <w:top w:w="0" w:type="dxa"/>
              <w:left w:w="85" w:type="dxa"/>
              <w:bottom w:w="0" w:type="dxa"/>
              <w:right w:w="85" w:type="dxa"/>
            </w:tcMar>
            <w:vAlign w:val="center"/>
            <w:hideMark/>
          </w:tcPr>
          <w:p w:rsidR="00794EF5" w:rsidRPr="00794EF5"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794EF5">
              <w:rPr>
                <w:rFonts w:ascii="Times New Roman" w:eastAsia="Times New Roman" w:hAnsi="Times New Roman" w:cs="Times New Roman"/>
                <w:sz w:val="20"/>
                <w:szCs w:val="20"/>
                <w:lang w:eastAsia="hr-HR"/>
              </w:rPr>
              <w:t>750,00 kn</w:t>
            </w:r>
          </w:p>
        </w:tc>
      </w:tr>
    </w:tbl>
    <w:p w:rsidR="00794EF5" w:rsidRPr="00794EF5" w:rsidRDefault="00794EF5" w:rsidP="00794EF5">
      <w:pPr>
        <w:shd w:val="clear" w:color="auto" w:fill="FFFFFF"/>
        <w:spacing w:after="0" w:line="240" w:lineRule="auto"/>
        <w:jc w:val="both"/>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 </w:t>
      </w:r>
      <w:r w:rsidR="00757A8B" w:rsidRPr="00794EF5">
        <w:rPr>
          <w:rFonts w:ascii="Times New Roman" w:eastAsia="Times New Roman" w:hAnsi="Times New Roman" w:cs="Times New Roman"/>
          <w:sz w:val="18"/>
          <w:szCs w:val="18"/>
        </w:rPr>
        <w:t xml:space="preserve">Izvor: </w:t>
      </w:r>
      <w:r w:rsidR="00757A8B">
        <w:rPr>
          <w:rFonts w:ascii="Times New Roman" w:eastAsia="Times New Roman" w:hAnsi="Times New Roman" w:cs="Times New Roman"/>
          <w:sz w:val="18"/>
          <w:szCs w:val="18"/>
        </w:rPr>
        <w:t xml:space="preserve">Grad Zagreb, </w:t>
      </w:r>
      <w:r w:rsidR="00757A8B" w:rsidRPr="00794EF5">
        <w:rPr>
          <w:rFonts w:ascii="Times New Roman" w:eastAsia="Times New Roman" w:hAnsi="Times New Roman" w:cs="Times New Roman"/>
          <w:sz w:val="18"/>
          <w:szCs w:val="18"/>
        </w:rPr>
        <w:t>Ured za obrazovanje</w:t>
      </w:r>
    </w:p>
    <w:p w:rsidR="00BD62A4" w:rsidRDefault="00BD62A4"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Ostvareni prihodi svih članova zajedničkog kućanstva u prethodnoj godini umanjuju se za iznos poreza i prireza, iznos plaćen za rate stambenog kredita (do najviše 12 rata) po ugovoru za nekretninu kojom se rješava stambeno pitanje obitelji i iznos plaćen za slobodno ugovorenu najamninu za potrebe stanovanja obitelji u stambenom prostoru najmodavca (do najviše 12 mjesečnih najamnina).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Sredstvima proračuna Grada Zagreba sufinanciraju se odobreni posebni programi ranog i predškolskog odgoja i obrazovanja koje djeca s teškoćama u razvoju s prebivalištem na području Grada Zagreba ostvaruju u posebnim ustanovama kojima je osnivač Grad Zagreb, i to:</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Poliklinici SUVAG - za 5-satni program 1.100,00 kn, za 6 - 7-satni program 1.660,00 kn i za 8 - 10-satni program 2.210,00 kn mjesečno po upisanom djetetu,</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  Centru za odgoj i obrazovanje "Goljak" i u Centru za autizam - za 5-satni program, 6 - 7-satni program i 8 - 10-satni program sukladno Zaključku o sufinanciranju posebnih programa predškolskog odgoja i obrazovanje djece s teškoćama u razvoju u Centru za odgoj i obrazovanje "Goljak" i Centru za autizam (Službeni glasnik Grada Zagreba 1/08).</w:t>
      </w:r>
    </w:p>
    <w:p w:rsidR="00794EF5" w:rsidRPr="00794EF5" w:rsidRDefault="00794EF5" w:rsidP="00794EF5">
      <w:pPr>
        <w:shd w:val="clear" w:color="auto" w:fill="FFFFFF"/>
        <w:spacing w:after="0" w:line="240" w:lineRule="auto"/>
        <w:jc w:val="both"/>
        <w:rPr>
          <w:rFonts w:ascii="Times New Roman" w:eastAsia="Times New Roman" w:hAnsi="Times New Roman" w:cs="Times New Roman"/>
          <w:sz w:val="24"/>
          <w:szCs w:val="24"/>
          <w:lang w:eastAsia="hr-HR"/>
        </w:rPr>
      </w:pPr>
      <w:r w:rsidRPr="00794EF5">
        <w:rPr>
          <w:rFonts w:ascii="Times New Roman" w:eastAsia="Times New Roman" w:hAnsi="Times New Roman" w:cs="Times New Roman"/>
          <w:sz w:val="20"/>
          <w:szCs w:val="20"/>
          <w:lang w:eastAsia="hr-HR"/>
        </w:rPr>
        <w:t> </w:t>
      </w:r>
    </w:p>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Sredstvima proračuna Grada Zagreba sufinancira se i djelatnost dadilja upisanih u obrtni registar s registriranom djelatnošću dadilje koje ispunjavaju uvjete za obavljanje djelatnosti dadilje sukladno odredbama Zakona o dadiljama</w:t>
      </w:r>
      <w:r w:rsidR="008F58C1">
        <w:rPr>
          <w:rStyle w:val="Referencafusnote"/>
          <w:rFonts w:ascii="Times New Roman" w:eastAsia="Times New Roman" w:hAnsi="Times New Roman" w:cs="Times New Roman"/>
          <w:sz w:val="24"/>
          <w:szCs w:val="24"/>
        </w:rPr>
        <w:footnoteReference w:id="26"/>
      </w:r>
      <w:r w:rsidR="008F58C1">
        <w:rPr>
          <w:rFonts w:ascii="Times New Roman" w:eastAsia="Times New Roman" w:hAnsi="Times New Roman" w:cs="Times New Roman"/>
          <w:sz w:val="24"/>
          <w:szCs w:val="24"/>
        </w:rPr>
        <w:t xml:space="preserve">, </w:t>
      </w:r>
      <w:r w:rsidRPr="00794EF5">
        <w:rPr>
          <w:rFonts w:ascii="Times New Roman" w:eastAsia="Times New Roman" w:hAnsi="Times New Roman" w:cs="Times New Roman"/>
          <w:sz w:val="24"/>
          <w:szCs w:val="24"/>
        </w:rPr>
        <w:t>a koje obavljaju djelatnost na području Grada Zagreba. Iz gradskog proračuna dadiljama se osiguravaju sredstva za osmosatno čuvanje, brigu i skrb o djeci rane i predškolske dobi pet dana tjedno, i to u mjesečnom iznosu po djetetu s prebivalištem na području Grada Zagreba kako slijedi</w:t>
      </w:r>
      <w:r w:rsidR="00A42C07">
        <w:rPr>
          <w:rFonts w:ascii="Times New Roman" w:eastAsia="Times New Roman" w:hAnsi="Times New Roman" w:cs="Times New Roman"/>
          <w:sz w:val="24"/>
          <w:szCs w:val="24"/>
        </w:rPr>
        <w:t xml:space="preserve"> u T</w:t>
      </w:r>
      <w:r w:rsidR="004F1B98">
        <w:rPr>
          <w:rFonts w:ascii="Times New Roman" w:eastAsia="Times New Roman" w:hAnsi="Times New Roman" w:cs="Times New Roman"/>
          <w:sz w:val="24"/>
          <w:szCs w:val="24"/>
        </w:rPr>
        <w:t>ablici 25.</w:t>
      </w:r>
    </w:p>
    <w:p w:rsidR="00BD62A4" w:rsidRPr="00794EF5" w:rsidRDefault="00BD62A4"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BD62A4" w:rsidRPr="00BD62A4" w:rsidRDefault="00794EF5" w:rsidP="004F1B98">
      <w:pPr>
        <w:autoSpaceDE w:val="0"/>
        <w:autoSpaceDN w:val="0"/>
        <w:adjustRightInd w:val="0"/>
        <w:spacing w:after="0" w:line="276" w:lineRule="auto"/>
        <w:ind w:left="1134" w:hanging="1134"/>
        <w:jc w:val="both"/>
        <w:rPr>
          <w:rFonts w:ascii="Times New Roman" w:eastAsia="Times New Roman" w:hAnsi="Times New Roman" w:cs="Times New Roman"/>
        </w:rPr>
      </w:pPr>
      <w:r w:rsidRPr="00794EF5">
        <w:rPr>
          <w:rFonts w:ascii="Times New Roman" w:eastAsia="Times New Roman" w:hAnsi="Times New Roman" w:cs="Times New Roman"/>
          <w:sz w:val="20"/>
          <w:szCs w:val="20"/>
          <w:lang w:eastAsia="hr-HR"/>
        </w:rPr>
        <w:t> </w:t>
      </w:r>
      <w:r w:rsidR="00BD62A4" w:rsidRPr="00BD62A4">
        <w:rPr>
          <w:rFonts w:ascii="Times New Roman" w:eastAsia="Times New Roman" w:hAnsi="Times New Roman" w:cs="Times New Roman"/>
        </w:rPr>
        <w:t xml:space="preserve">Tablica </w:t>
      </w:r>
      <w:r w:rsidR="004F1B98">
        <w:rPr>
          <w:rFonts w:ascii="Times New Roman" w:eastAsia="Times New Roman" w:hAnsi="Times New Roman" w:cs="Times New Roman"/>
        </w:rPr>
        <w:t xml:space="preserve">25. </w:t>
      </w:r>
      <w:r w:rsidR="00BD62A4" w:rsidRPr="00BD62A4">
        <w:rPr>
          <w:rFonts w:ascii="Times New Roman" w:eastAsia="Times New Roman" w:hAnsi="Times New Roman" w:cs="Times New Roman"/>
        </w:rPr>
        <w:t>Prihodovni cenzus i mjesečni iznos sufinanciranja po djetetu iz proračuna Grada Zagreba</w:t>
      </w:r>
      <w:r w:rsidR="00BD62A4">
        <w:rPr>
          <w:rFonts w:ascii="Times New Roman" w:eastAsia="Times New Roman" w:hAnsi="Times New Roman" w:cs="Times New Roman"/>
        </w:rPr>
        <w:t xml:space="preserve"> za djelatnost dadilja</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27"/>
        <w:gridCol w:w="2873"/>
      </w:tblGrid>
      <w:tr w:rsidR="00794EF5" w:rsidRPr="00BD62A4" w:rsidTr="00A42C07">
        <w:trPr>
          <w:tblHeader/>
        </w:trPr>
        <w:tc>
          <w:tcPr>
            <w:tcW w:w="6427" w:type="dxa"/>
            <w:shd w:val="clear" w:color="auto" w:fill="FFFFFF"/>
            <w:tcMar>
              <w:top w:w="0" w:type="dxa"/>
              <w:left w:w="85" w:type="dxa"/>
              <w:bottom w:w="0" w:type="dxa"/>
              <w:right w:w="85" w:type="dxa"/>
            </w:tcMar>
            <w:vAlign w:val="center"/>
            <w:hideMark/>
          </w:tcPr>
          <w:p w:rsidR="00794EF5" w:rsidRPr="00125E39" w:rsidRDefault="00794EF5" w:rsidP="00BD62A4">
            <w:pPr>
              <w:spacing w:after="0" w:line="240" w:lineRule="auto"/>
              <w:jc w:val="center"/>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PRIHODOVNI CENZUS</w:t>
            </w:r>
          </w:p>
        </w:tc>
        <w:tc>
          <w:tcPr>
            <w:tcW w:w="2873" w:type="dxa"/>
            <w:shd w:val="clear" w:color="auto" w:fill="FFFFFF"/>
            <w:tcMar>
              <w:top w:w="0" w:type="dxa"/>
              <w:left w:w="85" w:type="dxa"/>
              <w:bottom w:w="0" w:type="dxa"/>
              <w:right w:w="85" w:type="dxa"/>
            </w:tcMar>
            <w:vAlign w:val="center"/>
            <w:hideMark/>
          </w:tcPr>
          <w:p w:rsidR="00794EF5" w:rsidRPr="00125E39" w:rsidRDefault="00794EF5" w:rsidP="00BD62A4">
            <w:pPr>
              <w:spacing w:after="0" w:line="240" w:lineRule="auto"/>
              <w:jc w:val="center"/>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MJESEČNI IZNOS SUFINANCIRANJA PO DJETETU IZ PRORAČUNA GRADA ZAGREBA</w:t>
            </w:r>
          </w:p>
        </w:tc>
      </w:tr>
      <w:tr w:rsidR="00794EF5" w:rsidRPr="00794EF5" w:rsidTr="00A42C07">
        <w:tc>
          <w:tcPr>
            <w:tcW w:w="6427" w:type="dxa"/>
            <w:shd w:val="clear" w:color="auto" w:fill="FFFFFF"/>
            <w:tcMar>
              <w:top w:w="0" w:type="dxa"/>
              <w:left w:w="85" w:type="dxa"/>
              <w:bottom w:w="0" w:type="dxa"/>
              <w:right w:w="85" w:type="dxa"/>
            </w:tcMar>
            <w:hideMark/>
          </w:tcPr>
          <w:p w:rsidR="00794EF5" w:rsidRPr="00125E39" w:rsidRDefault="00794EF5" w:rsidP="00757A8B">
            <w:pPr>
              <w:spacing w:after="0" w:line="240" w:lineRule="auto"/>
              <w:ind w:left="227" w:hanging="227"/>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1.</w:t>
            </w:r>
            <w:r w:rsidRPr="00125E39">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4 </w:t>
            </w:r>
            <w:r w:rsidRPr="00125E39">
              <w:rPr>
                <w:rFonts w:ascii="Times New Roman" w:eastAsia="Times New Roman" w:hAnsi="Times New Roman" w:cs="Times New Roman"/>
                <w:sz w:val="20"/>
                <w:szCs w:val="20"/>
                <w:lang w:eastAsia="hr-HR"/>
              </w:rPr>
              <w:t>501,00 kn i više</w:t>
            </w:r>
          </w:p>
        </w:tc>
        <w:tc>
          <w:tcPr>
            <w:tcW w:w="2873" w:type="dxa"/>
            <w:shd w:val="clear" w:color="auto" w:fill="FFFFFF"/>
            <w:tcMar>
              <w:top w:w="0" w:type="dxa"/>
              <w:left w:w="85" w:type="dxa"/>
              <w:bottom w:w="0" w:type="dxa"/>
              <w:right w:w="85" w:type="dxa"/>
            </w:tcMar>
            <w:vAlign w:val="center"/>
            <w:hideMark/>
          </w:tcPr>
          <w:p w:rsidR="00794EF5" w:rsidRPr="00125E39"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125E39">
              <w:rPr>
                <w:rFonts w:ascii="Times New Roman" w:eastAsia="Times New Roman" w:hAnsi="Times New Roman" w:cs="Times New Roman"/>
                <w:sz w:val="20"/>
                <w:szCs w:val="20"/>
                <w:lang w:eastAsia="hr-HR"/>
              </w:rPr>
              <w:t>300,00 kn</w:t>
            </w:r>
          </w:p>
        </w:tc>
      </w:tr>
      <w:tr w:rsidR="00794EF5" w:rsidRPr="00794EF5" w:rsidTr="00A42C07">
        <w:tc>
          <w:tcPr>
            <w:tcW w:w="6427" w:type="dxa"/>
            <w:shd w:val="clear" w:color="auto" w:fill="FFFFFF"/>
            <w:tcMar>
              <w:top w:w="0" w:type="dxa"/>
              <w:left w:w="85" w:type="dxa"/>
              <w:bottom w:w="0" w:type="dxa"/>
              <w:right w:w="85" w:type="dxa"/>
            </w:tcMar>
            <w:hideMark/>
          </w:tcPr>
          <w:p w:rsidR="00794EF5" w:rsidRPr="00125E39" w:rsidRDefault="00794EF5" w:rsidP="00757A8B">
            <w:pPr>
              <w:spacing w:after="0" w:line="240" w:lineRule="auto"/>
              <w:ind w:left="227" w:hanging="227"/>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2.</w:t>
            </w:r>
            <w:r w:rsidRPr="00125E39">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3 </w:t>
            </w:r>
            <w:r w:rsidRPr="00125E39">
              <w:rPr>
                <w:rFonts w:ascii="Times New Roman" w:eastAsia="Times New Roman" w:hAnsi="Times New Roman" w:cs="Times New Roman"/>
                <w:sz w:val="20"/>
                <w:szCs w:val="20"/>
                <w:lang w:eastAsia="hr-HR"/>
              </w:rPr>
              <w:t>501,00 do 4.500,00 kn</w:t>
            </w:r>
          </w:p>
        </w:tc>
        <w:tc>
          <w:tcPr>
            <w:tcW w:w="2873" w:type="dxa"/>
            <w:shd w:val="clear" w:color="auto" w:fill="FFFFFF"/>
            <w:tcMar>
              <w:top w:w="0" w:type="dxa"/>
              <w:left w:w="85" w:type="dxa"/>
              <w:bottom w:w="0" w:type="dxa"/>
              <w:right w:w="85" w:type="dxa"/>
            </w:tcMar>
            <w:vAlign w:val="center"/>
            <w:hideMark/>
          </w:tcPr>
          <w:p w:rsidR="00794EF5" w:rsidRPr="00125E39"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125E39">
              <w:rPr>
                <w:rFonts w:ascii="Times New Roman" w:eastAsia="Times New Roman" w:hAnsi="Times New Roman" w:cs="Times New Roman"/>
                <w:sz w:val="20"/>
                <w:szCs w:val="20"/>
                <w:lang w:eastAsia="hr-HR"/>
              </w:rPr>
              <w:t>450,00 kn</w:t>
            </w:r>
          </w:p>
        </w:tc>
      </w:tr>
      <w:tr w:rsidR="00794EF5" w:rsidRPr="00794EF5" w:rsidTr="00A42C07">
        <w:tc>
          <w:tcPr>
            <w:tcW w:w="6427" w:type="dxa"/>
            <w:shd w:val="clear" w:color="auto" w:fill="FFFFFF"/>
            <w:tcMar>
              <w:top w:w="0" w:type="dxa"/>
              <w:left w:w="85" w:type="dxa"/>
              <w:bottom w:w="0" w:type="dxa"/>
              <w:right w:w="85" w:type="dxa"/>
            </w:tcMar>
            <w:hideMark/>
          </w:tcPr>
          <w:p w:rsidR="00794EF5" w:rsidRPr="00125E39" w:rsidRDefault="00794EF5" w:rsidP="00757A8B">
            <w:pPr>
              <w:spacing w:after="0" w:line="240" w:lineRule="auto"/>
              <w:ind w:left="227" w:hanging="227"/>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3.</w:t>
            </w:r>
            <w:r w:rsidRPr="00125E39">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od 2 </w:t>
            </w:r>
            <w:r w:rsidRPr="00125E39">
              <w:rPr>
                <w:rFonts w:ascii="Times New Roman" w:eastAsia="Times New Roman" w:hAnsi="Times New Roman" w:cs="Times New Roman"/>
                <w:sz w:val="20"/>
                <w:szCs w:val="20"/>
                <w:lang w:eastAsia="hr-HR"/>
              </w:rPr>
              <w:t>501,00 do 3.500,00 kn</w:t>
            </w:r>
          </w:p>
        </w:tc>
        <w:tc>
          <w:tcPr>
            <w:tcW w:w="2873" w:type="dxa"/>
            <w:shd w:val="clear" w:color="auto" w:fill="FFFFFF"/>
            <w:tcMar>
              <w:top w:w="0" w:type="dxa"/>
              <w:left w:w="85" w:type="dxa"/>
              <w:bottom w:w="0" w:type="dxa"/>
              <w:right w:w="85" w:type="dxa"/>
            </w:tcMar>
            <w:vAlign w:val="center"/>
            <w:hideMark/>
          </w:tcPr>
          <w:p w:rsidR="00794EF5" w:rsidRPr="00125E39"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125E39">
              <w:rPr>
                <w:rFonts w:ascii="Times New Roman" w:eastAsia="Times New Roman" w:hAnsi="Times New Roman" w:cs="Times New Roman"/>
                <w:sz w:val="20"/>
                <w:szCs w:val="20"/>
                <w:lang w:eastAsia="hr-HR"/>
              </w:rPr>
              <w:t>600,00 kn</w:t>
            </w:r>
          </w:p>
        </w:tc>
      </w:tr>
      <w:tr w:rsidR="00794EF5" w:rsidRPr="00794EF5" w:rsidTr="00A42C07">
        <w:tc>
          <w:tcPr>
            <w:tcW w:w="6427" w:type="dxa"/>
            <w:shd w:val="clear" w:color="auto" w:fill="FFFFFF"/>
            <w:tcMar>
              <w:top w:w="0" w:type="dxa"/>
              <w:left w:w="85" w:type="dxa"/>
              <w:bottom w:w="0" w:type="dxa"/>
              <w:right w:w="85" w:type="dxa"/>
            </w:tcMar>
            <w:hideMark/>
          </w:tcPr>
          <w:p w:rsidR="00794EF5" w:rsidRPr="00125E39" w:rsidRDefault="00794EF5" w:rsidP="00757A8B">
            <w:pPr>
              <w:spacing w:after="0" w:line="240" w:lineRule="auto"/>
              <w:ind w:left="227" w:hanging="227"/>
              <w:rPr>
                <w:rFonts w:ascii="Times New Roman" w:eastAsia="Times New Roman" w:hAnsi="Times New Roman" w:cs="Times New Roman"/>
                <w:sz w:val="24"/>
                <w:szCs w:val="24"/>
                <w:lang w:eastAsia="hr-HR"/>
              </w:rPr>
            </w:pPr>
            <w:r w:rsidRPr="00125E39">
              <w:rPr>
                <w:rFonts w:ascii="Times New Roman" w:eastAsia="Times New Roman" w:hAnsi="Times New Roman" w:cs="Times New Roman"/>
                <w:bCs/>
                <w:sz w:val="20"/>
                <w:szCs w:val="20"/>
                <w:lang w:eastAsia="hr-HR"/>
              </w:rPr>
              <w:t>4.</w:t>
            </w:r>
            <w:r w:rsidRPr="00125E39">
              <w:rPr>
                <w:rFonts w:ascii="Times New Roman" w:eastAsia="Times New Roman" w:hAnsi="Times New Roman" w:cs="Times New Roman"/>
                <w:sz w:val="20"/>
                <w:szCs w:val="20"/>
                <w:lang w:eastAsia="hr-HR"/>
              </w:rPr>
              <w:t> prosječni mjesečni prihod po članu zajedničkog kućanstva (ost</w:t>
            </w:r>
            <w:r w:rsidR="00A42C07">
              <w:rPr>
                <w:rFonts w:ascii="Times New Roman" w:eastAsia="Times New Roman" w:hAnsi="Times New Roman" w:cs="Times New Roman"/>
                <w:sz w:val="20"/>
                <w:szCs w:val="20"/>
                <w:lang w:eastAsia="hr-HR"/>
              </w:rPr>
              <w:t xml:space="preserve">varen u prethodnoj godini) do 2 </w:t>
            </w:r>
            <w:r w:rsidRPr="00125E39">
              <w:rPr>
                <w:rFonts w:ascii="Times New Roman" w:eastAsia="Times New Roman" w:hAnsi="Times New Roman" w:cs="Times New Roman"/>
                <w:sz w:val="20"/>
                <w:szCs w:val="20"/>
                <w:lang w:eastAsia="hr-HR"/>
              </w:rPr>
              <w:t>500,00 kn</w:t>
            </w:r>
          </w:p>
        </w:tc>
        <w:tc>
          <w:tcPr>
            <w:tcW w:w="2873" w:type="dxa"/>
            <w:shd w:val="clear" w:color="auto" w:fill="FFFFFF"/>
            <w:tcMar>
              <w:top w:w="0" w:type="dxa"/>
              <w:left w:w="85" w:type="dxa"/>
              <w:bottom w:w="0" w:type="dxa"/>
              <w:right w:w="85" w:type="dxa"/>
            </w:tcMar>
            <w:vAlign w:val="center"/>
            <w:hideMark/>
          </w:tcPr>
          <w:p w:rsidR="00794EF5" w:rsidRPr="00125E39" w:rsidRDefault="00A42C07" w:rsidP="00757A8B">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0"/>
                <w:szCs w:val="20"/>
                <w:lang w:eastAsia="hr-HR"/>
              </w:rPr>
              <w:t xml:space="preserve">1 </w:t>
            </w:r>
            <w:r w:rsidR="00794EF5" w:rsidRPr="00125E39">
              <w:rPr>
                <w:rFonts w:ascii="Times New Roman" w:eastAsia="Times New Roman" w:hAnsi="Times New Roman" w:cs="Times New Roman"/>
                <w:sz w:val="20"/>
                <w:szCs w:val="20"/>
                <w:lang w:eastAsia="hr-HR"/>
              </w:rPr>
              <w:t>750,00 kn</w:t>
            </w:r>
          </w:p>
        </w:tc>
      </w:tr>
    </w:tbl>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18"/>
          <w:szCs w:val="18"/>
        </w:rPr>
      </w:pPr>
      <w:r w:rsidRPr="00794EF5">
        <w:rPr>
          <w:rFonts w:ascii="Times New Roman" w:eastAsia="Times New Roman" w:hAnsi="Times New Roman" w:cs="Times New Roman"/>
          <w:sz w:val="24"/>
          <w:szCs w:val="24"/>
        </w:rPr>
        <w:t> </w:t>
      </w:r>
      <w:r w:rsidR="00BD62A4" w:rsidRPr="00794EF5">
        <w:rPr>
          <w:rFonts w:ascii="Times New Roman" w:eastAsia="Times New Roman" w:hAnsi="Times New Roman" w:cs="Times New Roman"/>
          <w:sz w:val="18"/>
          <w:szCs w:val="18"/>
        </w:rPr>
        <w:t xml:space="preserve">Izvor: </w:t>
      </w:r>
      <w:r w:rsidR="00BD62A4">
        <w:rPr>
          <w:rFonts w:ascii="Times New Roman" w:eastAsia="Times New Roman" w:hAnsi="Times New Roman" w:cs="Times New Roman"/>
          <w:sz w:val="18"/>
          <w:szCs w:val="18"/>
        </w:rPr>
        <w:t xml:space="preserve">Grad Zagreb, </w:t>
      </w:r>
      <w:r w:rsidR="00BD62A4" w:rsidRPr="00794EF5">
        <w:rPr>
          <w:rFonts w:ascii="Times New Roman" w:eastAsia="Times New Roman" w:hAnsi="Times New Roman" w:cs="Times New Roman"/>
          <w:sz w:val="18"/>
          <w:szCs w:val="18"/>
        </w:rPr>
        <w:t>Ured za obrazovanje</w:t>
      </w:r>
    </w:p>
    <w:p w:rsidR="00BD62A4" w:rsidRPr="00794EF5" w:rsidRDefault="00BD62A4"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Ostvareni prihodi svih članova zajedničkog kućanstva u prethodnoj godini umanjuju se za iznos poreza i prireza, iznos plaćen za rate stambenog kredita (do najviše 12 rata) po ugovoru za nekretninu kojom se rješava stambeno pitanje obitelji i iznos plaćen za slobodno ugovorenu najamninu za potrebe stanovanja obitelji u stambenom prostoru najmodavca (do najviše 12 mjesečnih najamnina).</w:t>
      </w:r>
    </w:p>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BD62A4" w:rsidRDefault="00BD62A4" w:rsidP="00BD62A4">
      <w:pPr>
        <w:autoSpaceDE w:val="0"/>
        <w:autoSpaceDN w:val="0"/>
        <w:adjustRightInd w:val="0"/>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Ako roditelj nakon završetka roditeljskog dopusta, dakle nakon navršene </w:t>
      </w:r>
      <w:r>
        <w:rPr>
          <w:rFonts w:ascii="Times New Roman" w:eastAsia="Times New Roman" w:hAnsi="Times New Roman" w:cs="Times New Roman"/>
          <w:sz w:val="24"/>
          <w:szCs w:val="24"/>
        </w:rPr>
        <w:t>prve</w:t>
      </w:r>
      <w:r w:rsidRPr="00EA47DF">
        <w:rPr>
          <w:rFonts w:ascii="Times New Roman" w:eastAsia="Times New Roman" w:hAnsi="Times New Roman" w:cs="Times New Roman"/>
          <w:sz w:val="24"/>
          <w:szCs w:val="24"/>
        </w:rPr>
        <w:t xml:space="preserve"> godine života djeteta, dijete upiše u vrtić ono u vrtiću provede </w:t>
      </w:r>
      <w:r w:rsidR="00F80B1A">
        <w:rPr>
          <w:rFonts w:ascii="Times New Roman" w:eastAsia="Times New Roman" w:hAnsi="Times New Roman" w:cs="Times New Roman"/>
          <w:sz w:val="24"/>
          <w:szCs w:val="24"/>
        </w:rPr>
        <w:t>do polaska u školu</w:t>
      </w:r>
      <w:r>
        <w:rPr>
          <w:rFonts w:ascii="Times New Roman" w:eastAsia="Times New Roman" w:hAnsi="Times New Roman" w:cs="Times New Roman"/>
          <w:sz w:val="24"/>
          <w:szCs w:val="24"/>
        </w:rPr>
        <w:t xml:space="preserve"> u prosjeku šest godina</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Primjerice, a</w:t>
      </w:r>
      <w:r w:rsidRPr="00EA47DF">
        <w:rPr>
          <w:rFonts w:ascii="Times New Roman" w:eastAsia="Times New Roman" w:hAnsi="Times New Roman" w:cs="Times New Roman"/>
          <w:sz w:val="24"/>
          <w:szCs w:val="24"/>
        </w:rPr>
        <w:t>ko roditelj plaća najmanju cijenu vrtića 150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Grad  </w:t>
      </w:r>
      <w:r>
        <w:rPr>
          <w:rFonts w:ascii="Times New Roman" w:eastAsia="Times New Roman" w:hAnsi="Times New Roman" w:cs="Times New Roman"/>
          <w:sz w:val="24"/>
          <w:szCs w:val="24"/>
        </w:rPr>
        <w:t xml:space="preserve">Zagreb </w:t>
      </w:r>
      <w:r w:rsidRPr="00EA47DF">
        <w:rPr>
          <w:rFonts w:ascii="Times New Roman" w:eastAsia="Times New Roman" w:hAnsi="Times New Roman" w:cs="Times New Roman"/>
          <w:sz w:val="24"/>
          <w:szCs w:val="24"/>
        </w:rPr>
        <w:t>sufinancira  razliku od 1</w:t>
      </w:r>
      <w:r>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750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što na godišnjoj razini iznosi 21 000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a od navršene prve </w:t>
      </w:r>
      <w:r>
        <w:rPr>
          <w:rFonts w:ascii="Times New Roman" w:eastAsia="Times New Roman" w:hAnsi="Times New Roman" w:cs="Times New Roman"/>
          <w:sz w:val="24"/>
          <w:szCs w:val="24"/>
        </w:rPr>
        <w:t xml:space="preserve">godine </w:t>
      </w:r>
      <w:r w:rsidRPr="00EA47DF">
        <w:rPr>
          <w:rFonts w:ascii="Times New Roman" w:eastAsia="Times New Roman" w:hAnsi="Times New Roman" w:cs="Times New Roman"/>
          <w:sz w:val="24"/>
          <w:szCs w:val="24"/>
        </w:rPr>
        <w:t xml:space="preserve">do </w:t>
      </w:r>
      <w:r>
        <w:rPr>
          <w:rFonts w:ascii="Times New Roman" w:eastAsia="Times New Roman" w:hAnsi="Times New Roman" w:cs="Times New Roman"/>
          <w:sz w:val="24"/>
          <w:szCs w:val="24"/>
        </w:rPr>
        <w:t xml:space="preserve">kraja </w:t>
      </w:r>
      <w:r>
        <w:rPr>
          <w:rFonts w:ascii="Times New Roman" w:eastAsia="Times New Roman" w:hAnsi="Times New Roman" w:cs="Times New Roman"/>
          <w:sz w:val="24"/>
          <w:szCs w:val="24"/>
        </w:rPr>
        <w:lastRenderedPageBreak/>
        <w:t>pohađanja vrtića,</w:t>
      </w:r>
      <w:r w:rsidRPr="00EA47DF">
        <w:rPr>
          <w:rFonts w:ascii="Times New Roman" w:eastAsia="Times New Roman" w:hAnsi="Times New Roman" w:cs="Times New Roman"/>
          <w:sz w:val="24"/>
          <w:szCs w:val="24"/>
        </w:rPr>
        <w:t xml:space="preserve"> Gra</w:t>
      </w:r>
      <w:r>
        <w:rPr>
          <w:rFonts w:ascii="Times New Roman" w:eastAsia="Times New Roman" w:hAnsi="Times New Roman" w:cs="Times New Roman"/>
          <w:sz w:val="24"/>
          <w:szCs w:val="24"/>
        </w:rPr>
        <w:t>d Zagreb za to dijete izdvaja ukupno 126</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w:t>
      </w:r>
      <w:r w:rsidRPr="00EA47DF">
        <w:rPr>
          <w:rFonts w:ascii="Times New Roman" w:eastAsia="Times New Roman" w:hAnsi="Times New Roman" w:cs="Times New Roman"/>
          <w:sz w:val="24"/>
          <w:szCs w:val="24"/>
        </w:rPr>
        <w:t>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Oni roditelji koji plaćaju cijenu vrtića za svoje dijete 300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Grad </w:t>
      </w:r>
      <w:r>
        <w:rPr>
          <w:rFonts w:ascii="Times New Roman" w:eastAsia="Times New Roman" w:hAnsi="Times New Roman" w:cs="Times New Roman"/>
          <w:sz w:val="24"/>
          <w:szCs w:val="24"/>
        </w:rPr>
        <w:t xml:space="preserve">Zagreb </w:t>
      </w:r>
      <w:r w:rsidRPr="00EA47DF">
        <w:rPr>
          <w:rFonts w:ascii="Times New Roman" w:eastAsia="Times New Roman" w:hAnsi="Times New Roman" w:cs="Times New Roman"/>
          <w:sz w:val="24"/>
          <w:szCs w:val="24"/>
        </w:rPr>
        <w:t>godišnje za to dijete uplati 19 200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odnosno </w:t>
      </w:r>
      <w:r>
        <w:rPr>
          <w:rFonts w:ascii="Times New Roman" w:eastAsia="Times New Roman" w:hAnsi="Times New Roman" w:cs="Times New Roman"/>
          <w:sz w:val="24"/>
          <w:szCs w:val="24"/>
        </w:rPr>
        <w:t>115 200 kn tijekom šest godina koliko dijete u prosjeku provede u vrtiću</w:t>
      </w:r>
      <w:r w:rsidRPr="00EA47DF">
        <w:rPr>
          <w:rFonts w:ascii="Times New Roman" w:eastAsia="Times New Roman" w:hAnsi="Times New Roman" w:cs="Times New Roman"/>
          <w:sz w:val="24"/>
          <w:szCs w:val="24"/>
        </w:rPr>
        <w:t>. Roditelji koji cijenu vrtića plaćaju 450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Grad </w:t>
      </w:r>
      <w:r>
        <w:rPr>
          <w:rFonts w:ascii="Times New Roman" w:eastAsia="Times New Roman" w:hAnsi="Times New Roman" w:cs="Times New Roman"/>
          <w:sz w:val="24"/>
          <w:szCs w:val="24"/>
        </w:rPr>
        <w:t xml:space="preserve">Zagreb </w:t>
      </w:r>
      <w:r w:rsidRPr="00EA47DF">
        <w:rPr>
          <w:rFonts w:ascii="Times New Roman" w:eastAsia="Times New Roman" w:hAnsi="Times New Roman" w:cs="Times New Roman"/>
          <w:sz w:val="24"/>
          <w:szCs w:val="24"/>
        </w:rPr>
        <w:t>sufinancira sa 1 450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št</w:t>
      </w:r>
      <w:r>
        <w:rPr>
          <w:rFonts w:ascii="Times New Roman" w:eastAsia="Times New Roman" w:hAnsi="Times New Roman" w:cs="Times New Roman"/>
          <w:sz w:val="24"/>
          <w:szCs w:val="24"/>
        </w:rPr>
        <w:t>o je godišnje 17 400, odnosno 104 4</w:t>
      </w:r>
      <w:r w:rsidRPr="00EA47DF">
        <w:rPr>
          <w:rFonts w:ascii="Times New Roman" w:eastAsia="Times New Roman" w:hAnsi="Times New Roman" w:cs="Times New Roman"/>
          <w:sz w:val="24"/>
          <w:szCs w:val="24"/>
        </w:rPr>
        <w:t xml:space="preserve">00 tijekom predškolskog, odnosno vrtićkog razdoblja. </w:t>
      </w:r>
      <w:r>
        <w:rPr>
          <w:rFonts w:ascii="Times New Roman" w:eastAsia="Times New Roman" w:hAnsi="Times New Roman" w:cs="Times New Roman"/>
          <w:sz w:val="24"/>
          <w:szCs w:val="24"/>
        </w:rPr>
        <w:t xml:space="preserve">Čak i </w:t>
      </w:r>
      <w:r w:rsidRPr="00EA47DF">
        <w:rPr>
          <w:rFonts w:ascii="Times New Roman" w:eastAsia="Times New Roman" w:hAnsi="Times New Roman" w:cs="Times New Roman"/>
          <w:sz w:val="24"/>
          <w:szCs w:val="24"/>
        </w:rPr>
        <w:t>oni roditelji koji plaćaju najveću moguću cijenu vrtića, a to je 600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od Grada </w:t>
      </w:r>
      <w:r>
        <w:rPr>
          <w:rFonts w:ascii="Times New Roman" w:eastAsia="Times New Roman" w:hAnsi="Times New Roman" w:cs="Times New Roman"/>
          <w:sz w:val="24"/>
          <w:szCs w:val="24"/>
        </w:rPr>
        <w:t xml:space="preserve">Zagreba </w:t>
      </w:r>
      <w:r w:rsidRPr="00EA47DF">
        <w:rPr>
          <w:rFonts w:ascii="Times New Roman" w:eastAsia="Times New Roman" w:hAnsi="Times New Roman" w:cs="Times New Roman"/>
          <w:sz w:val="24"/>
          <w:szCs w:val="24"/>
        </w:rPr>
        <w:t xml:space="preserve">također </w:t>
      </w:r>
      <w:r>
        <w:rPr>
          <w:rFonts w:ascii="Times New Roman" w:eastAsia="Times New Roman" w:hAnsi="Times New Roman" w:cs="Times New Roman"/>
          <w:sz w:val="24"/>
          <w:szCs w:val="24"/>
        </w:rPr>
        <w:t>značajno sufinancira</w:t>
      </w:r>
      <w:r w:rsidRPr="00EA47DF">
        <w:rPr>
          <w:rFonts w:ascii="Times New Roman" w:eastAsia="Times New Roman" w:hAnsi="Times New Roman" w:cs="Times New Roman"/>
          <w:sz w:val="24"/>
          <w:szCs w:val="24"/>
        </w:rPr>
        <w:t>. Njihovu cijenu Grad</w:t>
      </w:r>
      <w:r w:rsidR="00083B8E">
        <w:rPr>
          <w:rFonts w:ascii="Times New Roman" w:eastAsia="Times New Roman" w:hAnsi="Times New Roman" w:cs="Times New Roman"/>
          <w:sz w:val="24"/>
          <w:szCs w:val="24"/>
        </w:rPr>
        <w:t xml:space="preserve"> Zagreb</w:t>
      </w:r>
      <w:r w:rsidRPr="00EA47DF">
        <w:rPr>
          <w:rFonts w:ascii="Times New Roman" w:eastAsia="Times New Roman" w:hAnsi="Times New Roman" w:cs="Times New Roman"/>
          <w:sz w:val="24"/>
          <w:szCs w:val="24"/>
        </w:rPr>
        <w:t xml:space="preserve"> sufinancira sa 1 300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mjesečno, što</w:t>
      </w:r>
      <w:r>
        <w:rPr>
          <w:rFonts w:ascii="Times New Roman" w:eastAsia="Times New Roman" w:hAnsi="Times New Roman" w:cs="Times New Roman"/>
          <w:sz w:val="24"/>
          <w:szCs w:val="24"/>
        </w:rPr>
        <w:t xml:space="preserve"> je godišnje 15 600 kn ili 93 6</w:t>
      </w:r>
      <w:r w:rsidRPr="00EA47DF">
        <w:rPr>
          <w:rFonts w:ascii="Times New Roman" w:eastAsia="Times New Roman" w:hAnsi="Times New Roman" w:cs="Times New Roman"/>
          <w:sz w:val="24"/>
          <w:szCs w:val="24"/>
        </w:rPr>
        <w:t>00 k</w:t>
      </w:r>
      <w:r>
        <w:rPr>
          <w:rFonts w:ascii="Times New Roman" w:eastAsia="Times New Roman" w:hAnsi="Times New Roman" w:cs="Times New Roman"/>
          <w:sz w:val="24"/>
          <w:szCs w:val="24"/>
        </w:rPr>
        <w:t>n</w:t>
      </w:r>
      <w:r w:rsidRPr="00EA47DF">
        <w:rPr>
          <w:rFonts w:ascii="Times New Roman" w:eastAsia="Times New Roman" w:hAnsi="Times New Roman" w:cs="Times New Roman"/>
          <w:sz w:val="24"/>
          <w:szCs w:val="24"/>
        </w:rPr>
        <w:t xml:space="preserve"> tijekom pohađanja vrtića. Ona djeca koja idu s navršenih sedam godina starosti u školu oni provedu još</w:t>
      </w:r>
      <w:r w:rsidR="00083B8E">
        <w:rPr>
          <w:rFonts w:ascii="Times New Roman" w:eastAsia="Times New Roman" w:hAnsi="Times New Roman" w:cs="Times New Roman"/>
          <w:sz w:val="24"/>
          <w:szCs w:val="24"/>
        </w:rPr>
        <w:t xml:space="preserve"> nekoliko mjeseci</w:t>
      </w:r>
      <w:r w:rsidRPr="00EA47DF">
        <w:rPr>
          <w:rFonts w:ascii="Times New Roman" w:eastAsia="Times New Roman" w:hAnsi="Times New Roman" w:cs="Times New Roman"/>
          <w:sz w:val="24"/>
          <w:szCs w:val="24"/>
        </w:rPr>
        <w:t xml:space="preserve"> više u vrtiću i time Grad</w:t>
      </w:r>
      <w:r>
        <w:rPr>
          <w:rFonts w:ascii="Times New Roman" w:eastAsia="Times New Roman" w:hAnsi="Times New Roman" w:cs="Times New Roman"/>
          <w:sz w:val="24"/>
          <w:szCs w:val="24"/>
        </w:rPr>
        <w:t xml:space="preserve"> Zagreb </w:t>
      </w:r>
      <w:r w:rsidRPr="00EA47DF">
        <w:rPr>
          <w:rFonts w:ascii="Times New Roman" w:eastAsia="Times New Roman" w:hAnsi="Times New Roman" w:cs="Times New Roman"/>
          <w:sz w:val="24"/>
          <w:szCs w:val="24"/>
        </w:rPr>
        <w:t xml:space="preserve"> za njih još više izdvoji. Djeca koja idu u jaslice kreću s navršenih </w:t>
      </w:r>
      <w:r>
        <w:rPr>
          <w:rFonts w:ascii="Times New Roman" w:eastAsia="Times New Roman" w:hAnsi="Times New Roman" w:cs="Times New Roman"/>
          <w:sz w:val="24"/>
          <w:szCs w:val="24"/>
        </w:rPr>
        <w:t>šest</w:t>
      </w:r>
      <w:r w:rsidRPr="00EA47DF">
        <w:rPr>
          <w:rFonts w:ascii="Times New Roman" w:eastAsia="Times New Roman" w:hAnsi="Times New Roman" w:cs="Times New Roman"/>
          <w:sz w:val="24"/>
          <w:szCs w:val="24"/>
        </w:rPr>
        <w:t xml:space="preserve"> mjeseci starosti</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pa prema tome roditelji koji svoju djecu upišu u jaslice od Grada</w:t>
      </w:r>
      <w:r>
        <w:rPr>
          <w:rFonts w:ascii="Times New Roman" w:eastAsia="Times New Roman" w:hAnsi="Times New Roman" w:cs="Times New Roman"/>
          <w:sz w:val="24"/>
          <w:szCs w:val="24"/>
        </w:rPr>
        <w:t xml:space="preserve"> Zagreba</w:t>
      </w:r>
      <w:r w:rsidRPr="00EA47DF">
        <w:rPr>
          <w:rFonts w:ascii="Times New Roman" w:eastAsia="Times New Roman" w:hAnsi="Times New Roman" w:cs="Times New Roman"/>
          <w:sz w:val="24"/>
          <w:szCs w:val="24"/>
        </w:rPr>
        <w:t xml:space="preserve"> dobiju malo više od drugih odnosno Grad </w:t>
      </w:r>
      <w:r>
        <w:rPr>
          <w:rFonts w:ascii="Times New Roman" w:eastAsia="Times New Roman" w:hAnsi="Times New Roman" w:cs="Times New Roman"/>
          <w:sz w:val="24"/>
          <w:szCs w:val="24"/>
        </w:rPr>
        <w:t xml:space="preserve">Zagreb </w:t>
      </w:r>
      <w:r w:rsidRPr="00EA47DF">
        <w:rPr>
          <w:rFonts w:ascii="Times New Roman" w:eastAsia="Times New Roman" w:hAnsi="Times New Roman" w:cs="Times New Roman"/>
          <w:sz w:val="24"/>
          <w:szCs w:val="24"/>
        </w:rPr>
        <w:t>za njih izdvaja više sredstava, subvencija (šest mjeseci više nego djeca koja kreću s navršenom jednom godinom).</w:t>
      </w:r>
      <w:r>
        <w:rPr>
          <w:rFonts w:ascii="Times New Roman" w:eastAsia="Times New Roman" w:hAnsi="Times New Roman" w:cs="Times New Roman"/>
          <w:sz w:val="24"/>
          <w:szCs w:val="24"/>
        </w:rPr>
        <w:t xml:space="preserve"> Ovdje se radi o jako malom broju djece (oko 20-tak djece u dvije vrtićke skupine) jer u Gradu Zagrebu samo dva vrtića upisuju djecu s navršenih šest mjeseci starosti.</w:t>
      </w:r>
    </w:p>
    <w:p w:rsidR="00BD62A4" w:rsidRDefault="00BD62A4"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BD62A4" w:rsidRDefault="00BD62A4" w:rsidP="00BD62A4">
      <w:pPr>
        <w:autoSpaceDE w:val="0"/>
        <w:autoSpaceDN w:val="0"/>
        <w:adjustRightInd w:val="0"/>
        <w:spacing w:after="0" w:line="240" w:lineRule="auto"/>
        <w:ind w:left="1134" w:hanging="1134"/>
        <w:jc w:val="both"/>
        <w:rPr>
          <w:rFonts w:ascii="Times New Roman" w:eastAsia="Times New Roman" w:hAnsi="Times New Roman" w:cs="Times New Roman"/>
        </w:rPr>
      </w:pPr>
      <w:r w:rsidRPr="00E26DE0">
        <w:rPr>
          <w:rFonts w:ascii="Times New Roman" w:eastAsia="Times New Roman" w:hAnsi="Times New Roman" w:cs="Times New Roman"/>
        </w:rPr>
        <w:t>Tablica 2</w:t>
      </w:r>
      <w:r w:rsidR="004F1B98">
        <w:rPr>
          <w:rFonts w:ascii="Times New Roman" w:eastAsia="Times New Roman" w:hAnsi="Times New Roman" w:cs="Times New Roman"/>
        </w:rPr>
        <w:t>6</w:t>
      </w:r>
      <w:r w:rsidRPr="00E26DE0">
        <w:rPr>
          <w:rFonts w:ascii="Times New Roman" w:eastAsia="Times New Roman" w:hAnsi="Times New Roman" w:cs="Times New Roman"/>
          <w:b/>
        </w:rPr>
        <w:t>.</w:t>
      </w:r>
      <w:r w:rsidRPr="00E26DE0">
        <w:rPr>
          <w:rFonts w:ascii="Times New Roman" w:eastAsia="Times New Roman" w:hAnsi="Times New Roman" w:cs="Times New Roman"/>
        </w:rPr>
        <w:t xml:space="preserve"> Sufinanciranje cijene vrtića u Gradu Zagrebu po jednom djetetu </w:t>
      </w:r>
      <w:r>
        <w:rPr>
          <w:rFonts w:ascii="Times New Roman" w:eastAsia="Times New Roman" w:hAnsi="Times New Roman" w:cs="Times New Roman"/>
        </w:rPr>
        <w:t>(</w:t>
      </w:r>
      <w:r w:rsidRPr="00E26DE0">
        <w:rPr>
          <w:rFonts w:ascii="Times New Roman" w:eastAsia="Times New Roman" w:hAnsi="Times New Roman" w:cs="Times New Roman"/>
        </w:rPr>
        <w:t>u HRK</w:t>
      </w:r>
      <w:r>
        <w:rPr>
          <w:rFonts w:ascii="Times New Roman" w:eastAsia="Times New Roman" w:hAnsi="Times New Roman" w:cs="Times New Roman"/>
        </w:rPr>
        <w:t>) za redoviti program (10-satni) za šest godina koje dijete provede u vrtiću</w:t>
      </w:r>
    </w:p>
    <w:tbl>
      <w:tblPr>
        <w:tblW w:w="9097" w:type="dxa"/>
        <w:tblInd w:w="-5" w:type="dxa"/>
        <w:tblLook w:val="04A0" w:firstRow="1" w:lastRow="0" w:firstColumn="1" w:lastColumn="0" w:noHBand="0" w:noVBand="1"/>
      </w:tblPr>
      <w:tblGrid>
        <w:gridCol w:w="2977"/>
        <w:gridCol w:w="1276"/>
        <w:gridCol w:w="1701"/>
        <w:gridCol w:w="1701"/>
        <w:gridCol w:w="1442"/>
      </w:tblGrid>
      <w:tr w:rsidR="00BD62A4" w:rsidRPr="00AE2348" w:rsidTr="00916098">
        <w:trPr>
          <w:trHeight w:val="253"/>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 </w:t>
            </w:r>
          </w:p>
        </w:tc>
        <w:tc>
          <w:tcPr>
            <w:tcW w:w="6120" w:type="dxa"/>
            <w:gridSpan w:val="4"/>
            <w:tcBorders>
              <w:top w:val="single" w:sz="4" w:space="0" w:color="auto"/>
              <w:left w:val="nil"/>
              <w:bottom w:val="single" w:sz="4" w:space="0" w:color="auto"/>
              <w:right w:val="single" w:sz="4" w:space="0" w:color="auto"/>
            </w:tcBorders>
            <w:shd w:val="clear" w:color="auto" w:fill="auto"/>
            <w:noWrap/>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prosječni mjesečni prihod po članu zajedničkog</w:t>
            </w:r>
            <w:r w:rsidRPr="00AE2348">
              <w:rPr>
                <w:rFonts w:ascii="Times New Roman" w:eastAsia="Times New Roman" w:hAnsi="Times New Roman" w:cs="Times New Roman"/>
                <w:sz w:val="20"/>
                <w:szCs w:val="20"/>
                <w:lang w:eastAsia="hr-HR"/>
              </w:rPr>
              <w:br/>
              <w:t xml:space="preserve">kućanstva </w:t>
            </w:r>
            <w:r w:rsidRPr="00AE2348">
              <w:rPr>
                <w:rFonts w:ascii="Times New Roman" w:hAnsi="Times New Roman" w:cs="Times New Roman"/>
                <w:sz w:val="20"/>
                <w:szCs w:val="20"/>
              </w:rPr>
              <w:t>(ostvaren u prethodnoj godini)</w:t>
            </w:r>
            <w:r w:rsidRPr="00AE2348">
              <w:rPr>
                <w:rFonts w:ascii="Times New Roman" w:eastAsia="Times New Roman" w:hAnsi="Times New Roman" w:cs="Times New Roman"/>
                <w:sz w:val="20"/>
                <w:szCs w:val="20"/>
                <w:lang w:eastAsia="hr-HR"/>
              </w:rPr>
              <w:t xml:space="preserve"> </w:t>
            </w:r>
          </w:p>
        </w:tc>
      </w:tr>
      <w:tr w:rsidR="00BD62A4" w:rsidRPr="00AE2348" w:rsidTr="00916098">
        <w:trPr>
          <w:trHeight w:val="253"/>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do 2</w:t>
            </w:r>
            <w:r>
              <w:rPr>
                <w:rFonts w:ascii="Times New Roman" w:eastAsia="Times New Roman" w:hAnsi="Times New Roman" w:cs="Times New Roman"/>
                <w:sz w:val="20"/>
                <w:szCs w:val="20"/>
                <w:lang w:eastAsia="hr-HR"/>
              </w:rPr>
              <w:t xml:space="preserve"> </w:t>
            </w:r>
            <w:r w:rsidRPr="00AE2348">
              <w:rPr>
                <w:rFonts w:ascii="Times New Roman" w:eastAsia="Times New Roman" w:hAnsi="Times New Roman" w:cs="Times New Roman"/>
                <w:sz w:val="20"/>
                <w:szCs w:val="20"/>
                <w:lang w:eastAsia="hr-HR"/>
              </w:rPr>
              <w:t>500,00</w:t>
            </w:r>
          </w:p>
        </w:tc>
        <w:tc>
          <w:tcPr>
            <w:tcW w:w="1701" w:type="dxa"/>
            <w:tcBorders>
              <w:top w:val="nil"/>
              <w:left w:val="nil"/>
              <w:bottom w:val="single" w:sz="4" w:space="0" w:color="auto"/>
              <w:right w:val="single" w:sz="4" w:space="0" w:color="auto"/>
            </w:tcBorders>
            <w:shd w:val="clear" w:color="auto" w:fill="auto"/>
            <w:noWrap/>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2</w:t>
            </w:r>
            <w:r>
              <w:rPr>
                <w:rFonts w:ascii="Times New Roman" w:eastAsia="Times New Roman" w:hAnsi="Times New Roman" w:cs="Times New Roman"/>
                <w:sz w:val="20"/>
                <w:szCs w:val="20"/>
                <w:lang w:eastAsia="hr-HR"/>
              </w:rPr>
              <w:t xml:space="preserve"> </w:t>
            </w:r>
            <w:r w:rsidRPr="00AE2348">
              <w:rPr>
                <w:rFonts w:ascii="Times New Roman" w:eastAsia="Times New Roman" w:hAnsi="Times New Roman" w:cs="Times New Roman"/>
                <w:sz w:val="20"/>
                <w:szCs w:val="20"/>
                <w:lang w:eastAsia="hr-HR"/>
              </w:rPr>
              <w:t>501,00-3</w:t>
            </w:r>
            <w:r>
              <w:rPr>
                <w:rFonts w:ascii="Times New Roman" w:eastAsia="Times New Roman" w:hAnsi="Times New Roman" w:cs="Times New Roman"/>
                <w:sz w:val="20"/>
                <w:szCs w:val="20"/>
                <w:lang w:eastAsia="hr-HR"/>
              </w:rPr>
              <w:t xml:space="preserve"> </w:t>
            </w:r>
            <w:r w:rsidRPr="00AE2348">
              <w:rPr>
                <w:rFonts w:ascii="Times New Roman" w:eastAsia="Times New Roman" w:hAnsi="Times New Roman" w:cs="Times New Roman"/>
                <w:sz w:val="20"/>
                <w:szCs w:val="20"/>
                <w:lang w:eastAsia="hr-HR"/>
              </w:rPr>
              <w:t>500</w:t>
            </w:r>
            <w:r>
              <w:rPr>
                <w:rFonts w:ascii="Times New Roman" w:eastAsia="Times New Roman" w:hAnsi="Times New Roman" w:cs="Times New Roman"/>
                <w:sz w:val="20"/>
                <w:szCs w:val="20"/>
                <w:lang w:eastAsia="hr-HR"/>
              </w:rPr>
              <w:t>,00</w:t>
            </w:r>
          </w:p>
        </w:tc>
        <w:tc>
          <w:tcPr>
            <w:tcW w:w="1701" w:type="dxa"/>
            <w:tcBorders>
              <w:top w:val="nil"/>
              <w:left w:val="nil"/>
              <w:bottom w:val="single" w:sz="4" w:space="0" w:color="auto"/>
              <w:right w:val="single" w:sz="4" w:space="0" w:color="auto"/>
            </w:tcBorders>
            <w:shd w:val="clear" w:color="auto" w:fill="auto"/>
            <w:noWrap/>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3501,00-4500,00</w:t>
            </w:r>
          </w:p>
        </w:tc>
        <w:tc>
          <w:tcPr>
            <w:tcW w:w="1442" w:type="dxa"/>
            <w:tcBorders>
              <w:top w:val="nil"/>
              <w:left w:val="nil"/>
              <w:bottom w:val="single" w:sz="4" w:space="0" w:color="auto"/>
              <w:right w:val="single" w:sz="4" w:space="0" w:color="auto"/>
            </w:tcBorders>
            <w:shd w:val="clear" w:color="auto" w:fill="auto"/>
            <w:noWrap/>
            <w:vAlign w:val="bottom"/>
            <w:hideMark/>
          </w:tcPr>
          <w:p w:rsidR="00BD62A4" w:rsidRPr="00AE2348" w:rsidRDefault="00BD62A4" w:rsidP="00916098">
            <w:pPr>
              <w:spacing w:after="0" w:line="240" w:lineRule="auto"/>
              <w:jc w:val="center"/>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4501,00 i više</w:t>
            </w:r>
          </w:p>
        </w:tc>
      </w:tr>
      <w:tr w:rsidR="00BD62A4" w:rsidRPr="00AE2348" w:rsidTr="00916098">
        <w:trPr>
          <w:trHeight w:val="25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Ekonomska cijena vrtića</w:t>
            </w:r>
          </w:p>
        </w:tc>
        <w:tc>
          <w:tcPr>
            <w:tcW w:w="1276"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1 900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63"/>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1 900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57"/>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1 900</w:t>
            </w:r>
          </w:p>
        </w:tc>
        <w:tc>
          <w:tcPr>
            <w:tcW w:w="1442"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tabs>
                <w:tab w:val="left" w:pos="595"/>
              </w:tabs>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1 900</w:t>
            </w:r>
          </w:p>
        </w:tc>
      </w:tr>
      <w:tr w:rsidR="00BD62A4" w:rsidRPr="00AE2348" w:rsidTr="00916098">
        <w:trPr>
          <w:trHeight w:val="25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Cijena koju plaćaju roditelji</w:t>
            </w:r>
          </w:p>
        </w:tc>
        <w:tc>
          <w:tcPr>
            <w:tcW w:w="1276"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150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63"/>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300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57"/>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450</w:t>
            </w:r>
          </w:p>
        </w:tc>
        <w:tc>
          <w:tcPr>
            <w:tcW w:w="1442"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tabs>
                <w:tab w:val="left" w:pos="595"/>
              </w:tabs>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600</w:t>
            </w:r>
          </w:p>
        </w:tc>
      </w:tr>
      <w:tr w:rsidR="00BD62A4" w:rsidRPr="00AE2348" w:rsidTr="00916098">
        <w:trPr>
          <w:trHeight w:val="25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Sufinancira Grad Zagreb</w:t>
            </w:r>
          </w:p>
        </w:tc>
        <w:tc>
          <w:tcPr>
            <w:tcW w:w="1276"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1 750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63"/>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1 600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57"/>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1 450</w:t>
            </w:r>
          </w:p>
        </w:tc>
        <w:tc>
          <w:tcPr>
            <w:tcW w:w="1442"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tabs>
                <w:tab w:val="left" w:pos="595"/>
              </w:tabs>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1 300</w:t>
            </w:r>
          </w:p>
        </w:tc>
      </w:tr>
      <w:tr w:rsidR="00BD62A4" w:rsidRPr="00AE2348" w:rsidTr="00916098">
        <w:trPr>
          <w:trHeight w:val="25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Sufinancirana godišnja isplata</w:t>
            </w:r>
          </w:p>
        </w:tc>
        <w:tc>
          <w:tcPr>
            <w:tcW w:w="1276"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21 000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63"/>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19 200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57"/>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17 400</w:t>
            </w:r>
          </w:p>
        </w:tc>
        <w:tc>
          <w:tcPr>
            <w:tcW w:w="1442"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tabs>
                <w:tab w:val="left" w:pos="595"/>
              </w:tabs>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15 600</w:t>
            </w:r>
          </w:p>
        </w:tc>
      </w:tr>
      <w:tr w:rsidR="00BD62A4" w:rsidRPr="00AE2348" w:rsidTr="00916098">
        <w:trPr>
          <w:trHeight w:val="25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 xml:space="preserve">Sufinancirana  isplata od navršene prve godine do polaska u školu </w:t>
            </w:r>
          </w:p>
        </w:tc>
        <w:tc>
          <w:tcPr>
            <w:tcW w:w="1276"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126 000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63"/>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115 200</w:t>
            </w:r>
          </w:p>
        </w:tc>
        <w:tc>
          <w:tcPr>
            <w:tcW w:w="1701"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spacing w:after="0" w:line="240" w:lineRule="auto"/>
              <w:ind w:right="457"/>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104 400</w:t>
            </w:r>
          </w:p>
        </w:tc>
        <w:tc>
          <w:tcPr>
            <w:tcW w:w="1442" w:type="dxa"/>
            <w:tcBorders>
              <w:top w:val="nil"/>
              <w:left w:val="nil"/>
              <w:bottom w:val="single" w:sz="4" w:space="0" w:color="auto"/>
              <w:right w:val="single" w:sz="4" w:space="0" w:color="auto"/>
            </w:tcBorders>
            <w:shd w:val="clear" w:color="auto" w:fill="auto"/>
            <w:noWrap/>
            <w:vAlign w:val="center"/>
            <w:hideMark/>
          </w:tcPr>
          <w:p w:rsidR="00BD62A4" w:rsidRPr="00AE2348" w:rsidRDefault="00BD62A4" w:rsidP="00916098">
            <w:pPr>
              <w:tabs>
                <w:tab w:val="left" w:pos="595"/>
              </w:tabs>
              <w:spacing w:after="0" w:line="240" w:lineRule="auto"/>
              <w:ind w:right="231"/>
              <w:jc w:val="right"/>
              <w:rPr>
                <w:rFonts w:ascii="Times New Roman" w:eastAsia="Times New Roman" w:hAnsi="Times New Roman" w:cs="Times New Roman"/>
                <w:sz w:val="20"/>
                <w:szCs w:val="20"/>
                <w:lang w:eastAsia="hr-HR"/>
              </w:rPr>
            </w:pPr>
            <w:r w:rsidRPr="00AE2348">
              <w:rPr>
                <w:rFonts w:ascii="Times New Roman" w:eastAsia="Times New Roman" w:hAnsi="Times New Roman" w:cs="Times New Roman"/>
                <w:sz w:val="20"/>
                <w:szCs w:val="20"/>
                <w:lang w:eastAsia="hr-HR"/>
              </w:rPr>
              <w:t>93 600</w:t>
            </w:r>
          </w:p>
        </w:tc>
      </w:tr>
    </w:tbl>
    <w:p w:rsidR="00BD62A4" w:rsidRPr="00EA47DF" w:rsidRDefault="00BD62A4" w:rsidP="00BD62A4">
      <w:pPr>
        <w:autoSpaceDE w:val="0"/>
        <w:autoSpaceDN w:val="0"/>
        <w:adjustRightInd w:val="0"/>
        <w:spacing w:after="0" w:line="240" w:lineRule="auto"/>
        <w:jc w:val="both"/>
        <w:rPr>
          <w:rFonts w:ascii="Times New Roman" w:eastAsia="Times New Roman" w:hAnsi="Times New Roman" w:cs="Times New Roman"/>
          <w:sz w:val="18"/>
          <w:szCs w:val="18"/>
        </w:rPr>
      </w:pPr>
      <w:r w:rsidRPr="00EA47DF">
        <w:rPr>
          <w:rFonts w:ascii="Times New Roman" w:eastAsia="Times New Roman" w:hAnsi="Times New Roman" w:cs="Times New Roman"/>
          <w:sz w:val="18"/>
          <w:szCs w:val="18"/>
        </w:rPr>
        <w:t xml:space="preserve">Izvor: Izračun </w:t>
      </w:r>
      <w:r>
        <w:rPr>
          <w:rFonts w:ascii="Times New Roman" w:eastAsia="Times New Roman" w:hAnsi="Times New Roman" w:cs="Times New Roman"/>
          <w:sz w:val="18"/>
          <w:szCs w:val="18"/>
        </w:rPr>
        <w:t>autora, Ured za demografiju</w:t>
      </w:r>
      <w:r w:rsidRPr="00EA47DF">
        <w:rPr>
          <w:rFonts w:ascii="Times New Roman" w:eastAsia="Times New Roman" w:hAnsi="Times New Roman" w:cs="Times New Roman"/>
          <w:sz w:val="18"/>
          <w:szCs w:val="18"/>
        </w:rPr>
        <w:t>.</w:t>
      </w:r>
    </w:p>
    <w:p w:rsidR="00BD62A4" w:rsidRPr="00EA47DF" w:rsidRDefault="00BD62A4" w:rsidP="00BD62A4">
      <w:pPr>
        <w:autoSpaceDE w:val="0"/>
        <w:autoSpaceDN w:val="0"/>
        <w:adjustRightInd w:val="0"/>
        <w:spacing w:after="0" w:line="240"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 </w:t>
      </w:r>
    </w:p>
    <w:p w:rsid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Tijekom osnovne škole djeca su također obuhvaćena mjerama demografske politike u Gradu Zagrebu. Od prvog do osmog razreda osnovne škole djeca dobivaju besplatne udžbenike. Ako se zbroje cijene udžbenika od prvog do osmog razreda iznos koji roditelji ne moraju plaćati jer ga dobiju od Grada Zagreba, kreće se ovisno o cijeni i izdavaču od 6 500 do 7 000 kn. Cijene srednjoškolskih udžbenika kreću se između 7 000</w:t>
      </w:r>
      <w:r w:rsidR="008F58C1">
        <w:rPr>
          <w:rFonts w:ascii="Times New Roman" w:eastAsia="Times New Roman" w:hAnsi="Times New Roman" w:cs="Times New Roman"/>
          <w:sz w:val="24"/>
          <w:szCs w:val="24"/>
        </w:rPr>
        <w:t xml:space="preserve"> </w:t>
      </w:r>
      <w:r w:rsidRPr="00794EF5">
        <w:rPr>
          <w:rFonts w:ascii="Times New Roman" w:eastAsia="Times New Roman" w:hAnsi="Times New Roman" w:cs="Times New Roman"/>
          <w:sz w:val="24"/>
          <w:szCs w:val="24"/>
        </w:rPr>
        <w:t>-7 500 kn.</w:t>
      </w:r>
    </w:p>
    <w:p w:rsidR="00BD62A4" w:rsidRPr="00794EF5" w:rsidRDefault="00BD62A4"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Pr="00BD62A4" w:rsidRDefault="00794EF5" w:rsidP="00794EF5">
      <w:pPr>
        <w:autoSpaceDE w:val="0"/>
        <w:autoSpaceDN w:val="0"/>
        <w:adjustRightInd w:val="0"/>
        <w:spacing w:after="0" w:line="240" w:lineRule="auto"/>
        <w:jc w:val="both"/>
        <w:rPr>
          <w:rFonts w:ascii="Times New Roman" w:eastAsia="Times New Roman" w:hAnsi="Times New Roman" w:cs="Times New Roman"/>
        </w:rPr>
      </w:pPr>
      <w:r w:rsidRPr="00BD62A4">
        <w:rPr>
          <w:rFonts w:ascii="Times New Roman" w:eastAsia="Times New Roman" w:hAnsi="Times New Roman" w:cs="Times New Roman"/>
        </w:rPr>
        <w:t>Tablica 2</w:t>
      </w:r>
      <w:r w:rsidR="004F1B98">
        <w:rPr>
          <w:rFonts w:ascii="Times New Roman" w:eastAsia="Times New Roman" w:hAnsi="Times New Roman" w:cs="Times New Roman"/>
        </w:rPr>
        <w:t>7</w:t>
      </w:r>
      <w:r w:rsidRPr="00BD62A4">
        <w:rPr>
          <w:rFonts w:ascii="Times New Roman" w:eastAsia="Times New Roman" w:hAnsi="Times New Roman" w:cs="Times New Roman"/>
        </w:rPr>
        <w:t>. Sufinanciranje produženog boravka u Gradu Zagrebu po jednom djetetu u HRK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64"/>
        <w:gridCol w:w="2266"/>
        <w:gridCol w:w="2265"/>
      </w:tblGrid>
      <w:tr w:rsidR="00794EF5" w:rsidRPr="00794EF5" w:rsidTr="00757A8B">
        <w:tc>
          <w:tcPr>
            <w:tcW w:w="2270"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Puna cijena</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Roditelji</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Grad Zagreb</w:t>
            </w:r>
          </w:p>
        </w:tc>
      </w:tr>
      <w:tr w:rsidR="00794EF5" w:rsidRPr="00794EF5" w:rsidTr="00757A8B">
        <w:tc>
          <w:tcPr>
            <w:tcW w:w="2270"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1 do 3. razred</w:t>
            </w: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569,68</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200,00</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369,68</w:t>
            </w:r>
          </w:p>
        </w:tc>
      </w:tr>
      <w:tr w:rsidR="00794EF5" w:rsidRPr="00794EF5" w:rsidTr="00757A8B">
        <w:tc>
          <w:tcPr>
            <w:tcW w:w="2270"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4. razred</w:t>
            </w: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569,68</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350,00</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219,68</w:t>
            </w:r>
          </w:p>
        </w:tc>
      </w:tr>
    </w:tbl>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18"/>
          <w:szCs w:val="18"/>
        </w:rPr>
      </w:pPr>
      <w:r w:rsidRPr="00794EF5">
        <w:rPr>
          <w:rFonts w:ascii="Times New Roman" w:eastAsia="Times New Roman" w:hAnsi="Times New Roman" w:cs="Times New Roman"/>
          <w:sz w:val="18"/>
          <w:szCs w:val="18"/>
        </w:rPr>
        <w:t>Izvor: Ured za obrazovanje.</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p>
    <w:p w:rsidR="00794EF5" w:rsidRDefault="00794EF5" w:rsidP="00794EF5">
      <w:pPr>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Osim udžbenika Grad Zagreb sufinancira i prehranu u školama, produženi boravak za djecu od prvog do četvrtog razreda i školu u prirodi u trećem ili četvrtom razredu osnovne škole. Osim toga, osigurava sredstva za plaće, naknade i troškove prijevoza za 600 učitelja u produženom boravku.</w:t>
      </w:r>
    </w:p>
    <w:p w:rsidR="00BD62A4" w:rsidRDefault="00BD62A4" w:rsidP="00794EF5">
      <w:pPr>
        <w:spacing w:after="0" w:line="276" w:lineRule="auto"/>
        <w:jc w:val="both"/>
        <w:rPr>
          <w:rFonts w:ascii="Times New Roman" w:eastAsia="Times New Roman" w:hAnsi="Times New Roman" w:cs="Times New Roman"/>
          <w:sz w:val="24"/>
          <w:szCs w:val="24"/>
        </w:rPr>
      </w:pPr>
    </w:p>
    <w:p w:rsidR="00BD62A4" w:rsidRPr="00794EF5" w:rsidRDefault="00BD62A4" w:rsidP="00794EF5">
      <w:pPr>
        <w:spacing w:after="0" w:line="276" w:lineRule="auto"/>
        <w:jc w:val="both"/>
        <w:rPr>
          <w:rFonts w:ascii="Times New Roman" w:eastAsia="Times New Roman" w:hAnsi="Times New Roman" w:cs="Times New Roman"/>
          <w:sz w:val="24"/>
          <w:szCs w:val="24"/>
        </w:rPr>
      </w:pPr>
    </w:p>
    <w:p w:rsidR="00794EF5" w:rsidRPr="00BD62A4" w:rsidRDefault="00794EF5" w:rsidP="00794EF5">
      <w:pPr>
        <w:autoSpaceDE w:val="0"/>
        <w:autoSpaceDN w:val="0"/>
        <w:adjustRightInd w:val="0"/>
        <w:spacing w:after="0" w:line="240" w:lineRule="auto"/>
        <w:jc w:val="both"/>
        <w:rPr>
          <w:rFonts w:ascii="Times New Roman" w:eastAsia="Times New Roman" w:hAnsi="Times New Roman" w:cs="Times New Roman"/>
        </w:rPr>
      </w:pPr>
      <w:r w:rsidRPr="00BD62A4">
        <w:rPr>
          <w:rFonts w:ascii="Times New Roman" w:eastAsia="Times New Roman" w:hAnsi="Times New Roman" w:cs="Times New Roman"/>
        </w:rPr>
        <w:t>Tablica 2</w:t>
      </w:r>
      <w:r w:rsidR="004F1B98">
        <w:rPr>
          <w:rFonts w:ascii="Times New Roman" w:eastAsia="Times New Roman" w:hAnsi="Times New Roman" w:cs="Times New Roman"/>
        </w:rPr>
        <w:t>8</w:t>
      </w:r>
      <w:r w:rsidRPr="00BD62A4">
        <w:rPr>
          <w:rFonts w:ascii="Times New Roman" w:eastAsia="Times New Roman" w:hAnsi="Times New Roman" w:cs="Times New Roman"/>
        </w:rPr>
        <w:t>. Sufinanciranje prehrane u Gradu Zagrebu po jednom djetetu u HRK</w:t>
      </w:r>
    </w:p>
    <w:tbl>
      <w:tblPr>
        <w:tblW w:w="90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14"/>
        <w:gridCol w:w="1814"/>
        <w:gridCol w:w="1814"/>
        <w:gridCol w:w="1814"/>
      </w:tblGrid>
      <w:tr w:rsidR="00794EF5" w:rsidRPr="00794EF5" w:rsidTr="00757A8B">
        <w:trPr>
          <w:trHeight w:val="266"/>
        </w:trPr>
        <w:tc>
          <w:tcPr>
            <w:tcW w:w="1822"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Puna cijena</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Roditelji</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Grad Zagreb</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Grad Zagreb %</w:t>
            </w:r>
          </w:p>
        </w:tc>
      </w:tr>
      <w:tr w:rsidR="00794EF5" w:rsidRPr="00794EF5" w:rsidTr="00757A8B">
        <w:trPr>
          <w:trHeight w:val="255"/>
        </w:trPr>
        <w:tc>
          <w:tcPr>
            <w:tcW w:w="1822"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Mliječni obrok</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5,00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1,50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30%</w:t>
            </w:r>
          </w:p>
        </w:tc>
      </w:tr>
      <w:tr w:rsidR="00794EF5" w:rsidRPr="00794EF5" w:rsidTr="00757A8B">
        <w:trPr>
          <w:trHeight w:val="266"/>
        </w:trPr>
        <w:tc>
          <w:tcPr>
            <w:tcW w:w="1822"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Ručak</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9,00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6,50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27,78%</w:t>
            </w:r>
          </w:p>
        </w:tc>
      </w:tr>
      <w:tr w:rsidR="00794EF5" w:rsidRPr="00794EF5" w:rsidTr="00757A8B">
        <w:trPr>
          <w:trHeight w:val="266"/>
        </w:trPr>
        <w:tc>
          <w:tcPr>
            <w:tcW w:w="1822"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Užina</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2,00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0,50</w:t>
            </w:r>
          </w:p>
        </w:tc>
        <w:tc>
          <w:tcPr>
            <w:tcW w:w="1814"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20%</w:t>
            </w:r>
          </w:p>
        </w:tc>
      </w:tr>
    </w:tbl>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18"/>
          <w:szCs w:val="18"/>
        </w:rPr>
      </w:pPr>
      <w:r w:rsidRPr="00794EF5">
        <w:rPr>
          <w:rFonts w:ascii="Times New Roman" w:eastAsia="Times New Roman" w:hAnsi="Times New Roman" w:cs="Times New Roman"/>
          <w:sz w:val="18"/>
          <w:szCs w:val="18"/>
        </w:rPr>
        <w:t>Izvor: Ured za obrazovanje.</w:t>
      </w:r>
    </w:p>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18"/>
          <w:szCs w:val="18"/>
        </w:rPr>
      </w:pPr>
    </w:p>
    <w:p w:rsidR="004F1B98" w:rsidRDefault="004F1B98" w:rsidP="00794EF5">
      <w:pPr>
        <w:autoSpaceDE w:val="0"/>
        <w:autoSpaceDN w:val="0"/>
        <w:adjustRightInd w:val="0"/>
        <w:spacing w:after="0" w:line="240" w:lineRule="auto"/>
        <w:jc w:val="both"/>
        <w:rPr>
          <w:rFonts w:ascii="Times New Roman" w:eastAsia="Times New Roman" w:hAnsi="Times New Roman" w:cs="Times New Roman"/>
        </w:rPr>
      </w:pPr>
    </w:p>
    <w:p w:rsidR="00794EF5" w:rsidRPr="00BD62A4" w:rsidRDefault="00794EF5" w:rsidP="00794EF5">
      <w:pPr>
        <w:autoSpaceDE w:val="0"/>
        <w:autoSpaceDN w:val="0"/>
        <w:adjustRightInd w:val="0"/>
        <w:spacing w:after="0" w:line="240" w:lineRule="auto"/>
        <w:jc w:val="both"/>
        <w:rPr>
          <w:rFonts w:ascii="Times New Roman" w:eastAsia="Times New Roman" w:hAnsi="Times New Roman" w:cs="Times New Roman"/>
        </w:rPr>
      </w:pPr>
      <w:r w:rsidRPr="00BD62A4">
        <w:rPr>
          <w:rFonts w:ascii="Times New Roman" w:eastAsia="Times New Roman" w:hAnsi="Times New Roman" w:cs="Times New Roman"/>
        </w:rPr>
        <w:t>Tablica 2</w:t>
      </w:r>
      <w:r w:rsidR="004F1B98">
        <w:rPr>
          <w:rFonts w:ascii="Times New Roman" w:eastAsia="Times New Roman" w:hAnsi="Times New Roman" w:cs="Times New Roman"/>
        </w:rPr>
        <w:t>9</w:t>
      </w:r>
      <w:r w:rsidRPr="00BD62A4">
        <w:rPr>
          <w:rFonts w:ascii="Times New Roman" w:eastAsia="Times New Roman" w:hAnsi="Times New Roman" w:cs="Times New Roman"/>
        </w:rPr>
        <w:t>. Sufinanciranje škole u prirodi od strane Grada Zagreba po jednom djetetu u HRK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61"/>
        <w:gridCol w:w="2265"/>
        <w:gridCol w:w="2264"/>
      </w:tblGrid>
      <w:tr w:rsidR="00794EF5" w:rsidRPr="00794EF5" w:rsidTr="004F1B98">
        <w:trPr>
          <w:trHeight w:val="255"/>
        </w:trPr>
        <w:tc>
          <w:tcPr>
            <w:tcW w:w="2274"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p>
        </w:tc>
        <w:tc>
          <w:tcPr>
            <w:tcW w:w="2262"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Puna cijena</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Roditelji</w:t>
            </w: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Grad Zagreb</w:t>
            </w:r>
          </w:p>
        </w:tc>
      </w:tr>
      <w:tr w:rsidR="00794EF5" w:rsidRPr="00794EF5" w:rsidTr="004F1B98">
        <w:trPr>
          <w:trHeight w:val="244"/>
        </w:trPr>
        <w:tc>
          <w:tcPr>
            <w:tcW w:w="2274"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Sljeme</w:t>
            </w:r>
          </w:p>
        </w:tc>
        <w:tc>
          <w:tcPr>
            <w:tcW w:w="2262"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700,00</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350,00</w:t>
            </w: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350,00 + prijevoz</w:t>
            </w:r>
          </w:p>
        </w:tc>
      </w:tr>
      <w:tr w:rsidR="00794EF5" w:rsidRPr="00794EF5" w:rsidTr="004F1B98">
        <w:trPr>
          <w:trHeight w:val="255"/>
        </w:trPr>
        <w:tc>
          <w:tcPr>
            <w:tcW w:w="2274" w:type="dxa"/>
            <w:shd w:val="clear" w:color="auto" w:fill="auto"/>
          </w:tcPr>
          <w:p w:rsidR="00794EF5" w:rsidRPr="00794EF5" w:rsidRDefault="00794EF5" w:rsidP="00757A8B">
            <w:pPr>
              <w:spacing w:after="0" w:line="240" w:lineRule="auto"/>
              <w:rPr>
                <w:rFonts w:ascii="Times New Roman" w:eastAsia="Calibri" w:hAnsi="Times New Roman" w:cs="Times New Roman"/>
                <w:sz w:val="20"/>
                <w:szCs w:val="20"/>
              </w:rPr>
            </w:pPr>
            <w:r w:rsidRPr="00794EF5">
              <w:rPr>
                <w:rFonts w:ascii="Times New Roman" w:eastAsia="Calibri" w:hAnsi="Times New Roman" w:cs="Times New Roman"/>
                <w:sz w:val="20"/>
                <w:szCs w:val="20"/>
              </w:rPr>
              <w:t>Ostala odmarališta</w:t>
            </w:r>
          </w:p>
        </w:tc>
        <w:tc>
          <w:tcPr>
            <w:tcW w:w="2262"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720,00</w:t>
            </w:r>
          </w:p>
        </w:tc>
        <w:tc>
          <w:tcPr>
            <w:tcW w:w="2266"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360,00</w:t>
            </w:r>
          </w:p>
        </w:tc>
        <w:tc>
          <w:tcPr>
            <w:tcW w:w="2265" w:type="dxa"/>
            <w:shd w:val="clear" w:color="auto" w:fill="auto"/>
          </w:tcPr>
          <w:p w:rsidR="00794EF5" w:rsidRPr="00794EF5" w:rsidRDefault="00794EF5" w:rsidP="00757A8B">
            <w:pPr>
              <w:spacing w:after="0" w:line="240" w:lineRule="auto"/>
              <w:jc w:val="center"/>
              <w:rPr>
                <w:rFonts w:ascii="Times New Roman" w:eastAsia="Calibri" w:hAnsi="Times New Roman" w:cs="Times New Roman"/>
                <w:sz w:val="20"/>
                <w:szCs w:val="20"/>
              </w:rPr>
            </w:pPr>
            <w:r w:rsidRPr="00794EF5">
              <w:rPr>
                <w:rFonts w:ascii="Times New Roman" w:eastAsia="Calibri" w:hAnsi="Times New Roman" w:cs="Times New Roman"/>
                <w:sz w:val="20"/>
                <w:szCs w:val="20"/>
              </w:rPr>
              <w:t>360,00 + prijevoz</w:t>
            </w:r>
          </w:p>
        </w:tc>
      </w:tr>
    </w:tbl>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20"/>
          <w:szCs w:val="20"/>
        </w:rPr>
      </w:pPr>
      <w:r w:rsidRPr="00794EF5">
        <w:rPr>
          <w:rFonts w:ascii="Times New Roman" w:eastAsia="Times New Roman" w:hAnsi="Times New Roman" w:cs="Times New Roman"/>
          <w:sz w:val="20"/>
          <w:szCs w:val="20"/>
        </w:rPr>
        <w:t>Izvor: Ured za obrazovanje.</w:t>
      </w:r>
    </w:p>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10"/>
          <w:szCs w:val="10"/>
        </w:rPr>
      </w:pPr>
    </w:p>
    <w:p w:rsidR="00794EF5" w:rsidRPr="00794EF5" w:rsidRDefault="00794EF5" w:rsidP="00794EF5">
      <w:pPr>
        <w:autoSpaceDE w:val="0"/>
        <w:autoSpaceDN w:val="0"/>
        <w:adjustRightInd w:val="0"/>
        <w:spacing w:after="0" w:line="240" w:lineRule="auto"/>
        <w:jc w:val="both"/>
        <w:rPr>
          <w:rFonts w:ascii="Times New Roman" w:eastAsia="Times New Roman" w:hAnsi="Times New Roman" w:cs="Times New Roman"/>
          <w:sz w:val="24"/>
          <w:szCs w:val="24"/>
        </w:rPr>
      </w:pP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Za drugo dijete Grad Zagreb isplaćuje kroz mjeru „oprema novorođenog djeteta“ iznos 3 600 kn u četiri obroka. Ukoliko drugo rođeno dijete u obitelji ide u vrtić sa starijim djetetom za drugo dijete plaća se 25% manja cijena u odnosu na prvo dijete. Slično je i u školi, ako prvo dijete ide u boravak, za drugo se plaća manja cijena.</w:t>
      </w:r>
    </w:p>
    <w:p w:rsidR="00794EF5" w:rsidRPr="00794EF5" w:rsidRDefault="00794EF5" w:rsidP="00794EF5">
      <w:pPr>
        <w:autoSpaceDE w:val="0"/>
        <w:autoSpaceDN w:val="0"/>
        <w:adjustRightInd w:val="0"/>
        <w:spacing w:after="0" w:line="276" w:lineRule="auto"/>
        <w:jc w:val="both"/>
        <w:rPr>
          <w:rFonts w:ascii="Times New Roman" w:eastAsia="Times New Roman" w:hAnsi="Times New Roman" w:cs="Times New Roman"/>
          <w:sz w:val="10"/>
          <w:szCs w:val="10"/>
        </w:rPr>
      </w:pPr>
    </w:p>
    <w:p w:rsidR="00C215CA" w:rsidRPr="00EA47DF" w:rsidRDefault="00794EF5" w:rsidP="00794EF5">
      <w:pPr>
        <w:autoSpaceDE w:val="0"/>
        <w:autoSpaceDN w:val="0"/>
        <w:adjustRightInd w:val="0"/>
        <w:spacing w:after="0" w:line="276" w:lineRule="auto"/>
        <w:jc w:val="both"/>
        <w:rPr>
          <w:rFonts w:ascii="Times New Roman" w:eastAsia="Times New Roman" w:hAnsi="Times New Roman" w:cs="Times New Roman"/>
          <w:sz w:val="24"/>
          <w:szCs w:val="24"/>
        </w:rPr>
      </w:pPr>
      <w:r w:rsidRPr="00794EF5">
        <w:rPr>
          <w:rFonts w:ascii="Times New Roman" w:eastAsia="Times New Roman" w:hAnsi="Times New Roman" w:cs="Times New Roman"/>
          <w:sz w:val="24"/>
          <w:szCs w:val="24"/>
        </w:rPr>
        <w:t>Grad Zagreb značajno pomaže obiteljima s troje i više djece.  Nakon rođenja za treće dijete Grad Zagreb godišnje uplaćuje roditeljima 9 000 kn i to do šeste djetetove godine, što znači da ukupno roditelji dobiju 54 000 kn. Ako treće dijete iste obitelj ide u vrtić s prvim i drugim djetetom, roditelji za treće dijete ne plaćaju vrtić. Treće dijete u tom slučaju ide besplatno u vrtić. Treće dijete daje mogućnost korištenja mjere roditelj-odgojitelj.</w:t>
      </w:r>
      <w:r w:rsidR="00C215CA" w:rsidRPr="00EA47DF">
        <w:rPr>
          <w:rFonts w:ascii="Times New Roman" w:eastAsia="Times New Roman" w:hAnsi="Times New Roman" w:cs="Times New Roman"/>
          <w:sz w:val="24"/>
          <w:szCs w:val="24"/>
        </w:rPr>
        <w:t xml:space="preserve"> Ukoliko jedan od roditelja uzme mjeru roditelj odgojitelj dijete ili djeca ne mogu ići u vrtić, ali zato roditelj dobiva od Grada</w:t>
      </w:r>
      <w:r w:rsidR="00C215CA">
        <w:rPr>
          <w:rFonts w:ascii="Times New Roman" w:eastAsia="Times New Roman" w:hAnsi="Times New Roman" w:cs="Times New Roman"/>
          <w:sz w:val="24"/>
          <w:szCs w:val="24"/>
        </w:rPr>
        <w:t xml:space="preserve"> Zagreba</w:t>
      </w:r>
      <w:r w:rsidR="00C215CA" w:rsidRPr="00EA47DF">
        <w:rPr>
          <w:rFonts w:ascii="Times New Roman" w:eastAsia="Times New Roman" w:hAnsi="Times New Roman" w:cs="Times New Roman"/>
          <w:sz w:val="24"/>
          <w:szCs w:val="24"/>
        </w:rPr>
        <w:t xml:space="preserve"> </w:t>
      </w:r>
      <w:r w:rsidR="00C215CA" w:rsidRPr="001D725E">
        <w:rPr>
          <w:rFonts w:ascii="Times New Roman" w:eastAsia="Times New Roman" w:hAnsi="Times New Roman" w:cs="Times New Roman"/>
          <w:sz w:val="24"/>
          <w:szCs w:val="24"/>
        </w:rPr>
        <w:t>4 264,98 kn</w:t>
      </w:r>
      <w:r w:rsidR="00C215CA" w:rsidRPr="001D725E">
        <w:rPr>
          <w:rStyle w:val="Referencafusnote"/>
          <w:rFonts w:ascii="Times New Roman" w:eastAsia="Times New Roman" w:hAnsi="Times New Roman" w:cs="Times New Roman"/>
          <w:sz w:val="24"/>
          <w:szCs w:val="24"/>
        </w:rPr>
        <w:footnoteReference w:id="27"/>
      </w:r>
      <w:r w:rsidR="00C215CA" w:rsidRPr="001D725E">
        <w:rPr>
          <w:rFonts w:ascii="Times New Roman" w:eastAsia="Times New Roman" w:hAnsi="Times New Roman" w:cs="Times New Roman"/>
          <w:sz w:val="24"/>
          <w:szCs w:val="24"/>
        </w:rPr>
        <w:t xml:space="preserve"> </w:t>
      </w:r>
      <w:r w:rsidR="00C215CA" w:rsidRPr="00EA47DF">
        <w:rPr>
          <w:rFonts w:ascii="Times New Roman" w:eastAsia="Times New Roman" w:hAnsi="Times New Roman" w:cs="Times New Roman"/>
          <w:sz w:val="24"/>
          <w:szCs w:val="24"/>
        </w:rPr>
        <w:t>mjesečno s doprinosima za zdravstveno i mirovinsko, a na kraju godine dobije još i povrat poreza što za cijelu godinu iznosi oko 12</w:t>
      </w:r>
      <w:r w:rsidR="00C215CA">
        <w:rPr>
          <w:rFonts w:ascii="Times New Roman" w:eastAsia="Times New Roman" w:hAnsi="Times New Roman" w:cs="Times New Roman"/>
          <w:sz w:val="24"/>
          <w:szCs w:val="24"/>
        </w:rPr>
        <w:t xml:space="preserve"> </w:t>
      </w:r>
      <w:r w:rsidR="00C215CA" w:rsidRPr="00EA47DF">
        <w:rPr>
          <w:rFonts w:ascii="Times New Roman" w:eastAsia="Times New Roman" w:hAnsi="Times New Roman" w:cs="Times New Roman"/>
          <w:sz w:val="24"/>
          <w:szCs w:val="24"/>
        </w:rPr>
        <w:t>000 k</w:t>
      </w:r>
      <w:r w:rsidR="00C215CA">
        <w:rPr>
          <w:rFonts w:ascii="Times New Roman" w:eastAsia="Times New Roman" w:hAnsi="Times New Roman" w:cs="Times New Roman"/>
          <w:sz w:val="24"/>
          <w:szCs w:val="24"/>
        </w:rPr>
        <w:t>n</w:t>
      </w:r>
      <w:r w:rsidR="00437512">
        <w:rPr>
          <w:rStyle w:val="Referencafusnote"/>
          <w:rFonts w:ascii="Times New Roman" w:eastAsia="Times New Roman" w:hAnsi="Times New Roman" w:cs="Times New Roman"/>
          <w:sz w:val="24"/>
          <w:szCs w:val="24"/>
        </w:rPr>
        <w:footnoteReference w:id="28"/>
      </w:r>
      <w:r w:rsidR="00C215CA" w:rsidRPr="00EA47DF">
        <w:rPr>
          <w:rFonts w:ascii="Times New Roman" w:eastAsia="Times New Roman" w:hAnsi="Times New Roman" w:cs="Times New Roman"/>
          <w:sz w:val="24"/>
          <w:szCs w:val="24"/>
        </w:rPr>
        <w:t>. Uz taj iznos dobije se još do šeste djetetove godine godišnje 9</w:t>
      </w:r>
      <w:r w:rsidR="00C215CA">
        <w:rPr>
          <w:rFonts w:ascii="Times New Roman" w:eastAsia="Times New Roman" w:hAnsi="Times New Roman" w:cs="Times New Roman"/>
          <w:sz w:val="24"/>
          <w:szCs w:val="24"/>
        </w:rPr>
        <w:t xml:space="preserve"> </w:t>
      </w:r>
      <w:r w:rsidR="00C215CA" w:rsidRPr="00EA47DF">
        <w:rPr>
          <w:rFonts w:ascii="Times New Roman" w:eastAsia="Times New Roman" w:hAnsi="Times New Roman" w:cs="Times New Roman"/>
          <w:sz w:val="24"/>
          <w:szCs w:val="24"/>
        </w:rPr>
        <w:t>000 k</w:t>
      </w:r>
      <w:r w:rsidR="00C215CA">
        <w:rPr>
          <w:rFonts w:ascii="Times New Roman" w:eastAsia="Times New Roman" w:hAnsi="Times New Roman" w:cs="Times New Roman"/>
          <w:sz w:val="24"/>
          <w:szCs w:val="24"/>
        </w:rPr>
        <w:t>n</w:t>
      </w:r>
      <w:r w:rsidR="00C215CA" w:rsidRPr="00EA47DF">
        <w:rPr>
          <w:rFonts w:ascii="Times New Roman" w:eastAsia="Times New Roman" w:hAnsi="Times New Roman" w:cs="Times New Roman"/>
          <w:sz w:val="24"/>
          <w:szCs w:val="24"/>
        </w:rPr>
        <w:t xml:space="preserve"> odnosno </w:t>
      </w:r>
      <w:r w:rsidR="00C215CA">
        <w:rPr>
          <w:rFonts w:ascii="Times New Roman" w:eastAsia="Times New Roman" w:hAnsi="Times New Roman" w:cs="Times New Roman"/>
          <w:sz w:val="24"/>
          <w:szCs w:val="24"/>
        </w:rPr>
        <w:t xml:space="preserve">ukupno </w:t>
      </w:r>
      <w:r w:rsidR="00C215CA" w:rsidRPr="00EA47DF">
        <w:rPr>
          <w:rFonts w:ascii="Times New Roman" w:eastAsia="Times New Roman" w:hAnsi="Times New Roman" w:cs="Times New Roman"/>
          <w:sz w:val="24"/>
          <w:szCs w:val="24"/>
        </w:rPr>
        <w:t>54 000 k</w:t>
      </w:r>
      <w:r w:rsidR="00C215CA">
        <w:rPr>
          <w:rFonts w:ascii="Times New Roman" w:eastAsia="Times New Roman" w:hAnsi="Times New Roman" w:cs="Times New Roman"/>
          <w:sz w:val="24"/>
          <w:szCs w:val="24"/>
        </w:rPr>
        <w:t>.</w:t>
      </w:r>
      <w:r w:rsidR="00C215CA" w:rsidRPr="00EA47DF">
        <w:rPr>
          <w:rFonts w:ascii="Times New Roman" w:eastAsia="Times New Roman" w:hAnsi="Times New Roman" w:cs="Times New Roman"/>
          <w:sz w:val="24"/>
          <w:szCs w:val="24"/>
        </w:rPr>
        <w:t xml:space="preserve"> Kad se jednogodišnj</w:t>
      </w:r>
      <w:r w:rsidR="00C215CA">
        <w:rPr>
          <w:rFonts w:ascii="Times New Roman" w:eastAsia="Times New Roman" w:hAnsi="Times New Roman" w:cs="Times New Roman"/>
          <w:sz w:val="24"/>
          <w:szCs w:val="24"/>
        </w:rPr>
        <w:t xml:space="preserve">a uplata za opremu novorođenog djeteta podijeli na 12 mjeseci, </w:t>
      </w:r>
      <w:r w:rsidR="00C215CA" w:rsidRPr="00EA47DF">
        <w:rPr>
          <w:rFonts w:ascii="Times New Roman" w:eastAsia="Times New Roman" w:hAnsi="Times New Roman" w:cs="Times New Roman"/>
          <w:sz w:val="24"/>
          <w:szCs w:val="24"/>
        </w:rPr>
        <w:t xml:space="preserve">to </w:t>
      </w:r>
      <w:r w:rsidR="00C215CA">
        <w:rPr>
          <w:rFonts w:ascii="Times New Roman" w:eastAsia="Times New Roman" w:hAnsi="Times New Roman" w:cs="Times New Roman"/>
          <w:sz w:val="24"/>
          <w:szCs w:val="24"/>
        </w:rPr>
        <w:t>je</w:t>
      </w:r>
      <w:r w:rsidR="00C215CA" w:rsidRPr="00EA47DF">
        <w:rPr>
          <w:rFonts w:ascii="Times New Roman" w:eastAsia="Times New Roman" w:hAnsi="Times New Roman" w:cs="Times New Roman"/>
          <w:sz w:val="24"/>
          <w:szCs w:val="24"/>
        </w:rPr>
        <w:t xml:space="preserve"> 750 k</w:t>
      </w:r>
      <w:r w:rsidR="00C215CA">
        <w:rPr>
          <w:rFonts w:ascii="Times New Roman" w:eastAsia="Times New Roman" w:hAnsi="Times New Roman" w:cs="Times New Roman"/>
          <w:sz w:val="24"/>
          <w:szCs w:val="24"/>
        </w:rPr>
        <w:t>n,</w:t>
      </w:r>
      <w:r w:rsidR="00C215CA" w:rsidRPr="00EA47DF">
        <w:rPr>
          <w:rFonts w:ascii="Times New Roman" w:eastAsia="Times New Roman" w:hAnsi="Times New Roman" w:cs="Times New Roman"/>
          <w:sz w:val="24"/>
          <w:szCs w:val="24"/>
        </w:rPr>
        <w:t xml:space="preserve"> što znači da majka ili otac koji je uze</w:t>
      </w:r>
      <w:r w:rsidR="00C215CA">
        <w:rPr>
          <w:rFonts w:ascii="Times New Roman" w:eastAsia="Times New Roman" w:hAnsi="Times New Roman" w:cs="Times New Roman"/>
          <w:sz w:val="24"/>
          <w:szCs w:val="24"/>
        </w:rPr>
        <w:t>o mjeru roditelj odgojitelj do šeste godine života djeteta</w:t>
      </w:r>
      <w:r w:rsidR="00C215CA" w:rsidRPr="00EA47DF">
        <w:rPr>
          <w:rFonts w:ascii="Times New Roman" w:eastAsia="Times New Roman" w:hAnsi="Times New Roman" w:cs="Times New Roman"/>
          <w:sz w:val="24"/>
          <w:szCs w:val="24"/>
        </w:rPr>
        <w:t xml:space="preserve"> kada se sve zbroji dobiva ukupno</w:t>
      </w:r>
      <w:r w:rsidR="00C215CA">
        <w:rPr>
          <w:rFonts w:ascii="Times New Roman" w:eastAsia="Times New Roman" w:hAnsi="Times New Roman" w:cs="Times New Roman"/>
          <w:sz w:val="24"/>
          <w:szCs w:val="24"/>
        </w:rPr>
        <w:t xml:space="preserve"> 6 000</w:t>
      </w:r>
      <w:r w:rsidR="00C215CA" w:rsidRPr="00EA47DF">
        <w:rPr>
          <w:rFonts w:ascii="Times New Roman" w:eastAsia="Times New Roman" w:hAnsi="Times New Roman" w:cs="Times New Roman"/>
          <w:sz w:val="24"/>
          <w:szCs w:val="24"/>
        </w:rPr>
        <w:t xml:space="preserve"> k</w:t>
      </w:r>
      <w:r w:rsidR="00C215CA">
        <w:rPr>
          <w:rFonts w:ascii="Times New Roman" w:eastAsia="Times New Roman" w:hAnsi="Times New Roman" w:cs="Times New Roman"/>
          <w:sz w:val="24"/>
          <w:szCs w:val="24"/>
        </w:rPr>
        <w:t xml:space="preserve">n </w:t>
      </w:r>
      <w:r w:rsidR="00C215CA" w:rsidRPr="00EA47DF">
        <w:rPr>
          <w:rFonts w:ascii="Times New Roman" w:eastAsia="Times New Roman" w:hAnsi="Times New Roman" w:cs="Times New Roman"/>
          <w:sz w:val="24"/>
          <w:szCs w:val="24"/>
        </w:rPr>
        <w:t>mjesečno</w:t>
      </w:r>
      <w:r w:rsidR="00DE1EFA">
        <w:rPr>
          <w:rFonts w:ascii="Times New Roman" w:eastAsia="Times New Roman" w:hAnsi="Times New Roman" w:cs="Times New Roman"/>
          <w:sz w:val="24"/>
          <w:szCs w:val="24"/>
        </w:rPr>
        <w:t xml:space="preserve"> (4</w:t>
      </w:r>
      <w:r w:rsidR="00C215CA">
        <w:rPr>
          <w:rFonts w:ascii="Times New Roman" w:eastAsia="Times New Roman" w:hAnsi="Times New Roman" w:cs="Times New Roman"/>
          <w:sz w:val="24"/>
          <w:szCs w:val="24"/>
        </w:rPr>
        <w:t xml:space="preserve"> 250,00 naknada za r</w:t>
      </w:r>
      <w:r w:rsidR="00C215CA" w:rsidRPr="00EA47DF">
        <w:rPr>
          <w:rFonts w:ascii="Times New Roman" w:eastAsia="Times New Roman" w:hAnsi="Times New Roman" w:cs="Times New Roman"/>
          <w:sz w:val="24"/>
          <w:szCs w:val="24"/>
        </w:rPr>
        <w:t>oditelj</w:t>
      </w:r>
      <w:r w:rsidR="00C215CA">
        <w:rPr>
          <w:rFonts w:ascii="Times New Roman" w:eastAsia="Times New Roman" w:hAnsi="Times New Roman" w:cs="Times New Roman"/>
          <w:sz w:val="24"/>
          <w:szCs w:val="24"/>
        </w:rPr>
        <w:t>a</w:t>
      </w:r>
      <w:r w:rsidR="00C215CA" w:rsidRPr="00EA47DF">
        <w:rPr>
          <w:rFonts w:ascii="Times New Roman" w:eastAsia="Times New Roman" w:hAnsi="Times New Roman" w:cs="Times New Roman"/>
          <w:sz w:val="24"/>
          <w:szCs w:val="24"/>
        </w:rPr>
        <w:t xml:space="preserve"> odgojitelj</w:t>
      </w:r>
      <w:r w:rsidR="00C215CA">
        <w:rPr>
          <w:rFonts w:ascii="Times New Roman" w:eastAsia="Times New Roman" w:hAnsi="Times New Roman" w:cs="Times New Roman"/>
          <w:sz w:val="24"/>
          <w:szCs w:val="24"/>
        </w:rPr>
        <w:t>a</w:t>
      </w:r>
      <w:r w:rsidR="00DE1EFA">
        <w:rPr>
          <w:rFonts w:ascii="Times New Roman" w:eastAsia="Times New Roman" w:hAnsi="Times New Roman" w:cs="Times New Roman"/>
          <w:sz w:val="24"/>
          <w:szCs w:val="24"/>
        </w:rPr>
        <w:t xml:space="preserve"> plus 1 </w:t>
      </w:r>
      <w:r w:rsidR="00C215CA">
        <w:rPr>
          <w:rFonts w:ascii="Times New Roman" w:eastAsia="Times New Roman" w:hAnsi="Times New Roman" w:cs="Times New Roman"/>
          <w:sz w:val="24"/>
          <w:szCs w:val="24"/>
        </w:rPr>
        <w:t>000,00 kn povrata poreza i plus 750 ,00 kn pomoći za opremu novorođenog djeteta).</w:t>
      </w:r>
      <w:r w:rsidR="00DE1EFA">
        <w:rPr>
          <w:rFonts w:ascii="Times New Roman" w:eastAsia="Times New Roman" w:hAnsi="Times New Roman" w:cs="Times New Roman"/>
          <w:sz w:val="24"/>
          <w:szCs w:val="24"/>
        </w:rPr>
        <w:t xml:space="preserve"> </w:t>
      </w:r>
      <w:r w:rsidR="00C215CA">
        <w:rPr>
          <w:rFonts w:ascii="Times New Roman" w:eastAsia="Times New Roman" w:hAnsi="Times New Roman" w:cs="Times New Roman"/>
          <w:sz w:val="24"/>
          <w:szCs w:val="24"/>
        </w:rPr>
        <w:t xml:space="preserve">Roditelj odgojitelj </w:t>
      </w:r>
      <w:r w:rsidR="00C215CA" w:rsidRPr="00EA47DF">
        <w:rPr>
          <w:rFonts w:ascii="Times New Roman" w:eastAsia="Times New Roman" w:hAnsi="Times New Roman" w:cs="Times New Roman"/>
          <w:sz w:val="24"/>
          <w:szCs w:val="24"/>
        </w:rPr>
        <w:t xml:space="preserve">može koristiti ovu mjeru do </w:t>
      </w:r>
      <w:r w:rsidR="00C215CA">
        <w:rPr>
          <w:rFonts w:ascii="Times New Roman" w:eastAsia="Times New Roman" w:hAnsi="Times New Roman" w:cs="Times New Roman"/>
          <w:sz w:val="24"/>
          <w:szCs w:val="24"/>
        </w:rPr>
        <w:t xml:space="preserve">navršene </w:t>
      </w:r>
      <w:r w:rsidR="00C215CA" w:rsidRPr="00EA47DF">
        <w:rPr>
          <w:rFonts w:ascii="Times New Roman" w:eastAsia="Times New Roman" w:hAnsi="Times New Roman" w:cs="Times New Roman"/>
          <w:sz w:val="24"/>
          <w:szCs w:val="24"/>
        </w:rPr>
        <w:t>15 godine</w:t>
      </w:r>
      <w:r w:rsidR="00C215CA">
        <w:rPr>
          <w:rFonts w:ascii="Times New Roman" w:eastAsia="Times New Roman" w:hAnsi="Times New Roman" w:cs="Times New Roman"/>
          <w:sz w:val="24"/>
          <w:szCs w:val="24"/>
        </w:rPr>
        <w:t xml:space="preserve"> života</w:t>
      </w:r>
      <w:r w:rsidR="00C215CA" w:rsidRPr="00EA47DF">
        <w:rPr>
          <w:rFonts w:ascii="Times New Roman" w:eastAsia="Times New Roman" w:hAnsi="Times New Roman" w:cs="Times New Roman"/>
          <w:sz w:val="24"/>
          <w:szCs w:val="24"/>
        </w:rPr>
        <w:t xml:space="preserve"> djeteta</w:t>
      </w:r>
      <w:r w:rsidR="00C215CA">
        <w:rPr>
          <w:rFonts w:ascii="Times New Roman" w:eastAsia="Times New Roman" w:hAnsi="Times New Roman" w:cs="Times New Roman"/>
          <w:sz w:val="24"/>
          <w:szCs w:val="24"/>
        </w:rPr>
        <w:t xml:space="preserve"> temeljem kojega je ostvario pravo</w:t>
      </w:r>
      <w:r w:rsidR="00C215CA" w:rsidRPr="00EA47DF">
        <w:rPr>
          <w:rFonts w:ascii="Times New Roman" w:eastAsia="Times New Roman" w:hAnsi="Times New Roman" w:cs="Times New Roman"/>
          <w:sz w:val="24"/>
          <w:szCs w:val="24"/>
        </w:rPr>
        <w:t>.</w:t>
      </w:r>
    </w:p>
    <w:p w:rsidR="00C215CA" w:rsidRPr="00EA47DF"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rPr>
      </w:pPr>
    </w:p>
    <w:p w:rsidR="00C215CA" w:rsidRPr="00F56A0D" w:rsidRDefault="00C215CA" w:rsidP="00C215CA">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F56A0D">
        <w:rPr>
          <w:rFonts w:ascii="Times New Roman" w:eastAsia="Times New Roman" w:hAnsi="Times New Roman" w:cs="Times New Roman"/>
          <w:color w:val="000000"/>
          <w:sz w:val="24"/>
          <w:szCs w:val="24"/>
          <w:lang w:eastAsia="hr-HR"/>
        </w:rPr>
        <w:t xml:space="preserve">Na razini države, nezaposlena osoba od  Hrvatskog zavoda za zdravstveno osiguranje (HZZO),   za prvo i drugo dijete dobiva  mjesečno 2 328,20 kn za 12 mjeseci odnosno godinu dana za svako dijete. Ista naknada u iznosu od 2 328,20 kn mjesečno iznosi i za treće dijete, ali istu prima tri godine. Osoba (majka) može koristiti nakon rođenja trećeg djeteta šest mjeseci državnu naknadu 2 328,20 kuna, a nakon toga može, ako udovoljava sve uvjete, podnijeti zahtjev za novčanu pomoć za roditelja odgojitelja i tako od Grada Zagreba dobivati 4 264,98 kn mjesečno i još dvije i pol godine od HZZO iznos od 2 328,20 kn, pa će tako  dvije i pol godine dobivati ukupno 6 593,18 kn. Uz ovaj iznos do šeste godine prima se još i novčana pomoć za opremu novorođenog djeteta 9 000 kn godišnje te povrat poreza oko 12 000 kn </w:t>
      </w:r>
      <w:r w:rsidRPr="00F56A0D">
        <w:rPr>
          <w:rFonts w:ascii="Times New Roman" w:eastAsia="Times New Roman" w:hAnsi="Times New Roman" w:cs="Times New Roman"/>
          <w:color w:val="000000"/>
          <w:sz w:val="24"/>
          <w:szCs w:val="24"/>
          <w:lang w:eastAsia="hr-HR"/>
        </w:rPr>
        <w:lastRenderedPageBreak/>
        <w:t>godišnje. Ukupno to iznosi na mjesečnoj razini 8 343,18 kn (2 328,20+4 264,98+750+1 000). Nakon treće godine i završetka isplate od strane HZZO majka i dalje prima od Grada Zagreba 4 264,98 kn novčane pomoći za roditelja odgojitelja, 9 000 kn za opremu novorođenog djeteta te povrat poreza 12 000 kn godišnje. Prevedeno na mjesečnu razinu isplate proizlazi da u ovom periodu od 3 do 6 godine majka ili otac dobiva 6 014,98 kn. I na kraju od navršene šeste do 15 godine djeteta majka ili otac primaju 4 264,98 kn novčane pomoći za roditelja odgojitelja plus povrat poreza 12 000 kn godišnje što bi na mjesečnoj razini iznosilo 5 264,98 kn.</w:t>
      </w:r>
    </w:p>
    <w:p w:rsidR="00C215CA" w:rsidRDefault="00C215CA" w:rsidP="00C215CA">
      <w:pPr>
        <w:spacing w:after="0" w:line="240" w:lineRule="auto"/>
        <w:rPr>
          <w:rFonts w:ascii="Arial Narrow" w:eastAsia="Times New Roman" w:hAnsi="Arial Narrow" w:cs="Arial"/>
          <w:b/>
          <w:i/>
          <w:color w:val="000000"/>
          <w:lang w:eastAsia="hr-HR"/>
        </w:rPr>
      </w:pPr>
    </w:p>
    <w:p w:rsidR="00853537" w:rsidRPr="00853537" w:rsidRDefault="00853537" w:rsidP="00C215CA">
      <w:pPr>
        <w:spacing w:after="0" w:line="240" w:lineRule="auto"/>
        <w:rPr>
          <w:rFonts w:ascii="Arial Narrow" w:eastAsia="Times New Roman" w:hAnsi="Arial Narrow" w:cs="Arial"/>
          <w:b/>
          <w:color w:val="000000"/>
          <w:lang w:eastAsia="hr-HR"/>
        </w:rPr>
      </w:pPr>
    </w:p>
    <w:p w:rsidR="00C215CA" w:rsidRPr="00BC6C96" w:rsidRDefault="00C215CA" w:rsidP="006A46F4">
      <w:pPr>
        <w:pStyle w:val="Naslov3"/>
        <w:numPr>
          <w:ilvl w:val="2"/>
          <w:numId w:val="6"/>
        </w:numPr>
        <w:rPr>
          <w:rFonts w:ascii="Times New Roman" w:eastAsia="Times New Roman" w:hAnsi="Times New Roman" w:cs="Times New Roman"/>
          <w:b/>
          <w:color w:val="auto"/>
        </w:rPr>
      </w:pPr>
      <w:bookmarkStart w:id="29" w:name="_Toc6562522"/>
      <w:r w:rsidRPr="00BC6C96">
        <w:rPr>
          <w:rFonts w:ascii="Times New Roman" w:eastAsia="Times New Roman" w:hAnsi="Times New Roman" w:cs="Times New Roman"/>
          <w:b/>
          <w:color w:val="auto"/>
        </w:rPr>
        <w:t>Analiza mjere roditelj odgojitelj</w:t>
      </w:r>
      <w:bookmarkEnd w:id="29"/>
    </w:p>
    <w:p w:rsidR="00C215CA" w:rsidRDefault="00C215CA" w:rsidP="00C215CA">
      <w:pPr>
        <w:spacing w:after="0" w:line="240" w:lineRule="auto"/>
        <w:rPr>
          <w:rFonts w:ascii="Times New Roman" w:eastAsia="Times New Roman" w:hAnsi="Times New Roman" w:cs="Times New Roman"/>
          <w:b/>
          <w:sz w:val="24"/>
          <w:szCs w:val="24"/>
        </w:rPr>
      </w:pPr>
    </w:p>
    <w:p w:rsidR="00C215CA" w:rsidRPr="00234686" w:rsidRDefault="00C215CA" w:rsidP="00C215CA">
      <w:pPr>
        <w:shd w:val="clear" w:color="auto" w:fill="FFFFFF"/>
        <w:spacing w:after="0" w:line="276" w:lineRule="auto"/>
        <w:jc w:val="both"/>
        <w:rPr>
          <w:rFonts w:ascii="Times New Roman" w:eastAsia="Times New Roman" w:hAnsi="Times New Roman" w:cs="Times New Roman"/>
          <w:sz w:val="24"/>
          <w:szCs w:val="24"/>
          <w:shd w:val="clear" w:color="auto" w:fill="FFFFFF"/>
        </w:rPr>
      </w:pPr>
      <w:r w:rsidRPr="005A4367">
        <w:rPr>
          <w:rFonts w:ascii="Times New Roman" w:eastAsia="Times New Roman" w:hAnsi="Times New Roman" w:cs="Times New Roman"/>
          <w:sz w:val="24"/>
          <w:szCs w:val="24"/>
          <w:lang w:eastAsia="hr-HR"/>
        </w:rPr>
        <w:t xml:space="preserve">Pod pojmom </w:t>
      </w:r>
      <w:r>
        <w:rPr>
          <w:rFonts w:ascii="Times New Roman" w:eastAsia="Times New Roman" w:hAnsi="Times New Roman" w:cs="Times New Roman"/>
          <w:sz w:val="24"/>
          <w:szCs w:val="24"/>
          <w:lang w:eastAsia="hr-HR"/>
        </w:rPr>
        <w:t>„</w:t>
      </w:r>
      <w:r w:rsidRPr="005A4367">
        <w:rPr>
          <w:rFonts w:ascii="Times New Roman" w:eastAsia="Times New Roman" w:hAnsi="Times New Roman" w:cs="Times New Roman"/>
          <w:sz w:val="24"/>
          <w:szCs w:val="24"/>
          <w:lang w:eastAsia="hr-HR"/>
        </w:rPr>
        <w:t>roditelj odgojitelj</w:t>
      </w:r>
      <w:r>
        <w:rPr>
          <w:rFonts w:ascii="Times New Roman" w:eastAsia="Times New Roman" w:hAnsi="Times New Roman" w:cs="Times New Roman"/>
          <w:sz w:val="24"/>
          <w:szCs w:val="24"/>
          <w:lang w:eastAsia="hr-HR"/>
        </w:rPr>
        <w:t>“</w:t>
      </w:r>
      <w:r w:rsidRPr="005A4367">
        <w:rPr>
          <w:rFonts w:ascii="Times New Roman" w:eastAsia="Times New Roman" w:hAnsi="Times New Roman" w:cs="Times New Roman"/>
          <w:sz w:val="24"/>
          <w:szCs w:val="24"/>
          <w:lang w:eastAsia="hr-HR"/>
        </w:rPr>
        <w:t xml:space="preserve">, u smislu </w:t>
      </w:r>
      <w:r>
        <w:rPr>
          <w:rFonts w:ascii="Times New Roman" w:eastAsia="Times New Roman" w:hAnsi="Times New Roman" w:cs="Times New Roman"/>
          <w:sz w:val="24"/>
          <w:szCs w:val="24"/>
          <w:lang w:eastAsia="hr-HR"/>
        </w:rPr>
        <w:t>O</w:t>
      </w:r>
      <w:r w:rsidRPr="005A4367">
        <w:rPr>
          <w:rFonts w:ascii="Times New Roman" w:eastAsia="Times New Roman" w:hAnsi="Times New Roman" w:cs="Times New Roman"/>
          <w:sz w:val="24"/>
          <w:szCs w:val="24"/>
          <w:lang w:eastAsia="hr-HR"/>
        </w:rPr>
        <w:t>dluke</w:t>
      </w:r>
      <w:r>
        <w:rPr>
          <w:rFonts w:ascii="Times New Roman" w:eastAsia="Times New Roman" w:hAnsi="Times New Roman" w:cs="Times New Roman"/>
          <w:sz w:val="24"/>
          <w:szCs w:val="24"/>
          <w:lang w:eastAsia="hr-HR"/>
        </w:rPr>
        <w:t xml:space="preserve"> o novčanoj pomoći za roditelja odgojitelja</w:t>
      </w:r>
      <w:r w:rsidRPr="005A4367">
        <w:rPr>
          <w:rFonts w:ascii="Times New Roman" w:eastAsia="Times New Roman" w:hAnsi="Times New Roman" w:cs="Times New Roman"/>
          <w:sz w:val="24"/>
          <w:szCs w:val="24"/>
          <w:lang w:eastAsia="hr-HR"/>
        </w:rPr>
        <w:t xml:space="preserve">, smatra se majka ili otac djeteta, </w:t>
      </w:r>
      <w:r>
        <w:rPr>
          <w:rFonts w:ascii="Times New Roman" w:eastAsia="Times New Roman" w:hAnsi="Times New Roman" w:cs="Times New Roman"/>
          <w:sz w:val="24"/>
          <w:szCs w:val="24"/>
          <w:lang w:eastAsia="hr-HR"/>
        </w:rPr>
        <w:t>pos</w:t>
      </w:r>
      <w:r w:rsidRPr="005A4367">
        <w:rPr>
          <w:rFonts w:ascii="Times New Roman" w:eastAsia="Times New Roman" w:hAnsi="Times New Roman" w:cs="Times New Roman"/>
          <w:sz w:val="24"/>
          <w:szCs w:val="24"/>
          <w:lang w:eastAsia="hr-HR"/>
        </w:rPr>
        <w:t>vojitelj, udomitelj ili druga osoba kojoj je dijete odlukom nadležnog tijela povjereno na brigu i odgoj, a koja u zajedničkom kućanstvu skrbi o najmanje troje djece, od kojih najmlađe dijete još nije polaznik osnovnoškolskog programa obrazovanja te koja ispunjava ostale</w:t>
      </w:r>
      <w:r w:rsidR="00083B8E">
        <w:rPr>
          <w:rFonts w:ascii="Times New Roman" w:eastAsia="Times New Roman" w:hAnsi="Times New Roman" w:cs="Times New Roman"/>
          <w:sz w:val="24"/>
          <w:szCs w:val="24"/>
          <w:lang w:eastAsia="hr-HR"/>
        </w:rPr>
        <w:t xml:space="preserve"> uvjete propisane</w:t>
      </w:r>
      <w:r>
        <w:rPr>
          <w:rFonts w:ascii="Times New Roman" w:eastAsia="Times New Roman" w:hAnsi="Times New Roman" w:cs="Times New Roman"/>
          <w:sz w:val="24"/>
          <w:szCs w:val="24"/>
          <w:lang w:eastAsia="hr-HR"/>
        </w:rPr>
        <w:t xml:space="preserve"> odlukom. </w:t>
      </w:r>
      <w:r w:rsidRPr="00234686">
        <w:rPr>
          <w:rFonts w:ascii="Times New Roman" w:eastAsia="Times New Roman" w:hAnsi="Times New Roman" w:cs="Times New Roman"/>
          <w:sz w:val="24"/>
          <w:szCs w:val="24"/>
          <w:shd w:val="clear" w:color="auto" w:fill="FFFFFF"/>
        </w:rPr>
        <w:t>Cilj je ove mjere, ako se pokaže stabilnom, u narednim godinama povećati bro</w:t>
      </w:r>
      <w:r w:rsidR="00DE1EFA">
        <w:rPr>
          <w:rFonts w:ascii="Times New Roman" w:eastAsia="Times New Roman" w:hAnsi="Times New Roman" w:cs="Times New Roman"/>
          <w:sz w:val="24"/>
          <w:szCs w:val="24"/>
          <w:shd w:val="clear" w:color="auto" w:fill="FFFFFF"/>
        </w:rPr>
        <w:t>j trećerođene djece. U Tablici 30</w:t>
      </w:r>
      <w:r w:rsidRPr="00234686">
        <w:rPr>
          <w:rFonts w:ascii="Times New Roman" w:eastAsia="Times New Roman" w:hAnsi="Times New Roman" w:cs="Times New Roman"/>
          <w:sz w:val="24"/>
          <w:szCs w:val="24"/>
          <w:shd w:val="clear" w:color="auto" w:fill="FFFFFF"/>
        </w:rPr>
        <w:t>. prikazano je kretanje broja korisnika mjere roditelj odgojitelj i isplaćeni iznosi u razdoblju od 2016. do 2018. godine.</w:t>
      </w:r>
    </w:p>
    <w:p w:rsidR="00853537" w:rsidRDefault="00853537" w:rsidP="005C5230">
      <w:pPr>
        <w:spacing w:after="120" w:line="240" w:lineRule="auto"/>
        <w:ind w:left="992" w:hanging="992"/>
        <w:jc w:val="both"/>
        <w:rPr>
          <w:rFonts w:ascii="Times New Roman" w:eastAsia="Times New Roman" w:hAnsi="Times New Roman" w:cs="Times New Roman"/>
        </w:rPr>
      </w:pPr>
    </w:p>
    <w:p w:rsidR="00C215CA" w:rsidRPr="00C51067" w:rsidRDefault="00C215CA" w:rsidP="00853537">
      <w:pPr>
        <w:spacing w:after="0" w:line="240" w:lineRule="auto"/>
        <w:ind w:left="992" w:hanging="992"/>
        <w:jc w:val="both"/>
        <w:rPr>
          <w:rFonts w:ascii="Times New Roman" w:eastAsia="Times New Roman" w:hAnsi="Times New Roman" w:cs="Times New Roman"/>
          <w:color w:val="383838"/>
          <w:shd w:val="clear" w:color="auto" w:fill="FFFFFF"/>
        </w:rPr>
      </w:pPr>
      <w:r w:rsidRPr="00C51067">
        <w:rPr>
          <w:rFonts w:ascii="Times New Roman" w:eastAsia="Times New Roman" w:hAnsi="Times New Roman" w:cs="Times New Roman"/>
        </w:rPr>
        <w:t xml:space="preserve">Tablica </w:t>
      </w:r>
      <w:r w:rsidR="004F1B98">
        <w:rPr>
          <w:rFonts w:ascii="Times New Roman" w:eastAsia="Times New Roman" w:hAnsi="Times New Roman" w:cs="Times New Roman"/>
        </w:rPr>
        <w:t>30</w:t>
      </w:r>
      <w:r w:rsidRPr="00C51067">
        <w:rPr>
          <w:rFonts w:ascii="Times New Roman" w:eastAsia="Times New Roman" w:hAnsi="Times New Roman" w:cs="Times New Roman"/>
        </w:rPr>
        <w:t>. Kretanje broja korisnika mjere roditelj odgojitelj i isplaćeni iznosi po godinama od 2016. do 2018.</w:t>
      </w:r>
      <w:r w:rsidR="00C51067">
        <w:rPr>
          <w:rFonts w:ascii="Times New Roman" w:eastAsia="Times New Roman" w:hAnsi="Times New Roman" w:cs="Times New Roman"/>
        </w:rPr>
        <w:t xml:space="preserve"> godine</w:t>
      </w:r>
    </w:p>
    <w:tbl>
      <w:tblPr>
        <w:tblW w:w="8986" w:type="dxa"/>
        <w:tblLook w:val="04A0" w:firstRow="1" w:lastRow="0" w:firstColumn="1" w:lastColumn="0" w:noHBand="0" w:noVBand="1"/>
      </w:tblPr>
      <w:tblGrid>
        <w:gridCol w:w="1980"/>
        <w:gridCol w:w="1341"/>
        <w:gridCol w:w="927"/>
        <w:gridCol w:w="850"/>
        <w:gridCol w:w="1804"/>
        <w:gridCol w:w="2084"/>
      </w:tblGrid>
      <w:tr w:rsidR="00C215CA" w:rsidRPr="00EA47DF" w:rsidTr="00CC609E">
        <w:trPr>
          <w:trHeight w:val="24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Godine</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Broj novih</w:t>
            </w:r>
            <w:r w:rsidRPr="00EA47DF">
              <w:rPr>
                <w:rFonts w:ascii="Times New Roman" w:eastAsia="Times New Roman" w:hAnsi="Times New Roman" w:cs="Times New Roman"/>
                <w:color w:val="000000"/>
                <w:sz w:val="20"/>
                <w:szCs w:val="20"/>
              </w:rPr>
              <w:br/>
              <w:t>korisnika</w:t>
            </w:r>
          </w:p>
        </w:tc>
        <w:tc>
          <w:tcPr>
            <w:tcW w:w="1777" w:type="dxa"/>
            <w:gridSpan w:val="2"/>
            <w:tcBorders>
              <w:top w:val="single" w:sz="4" w:space="0" w:color="auto"/>
              <w:left w:val="nil"/>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Po spolu</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Isplaćeni iznos</w:t>
            </w:r>
            <w:r w:rsidRPr="00EA47DF">
              <w:rPr>
                <w:rFonts w:ascii="Times New Roman" w:eastAsia="Times New Roman" w:hAnsi="Times New Roman" w:cs="Times New Roman"/>
                <w:color w:val="000000"/>
                <w:sz w:val="20"/>
                <w:szCs w:val="20"/>
              </w:rPr>
              <w:br/>
              <w:t>po osobi (bruto 1)</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Ukupno isplaćeno</w:t>
            </w:r>
            <w:r w:rsidRPr="00EA47DF">
              <w:rPr>
                <w:rFonts w:ascii="Times New Roman" w:eastAsia="Times New Roman" w:hAnsi="Times New Roman" w:cs="Times New Roman"/>
                <w:color w:val="000000"/>
                <w:sz w:val="20"/>
                <w:szCs w:val="20"/>
              </w:rPr>
              <w:br/>
              <w:t>u godini (bruto 2)</w:t>
            </w:r>
          </w:p>
        </w:tc>
      </w:tr>
      <w:tr w:rsidR="00C215CA" w:rsidRPr="00EA47DF" w:rsidTr="00CC609E">
        <w:trPr>
          <w:trHeight w:val="24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color w:val="000000"/>
                <w:sz w:val="20"/>
                <w:szCs w:val="20"/>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color w:val="000000"/>
                <w:sz w:val="20"/>
                <w:szCs w:val="20"/>
              </w:rPr>
            </w:pPr>
          </w:p>
        </w:tc>
        <w:tc>
          <w:tcPr>
            <w:tcW w:w="9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M</w:t>
            </w:r>
          </w:p>
        </w:tc>
        <w:tc>
          <w:tcPr>
            <w:tcW w:w="850"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Ž</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color w:val="000000"/>
                <w:sz w:val="20"/>
                <w:szCs w:val="20"/>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C215CA" w:rsidRPr="00EA47DF" w:rsidRDefault="00C215CA" w:rsidP="00B3235E">
            <w:pPr>
              <w:spacing w:after="0" w:line="240" w:lineRule="auto"/>
              <w:rPr>
                <w:rFonts w:ascii="Times New Roman" w:eastAsia="Times New Roman" w:hAnsi="Times New Roman" w:cs="Times New Roman"/>
                <w:color w:val="000000"/>
                <w:sz w:val="20"/>
                <w:szCs w:val="20"/>
              </w:rPr>
            </w:pPr>
          </w:p>
        </w:tc>
      </w:tr>
      <w:tr w:rsidR="00C215CA" w:rsidRPr="00EA47DF" w:rsidTr="00CC609E">
        <w:trPr>
          <w:trHeight w:val="25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2016.</w:t>
            </w:r>
          </w:p>
        </w:tc>
        <w:tc>
          <w:tcPr>
            <w:tcW w:w="1341"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ind w:right="306"/>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w:t>
            </w:r>
            <w:r w:rsidR="00CC609E">
              <w:rPr>
                <w:rFonts w:ascii="Times New Roman" w:eastAsia="Times New Roman" w:hAnsi="Times New Roman" w:cs="Times New Roman"/>
                <w:color w:val="000000"/>
                <w:sz w:val="20"/>
                <w:szCs w:val="20"/>
              </w:rPr>
              <w:t xml:space="preserve"> </w:t>
            </w:r>
            <w:r w:rsidRPr="00EA47DF">
              <w:rPr>
                <w:rFonts w:ascii="Times New Roman" w:eastAsia="Times New Roman" w:hAnsi="Times New Roman" w:cs="Times New Roman"/>
                <w:color w:val="000000"/>
                <w:sz w:val="20"/>
                <w:szCs w:val="20"/>
              </w:rPr>
              <w:t>573</w:t>
            </w:r>
          </w:p>
        </w:tc>
        <w:tc>
          <w:tcPr>
            <w:tcW w:w="9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154</w:t>
            </w:r>
          </w:p>
        </w:tc>
        <w:tc>
          <w:tcPr>
            <w:tcW w:w="850"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w:t>
            </w:r>
            <w:r w:rsidR="006611F7">
              <w:rPr>
                <w:rFonts w:ascii="Times New Roman" w:eastAsia="Times New Roman" w:hAnsi="Times New Roman" w:cs="Times New Roman"/>
                <w:color w:val="000000"/>
                <w:sz w:val="20"/>
                <w:szCs w:val="20"/>
              </w:rPr>
              <w:t xml:space="preserve"> </w:t>
            </w:r>
            <w:r w:rsidRPr="00EA47DF">
              <w:rPr>
                <w:rFonts w:ascii="Times New Roman" w:eastAsia="Times New Roman" w:hAnsi="Times New Roman" w:cs="Times New Roman"/>
                <w:color w:val="000000"/>
                <w:sz w:val="20"/>
                <w:szCs w:val="20"/>
              </w:rPr>
              <w:t>419</w:t>
            </w:r>
          </w:p>
        </w:tc>
        <w:tc>
          <w:tcPr>
            <w:tcW w:w="180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r w:rsidR="00C215CA" w:rsidRPr="00EA47DF">
              <w:rPr>
                <w:rFonts w:ascii="Times New Roman" w:eastAsia="Times New Roman" w:hAnsi="Times New Roman" w:cs="Times New Roman"/>
                <w:color w:val="000000"/>
                <w:sz w:val="20"/>
                <w:szCs w:val="20"/>
              </w:rPr>
              <w:t>624,00 kn</w:t>
            </w:r>
          </w:p>
        </w:tc>
        <w:tc>
          <w:tcPr>
            <w:tcW w:w="208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21 175 </w:t>
            </w:r>
            <w:r w:rsidR="00C215CA" w:rsidRPr="00EA47DF">
              <w:rPr>
                <w:rFonts w:ascii="Times New Roman" w:eastAsia="Times New Roman" w:hAnsi="Times New Roman" w:cs="Times New Roman"/>
                <w:color w:val="000000"/>
                <w:sz w:val="20"/>
                <w:szCs w:val="20"/>
              </w:rPr>
              <w:t>918,37 kn</w:t>
            </w:r>
          </w:p>
        </w:tc>
      </w:tr>
      <w:tr w:rsidR="00C215CA" w:rsidRPr="00EA47DF" w:rsidTr="00CC609E">
        <w:trPr>
          <w:trHeight w:val="25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2017.</w:t>
            </w:r>
          </w:p>
        </w:tc>
        <w:tc>
          <w:tcPr>
            <w:tcW w:w="1341"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ind w:right="306"/>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w:t>
            </w:r>
            <w:r w:rsidR="00CC609E">
              <w:rPr>
                <w:rFonts w:ascii="Times New Roman" w:eastAsia="Times New Roman" w:hAnsi="Times New Roman" w:cs="Times New Roman"/>
                <w:color w:val="000000"/>
                <w:sz w:val="20"/>
                <w:szCs w:val="20"/>
              </w:rPr>
              <w:t xml:space="preserve"> </w:t>
            </w:r>
            <w:r w:rsidRPr="00EA47DF">
              <w:rPr>
                <w:rFonts w:ascii="Times New Roman" w:eastAsia="Times New Roman" w:hAnsi="Times New Roman" w:cs="Times New Roman"/>
                <w:color w:val="000000"/>
                <w:sz w:val="20"/>
                <w:szCs w:val="20"/>
              </w:rPr>
              <w:t>644</w:t>
            </w:r>
          </w:p>
        </w:tc>
        <w:tc>
          <w:tcPr>
            <w:tcW w:w="927" w:type="dxa"/>
            <w:tcBorders>
              <w:top w:val="nil"/>
              <w:left w:val="nil"/>
              <w:bottom w:val="single" w:sz="4" w:space="0" w:color="auto"/>
              <w:right w:val="single" w:sz="4" w:space="0" w:color="auto"/>
            </w:tcBorders>
            <w:shd w:val="clear" w:color="auto" w:fill="auto"/>
            <w:noWrap/>
            <w:vAlign w:val="center"/>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197</w:t>
            </w:r>
          </w:p>
        </w:tc>
        <w:tc>
          <w:tcPr>
            <w:tcW w:w="850" w:type="dxa"/>
            <w:tcBorders>
              <w:top w:val="nil"/>
              <w:left w:val="nil"/>
              <w:bottom w:val="single" w:sz="4" w:space="0" w:color="auto"/>
              <w:right w:val="single" w:sz="4" w:space="0" w:color="auto"/>
            </w:tcBorders>
            <w:shd w:val="clear" w:color="auto" w:fill="auto"/>
            <w:noWrap/>
            <w:vAlign w:val="center"/>
          </w:tcPr>
          <w:p w:rsidR="00C215CA" w:rsidRPr="00EA47DF" w:rsidRDefault="00C215CA" w:rsidP="00CC609E">
            <w:pPr>
              <w:spacing w:after="0" w:line="240" w:lineRule="auto"/>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w:t>
            </w:r>
            <w:r w:rsidR="006611F7">
              <w:rPr>
                <w:rFonts w:ascii="Times New Roman" w:eastAsia="Times New Roman" w:hAnsi="Times New Roman" w:cs="Times New Roman"/>
                <w:color w:val="000000"/>
                <w:sz w:val="20"/>
                <w:szCs w:val="20"/>
              </w:rPr>
              <w:t xml:space="preserve"> </w:t>
            </w:r>
            <w:r w:rsidRPr="00EA47DF">
              <w:rPr>
                <w:rFonts w:ascii="Times New Roman" w:eastAsia="Times New Roman" w:hAnsi="Times New Roman" w:cs="Times New Roman"/>
                <w:color w:val="000000"/>
                <w:sz w:val="20"/>
                <w:szCs w:val="20"/>
              </w:rPr>
              <w:t>447</w:t>
            </w:r>
          </w:p>
        </w:tc>
        <w:tc>
          <w:tcPr>
            <w:tcW w:w="180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r w:rsidR="00C215CA" w:rsidRPr="00EA47DF">
              <w:rPr>
                <w:rFonts w:ascii="Times New Roman" w:eastAsia="Times New Roman" w:hAnsi="Times New Roman" w:cs="Times New Roman"/>
                <w:color w:val="000000"/>
                <w:sz w:val="20"/>
                <w:szCs w:val="20"/>
              </w:rPr>
              <w:t>958,00 kn</w:t>
            </w:r>
          </w:p>
        </w:tc>
        <w:tc>
          <w:tcPr>
            <w:tcW w:w="208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200 709 </w:t>
            </w:r>
            <w:r w:rsidR="00C215CA" w:rsidRPr="00EA47DF">
              <w:rPr>
                <w:rFonts w:ascii="Times New Roman" w:eastAsia="Times New Roman" w:hAnsi="Times New Roman" w:cs="Times New Roman"/>
                <w:color w:val="000000"/>
                <w:sz w:val="20"/>
                <w:szCs w:val="20"/>
              </w:rPr>
              <w:t>438,39 kn</w:t>
            </w:r>
          </w:p>
        </w:tc>
      </w:tr>
      <w:tr w:rsidR="00C215CA" w:rsidRPr="00EA47DF" w:rsidTr="00CC609E">
        <w:trPr>
          <w:trHeight w:val="25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2018.</w:t>
            </w:r>
          </w:p>
        </w:tc>
        <w:tc>
          <w:tcPr>
            <w:tcW w:w="1341"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ind w:right="306"/>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722</w:t>
            </w:r>
          </w:p>
        </w:tc>
        <w:tc>
          <w:tcPr>
            <w:tcW w:w="927" w:type="dxa"/>
            <w:tcBorders>
              <w:top w:val="nil"/>
              <w:left w:val="nil"/>
              <w:bottom w:val="single" w:sz="4" w:space="0" w:color="auto"/>
              <w:right w:val="single" w:sz="4" w:space="0" w:color="auto"/>
            </w:tcBorders>
            <w:shd w:val="clear" w:color="auto" w:fill="auto"/>
            <w:noWrap/>
            <w:vAlign w:val="center"/>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111</w:t>
            </w:r>
          </w:p>
        </w:tc>
        <w:tc>
          <w:tcPr>
            <w:tcW w:w="850" w:type="dxa"/>
            <w:tcBorders>
              <w:top w:val="nil"/>
              <w:left w:val="nil"/>
              <w:bottom w:val="single" w:sz="4" w:space="0" w:color="auto"/>
              <w:right w:val="single" w:sz="4" w:space="0" w:color="auto"/>
            </w:tcBorders>
            <w:shd w:val="clear" w:color="auto" w:fill="auto"/>
            <w:noWrap/>
            <w:vAlign w:val="center"/>
          </w:tcPr>
          <w:p w:rsidR="00C215CA" w:rsidRPr="00EA47DF" w:rsidRDefault="00C215CA" w:rsidP="00CC609E">
            <w:pPr>
              <w:spacing w:after="0" w:line="240" w:lineRule="auto"/>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611</w:t>
            </w:r>
          </w:p>
        </w:tc>
        <w:tc>
          <w:tcPr>
            <w:tcW w:w="180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w:t>
            </w:r>
            <w:r w:rsidR="00C215CA" w:rsidRPr="00EA47DF">
              <w:rPr>
                <w:rFonts w:ascii="Times New Roman" w:eastAsia="Times New Roman" w:hAnsi="Times New Roman" w:cs="Times New Roman"/>
                <w:color w:val="000000"/>
                <w:sz w:val="20"/>
                <w:szCs w:val="20"/>
              </w:rPr>
              <w:t>255,60 kn</w:t>
            </w:r>
          </w:p>
        </w:tc>
        <w:tc>
          <w:tcPr>
            <w:tcW w:w="208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290 729 </w:t>
            </w:r>
            <w:r w:rsidR="00C215CA" w:rsidRPr="00EA47DF">
              <w:rPr>
                <w:rFonts w:ascii="Times New Roman" w:eastAsia="Times New Roman" w:hAnsi="Times New Roman" w:cs="Times New Roman"/>
                <w:color w:val="000000"/>
                <w:sz w:val="20"/>
                <w:szCs w:val="20"/>
              </w:rPr>
              <w:t>287,01 kn</w:t>
            </w:r>
          </w:p>
        </w:tc>
      </w:tr>
      <w:tr w:rsidR="00C215CA" w:rsidRPr="00EA47DF" w:rsidTr="00CC609E">
        <w:trPr>
          <w:trHeight w:val="25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Ukupno 2016.-2018.</w:t>
            </w:r>
          </w:p>
        </w:tc>
        <w:tc>
          <w:tcPr>
            <w:tcW w:w="1341"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ind w:right="306"/>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3939</w:t>
            </w:r>
          </w:p>
        </w:tc>
        <w:tc>
          <w:tcPr>
            <w:tcW w:w="927"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B3235E">
            <w:pPr>
              <w:spacing w:after="0" w:line="240" w:lineRule="auto"/>
              <w:jc w:val="center"/>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462</w:t>
            </w:r>
          </w:p>
        </w:tc>
        <w:tc>
          <w:tcPr>
            <w:tcW w:w="850" w:type="dxa"/>
            <w:tcBorders>
              <w:top w:val="nil"/>
              <w:left w:val="nil"/>
              <w:bottom w:val="single" w:sz="4" w:space="0" w:color="auto"/>
              <w:right w:val="single" w:sz="4" w:space="0" w:color="auto"/>
            </w:tcBorders>
            <w:shd w:val="clear" w:color="auto" w:fill="auto"/>
            <w:noWrap/>
            <w:vAlign w:val="center"/>
            <w:hideMark/>
          </w:tcPr>
          <w:p w:rsidR="00C215CA" w:rsidRPr="00EA47DF" w:rsidRDefault="00C215CA" w:rsidP="00CC609E">
            <w:pPr>
              <w:spacing w:after="0" w:line="240" w:lineRule="auto"/>
              <w:jc w:val="right"/>
              <w:rPr>
                <w:rFonts w:ascii="Times New Roman" w:eastAsia="Times New Roman" w:hAnsi="Times New Roman" w:cs="Times New Roman"/>
                <w:color w:val="000000"/>
                <w:sz w:val="20"/>
                <w:szCs w:val="20"/>
              </w:rPr>
            </w:pPr>
            <w:r w:rsidRPr="00EA47DF">
              <w:rPr>
                <w:rFonts w:ascii="Times New Roman" w:eastAsia="Times New Roman" w:hAnsi="Times New Roman" w:cs="Times New Roman"/>
                <w:color w:val="000000"/>
                <w:sz w:val="20"/>
                <w:szCs w:val="20"/>
              </w:rPr>
              <w:t>3</w:t>
            </w:r>
            <w:r w:rsidR="006611F7">
              <w:rPr>
                <w:rFonts w:ascii="Times New Roman" w:eastAsia="Times New Roman" w:hAnsi="Times New Roman" w:cs="Times New Roman"/>
                <w:color w:val="000000"/>
                <w:sz w:val="20"/>
                <w:szCs w:val="20"/>
              </w:rPr>
              <w:t xml:space="preserve"> </w:t>
            </w:r>
            <w:r w:rsidRPr="00EA47DF">
              <w:rPr>
                <w:rFonts w:ascii="Times New Roman" w:eastAsia="Times New Roman" w:hAnsi="Times New Roman" w:cs="Times New Roman"/>
                <w:color w:val="000000"/>
                <w:sz w:val="20"/>
                <w:szCs w:val="20"/>
              </w:rPr>
              <w:t>477</w:t>
            </w:r>
          </w:p>
        </w:tc>
        <w:tc>
          <w:tcPr>
            <w:tcW w:w="1804" w:type="dxa"/>
            <w:tcBorders>
              <w:top w:val="nil"/>
              <w:left w:val="nil"/>
              <w:bottom w:val="single" w:sz="4" w:space="0" w:color="auto"/>
              <w:right w:val="single" w:sz="4" w:space="0" w:color="auto"/>
            </w:tcBorders>
            <w:shd w:val="clear" w:color="auto" w:fill="auto"/>
            <w:noWrap/>
            <w:vAlign w:val="center"/>
            <w:hideMark/>
          </w:tcPr>
          <w:p w:rsidR="00C215CA" w:rsidRPr="00EA47DF" w:rsidRDefault="006611F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084" w:type="dxa"/>
            <w:tcBorders>
              <w:top w:val="nil"/>
              <w:left w:val="nil"/>
              <w:bottom w:val="single" w:sz="4" w:space="0" w:color="auto"/>
              <w:right w:val="single" w:sz="4" w:space="0" w:color="auto"/>
            </w:tcBorders>
            <w:shd w:val="clear" w:color="auto" w:fill="auto"/>
            <w:noWrap/>
            <w:vAlign w:val="center"/>
            <w:hideMark/>
          </w:tcPr>
          <w:p w:rsidR="00C215CA" w:rsidRPr="00EA47DF" w:rsidRDefault="00A42C07" w:rsidP="00B323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512 614 </w:t>
            </w:r>
            <w:r w:rsidR="00C215CA" w:rsidRPr="00EA47DF">
              <w:rPr>
                <w:rFonts w:ascii="Times New Roman" w:eastAsia="Times New Roman" w:hAnsi="Times New Roman" w:cs="Times New Roman"/>
                <w:color w:val="000000"/>
                <w:sz w:val="20"/>
                <w:szCs w:val="20"/>
              </w:rPr>
              <w:t>643,77 kn</w:t>
            </w:r>
          </w:p>
        </w:tc>
      </w:tr>
    </w:tbl>
    <w:p w:rsidR="00C215CA" w:rsidRPr="00EA47DF" w:rsidRDefault="00C215CA" w:rsidP="00C215CA">
      <w:pPr>
        <w:spacing w:after="0" w:line="240" w:lineRule="auto"/>
        <w:ind w:left="993" w:hanging="993"/>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 </w:t>
      </w:r>
      <w:r w:rsidRPr="00EA47DF">
        <w:rPr>
          <w:rFonts w:ascii="Times New Roman" w:eastAsia="Times New Roman" w:hAnsi="Times New Roman" w:cs="Times New Roman"/>
          <w:sz w:val="18"/>
          <w:szCs w:val="18"/>
        </w:rPr>
        <w:t>Izvor: Grad Zagreb, Ured za demografiju</w:t>
      </w:r>
    </w:p>
    <w:p w:rsidR="00C215CA" w:rsidRPr="00EA47DF" w:rsidRDefault="00C215CA" w:rsidP="00C215CA">
      <w:pPr>
        <w:spacing w:after="0" w:line="240" w:lineRule="auto"/>
        <w:jc w:val="both"/>
        <w:rPr>
          <w:rFonts w:ascii="Times New Roman" w:eastAsia="Times New Roman" w:hAnsi="Times New Roman" w:cs="Times New Roman"/>
          <w:sz w:val="24"/>
          <w:szCs w:val="24"/>
          <w:lang w:eastAsia="hr-HR"/>
        </w:rPr>
      </w:pPr>
    </w:p>
    <w:p w:rsidR="00C215CA" w:rsidRDefault="00C215CA" w:rsidP="00C215CA">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Roditelj može ostvariti pravo na novčanu pomoć za roditelja odgojitelja uz uvjete propisane Odlukom. </w:t>
      </w:r>
      <w:r w:rsidRPr="005A4367">
        <w:rPr>
          <w:rFonts w:ascii="Times New Roman" w:eastAsia="Times New Roman" w:hAnsi="Times New Roman" w:cs="Times New Roman"/>
          <w:sz w:val="24"/>
          <w:szCs w:val="24"/>
        </w:rPr>
        <w:t>Novčana pomoć isplaćuje</w:t>
      </w:r>
      <w:r>
        <w:rPr>
          <w:rFonts w:ascii="Times New Roman" w:eastAsia="Times New Roman" w:hAnsi="Times New Roman" w:cs="Times New Roman"/>
          <w:sz w:val="24"/>
          <w:szCs w:val="24"/>
        </w:rPr>
        <w:t xml:space="preserve"> se</w:t>
      </w:r>
      <w:r w:rsidRPr="005A4367">
        <w:rPr>
          <w:rFonts w:ascii="Times New Roman" w:eastAsia="Times New Roman" w:hAnsi="Times New Roman" w:cs="Times New Roman"/>
          <w:sz w:val="24"/>
          <w:szCs w:val="24"/>
        </w:rPr>
        <w:t xml:space="preserve"> mjesečno</w:t>
      </w:r>
      <w:r>
        <w:rPr>
          <w:rFonts w:ascii="Times New Roman" w:eastAsia="Times New Roman" w:hAnsi="Times New Roman" w:cs="Times New Roman"/>
          <w:sz w:val="24"/>
          <w:szCs w:val="24"/>
        </w:rPr>
        <w:t xml:space="preserve"> i </w:t>
      </w:r>
      <w:r w:rsidRPr="005A4367">
        <w:rPr>
          <w:rFonts w:ascii="Times New Roman" w:eastAsia="Times New Roman" w:hAnsi="Times New Roman" w:cs="Times New Roman"/>
          <w:sz w:val="24"/>
          <w:szCs w:val="24"/>
        </w:rPr>
        <w:t xml:space="preserve">iznosi 65% prosječne bruto plaće djelatnika u gospodarstvu Grada Zagreba za razdoblje I.-VIII. mjesec prethodne godine. </w:t>
      </w:r>
      <w:r w:rsidRPr="005A4367">
        <w:rPr>
          <w:rFonts w:ascii="Times New Roman" w:eastAsia="Times New Roman" w:hAnsi="Times New Roman" w:cs="Times New Roman"/>
          <w:sz w:val="24"/>
          <w:szCs w:val="24"/>
          <w:lang w:eastAsia="hr-HR"/>
        </w:rPr>
        <w:t xml:space="preserve">Ta naknada </w:t>
      </w:r>
      <w:r>
        <w:rPr>
          <w:rFonts w:ascii="Times New Roman" w:eastAsia="Times New Roman" w:hAnsi="Times New Roman" w:cs="Times New Roman"/>
          <w:sz w:val="24"/>
          <w:szCs w:val="24"/>
          <w:lang w:eastAsia="hr-HR"/>
        </w:rPr>
        <w:t>za siječanj 2019. godine</w:t>
      </w:r>
      <w:r w:rsidRPr="005A4367">
        <w:rPr>
          <w:rFonts w:ascii="Times New Roman" w:eastAsia="Times New Roman" w:hAnsi="Times New Roman" w:cs="Times New Roman"/>
          <w:sz w:val="24"/>
          <w:szCs w:val="24"/>
          <w:lang w:eastAsia="hr-HR"/>
        </w:rPr>
        <w:t xml:space="preserve"> iznosi</w:t>
      </w:r>
      <w:r>
        <w:rPr>
          <w:rFonts w:ascii="Times New Roman" w:eastAsia="Times New Roman" w:hAnsi="Times New Roman" w:cs="Times New Roman"/>
          <w:sz w:val="24"/>
          <w:szCs w:val="24"/>
          <w:lang w:eastAsia="hr-HR"/>
        </w:rPr>
        <w:t>la</w:t>
      </w:r>
      <w:r w:rsidRPr="005A4367">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je 4 264,98</w:t>
      </w:r>
      <w:r w:rsidRPr="005A4367">
        <w:rPr>
          <w:rFonts w:ascii="Times New Roman" w:eastAsia="Times New Roman" w:hAnsi="Times New Roman" w:cs="Times New Roman"/>
          <w:sz w:val="24"/>
          <w:szCs w:val="24"/>
          <w:lang w:eastAsia="hr-HR"/>
        </w:rPr>
        <w:t xml:space="preserve"> k</w:t>
      </w:r>
      <w:r>
        <w:rPr>
          <w:rFonts w:ascii="Times New Roman" w:eastAsia="Times New Roman" w:hAnsi="Times New Roman" w:cs="Times New Roman"/>
          <w:sz w:val="24"/>
          <w:szCs w:val="24"/>
          <w:lang w:eastAsia="hr-HR"/>
        </w:rPr>
        <w:t>n</w:t>
      </w:r>
      <w:r w:rsidRPr="005A4367">
        <w:rPr>
          <w:rFonts w:ascii="Times New Roman" w:eastAsia="Times New Roman" w:hAnsi="Times New Roman" w:cs="Times New Roman"/>
          <w:sz w:val="24"/>
          <w:szCs w:val="24"/>
          <w:lang w:eastAsia="hr-HR"/>
        </w:rPr>
        <w:t>, a Gra</w:t>
      </w:r>
      <w:r>
        <w:rPr>
          <w:rFonts w:ascii="Times New Roman" w:eastAsia="Times New Roman" w:hAnsi="Times New Roman" w:cs="Times New Roman"/>
          <w:sz w:val="24"/>
          <w:szCs w:val="24"/>
          <w:lang w:eastAsia="hr-HR"/>
        </w:rPr>
        <w:t xml:space="preserve">d Zagreb po korisniku izdvaja ukupno </w:t>
      </w:r>
    </w:p>
    <w:p w:rsidR="00C215CA" w:rsidRDefault="00C215CA" w:rsidP="00C215CA">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7 106,99</w:t>
      </w:r>
      <w:r w:rsidRPr="005A4367">
        <w:rPr>
          <w:rFonts w:ascii="Times New Roman" w:eastAsia="Times New Roman" w:hAnsi="Times New Roman" w:cs="Times New Roman"/>
          <w:sz w:val="24"/>
          <w:szCs w:val="24"/>
          <w:lang w:eastAsia="hr-HR"/>
        </w:rPr>
        <w:t xml:space="preserve"> k</w:t>
      </w:r>
      <w:r>
        <w:rPr>
          <w:rFonts w:ascii="Times New Roman" w:eastAsia="Times New Roman" w:hAnsi="Times New Roman" w:cs="Times New Roman"/>
          <w:sz w:val="24"/>
          <w:szCs w:val="24"/>
          <w:lang w:eastAsia="hr-HR"/>
        </w:rPr>
        <w:t>n</w:t>
      </w:r>
      <w:r w:rsidRPr="005A4367">
        <w:rPr>
          <w:rFonts w:ascii="Times New Roman" w:eastAsia="Times New Roman" w:hAnsi="Times New Roman" w:cs="Times New Roman"/>
          <w:sz w:val="24"/>
          <w:szCs w:val="24"/>
          <w:lang w:eastAsia="hr-HR"/>
        </w:rPr>
        <w:t xml:space="preserve"> mjesečno.</w:t>
      </w:r>
    </w:p>
    <w:p w:rsidR="00C215CA" w:rsidRPr="005A4367" w:rsidRDefault="00C215CA" w:rsidP="00C215CA">
      <w:pPr>
        <w:spacing w:after="0" w:line="276" w:lineRule="auto"/>
        <w:jc w:val="both"/>
        <w:rPr>
          <w:rFonts w:ascii="Times New Roman" w:eastAsia="Times New Roman" w:hAnsi="Times New Roman" w:cs="Times New Roman"/>
          <w:sz w:val="24"/>
          <w:szCs w:val="24"/>
          <w:lang w:eastAsia="hr-HR"/>
        </w:rPr>
      </w:pP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Odlukom je dana mogućnost ostvarivanja prava na isplatu novčane pomoći za </w:t>
      </w:r>
      <w:r w:rsidRPr="005A4367">
        <w:rPr>
          <w:rFonts w:ascii="Times New Roman" w:eastAsia="Times New Roman" w:hAnsi="Times New Roman" w:cs="Times New Roman"/>
          <w:sz w:val="24"/>
          <w:szCs w:val="24"/>
          <w:lang w:eastAsia="hr-HR"/>
        </w:rPr>
        <w:t>roditelja odgojitelja</w:t>
      </w:r>
      <w:r>
        <w:rPr>
          <w:rFonts w:ascii="Times New Roman" w:eastAsia="Times New Roman" w:hAnsi="Times New Roman" w:cs="Times New Roman"/>
          <w:sz w:val="24"/>
          <w:szCs w:val="24"/>
          <w:lang w:eastAsia="hr-HR"/>
        </w:rPr>
        <w:t>, onim roditeljima</w:t>
      </w:r>
      <w:r w:rsidRPr="005A4367">
        <w:rPr>
          <w:rFonts w:ascii="Times New Roman" w:eastAsia="Times New Roman" w:hAnsi="Times New Roman" w:cs="Times New Roman"/>
          <w:sz w:val="24"/>
          <w:szCs w:val="24"/>
          <w:lang w:eastAsia="hr-HR"/>
        </w:rPr>
        <w:t xml:space="preserve"> koji su nakon </w:t>
      </w:r>
      <w:r>
        <w:rPr>
          <w:rFonts w:ascii="Times New Roman" w:eastAsia="Times New Roman" w:hAnsi="Times New Roman" w:cs="Times New Roman"/>
          <w:sz w:val="24"/>
          <w:szCs w:val="24"/>
          <w:lang w:eastAsia="hr-HR"/>
        </w:rPr>
        <w:t>stupanja na snagu Odluke (nakon uvođenja mjere),</w:t>
      </w:r>
      <w:r w:rsidRPr="005A4367">
        <w:rPr>
          <w:rFonts w:ascii="Times New Roman" w:eastAsia="Times New Roman" w:hAnsi="Times New Roman" w:cs="Times New Roman"/>
          <w:sz w:val="24"/>
          <w:szCs w:val="24"/>
          <w:lang w:eastAsia="hr-HR"/>
        </w:rPr>
        <w:t xml:space="preserve"> dobili treće i svako daljnje dijete, </w:t>
      </w:r>
      <w:r>
        <w:rPr>
          <w:rFonts w:ascii="Times New Roman" w:eastAsia="Times New Roman" w:hAnsi="Times New Roman" w:cs="Times New Roman"/>
          <w:sz w:val="24"/>
          <w:szCs w:val="24"/>
          <w:lang w:eastAsia="hr-HR"/>
        </w:rPr>
        <w:t xml:space="preserve">kao i onim obiteljima </w:t>
      </w:r>
      <w:r w:rsidRPr="005A4367">
        <w:rPr>
          <w:rFonts w:ascii="Times New Roman" w:eastAsia="Times New Roman" w:hAnsi="Times New Roman" w:cs="Times New Roman"/>
          <w:sz w:val="24"/>
          <w:szCs w:val="24"/>
          <w:lang w:eastAsia="hr-HR"/>
        </w:rPr>
        <w:t>s troje i više djece</w:t>
      </w:r>
      <w:r w:rsidRPr="00373DE4">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ako su ispunjeni svi propisani uvjeti.</w:t>
      </w: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5A4367">
        <w:rPr>
          <w:rFonts w:ascii="Times New Roman" w:eastAsia="Times New Roman" w:hAnsi="Times New Roman" w:cs="Times New Roman"/>
          <w:sz w:val="24"/>
          <w:szCs w:val="24"/>
          <w:lang w:eastAsia="hr-HR"/>
        </w:rPr>
        <w:t xml:space="preserve"> Gradu Zagrebu</w:t>
      </w:r>
      <w:r>
        <w:rPr>
          <w:rFonts w:ascii="Times New Roman" w:eastAsia="Times New Roman" w:hAnsi="Times New Roman" w:cs="Times New Roman"/>
          <w:sz w:val="24"/>
          <w:szCs w:val="24"/>
          <w:lang w:eastAsia="hr-HR"/>
        </w:rPr>
        <w:t xml:space="preserve"> se godišnje, </w:t>
      </w:r>
      <w:r w:rsidRPr="005A4367">
        <w:rPr>
          <w:rFonts w:ascii="Times New Roman" w:eastAsia="Times New Roman" w:hAnsi="Times New Roman" w:cs="Times New Roman"/>
          <w:sz w:val="24"/>
          <w:szCs w:val="24"/>
          <w:lang w:eastAsia="hr-HR"/>
        </w:rPr>
        <w:t>kao treće i svako daljnje dijete</w:t>
      </w:r>
      <w:r>
        <w:rPr>
          <w:rFonts w:ascii="Times New Roman" w:eastAsia="Times New Roman" w:hAnsi="Times New Roman" w:cs="Times New Roman"/>
          <w:sz w:val="24"/>
          <w:szCs w:val="24"/>
          <w:lang w:eastAsia="hr-HR"/>
        </w:rPr>
        <w:t>,</w:t>
      </w:r>
      <w:r w:rsidRPr="005A4367">
        <w:rPr>
          <w:rFonts w:ascii="Times New Roman" w:eastAsia="Times New Roman" w:hAnsi="Times New Roman" w:cs="Times New Roman"/>
          <w:sz w:val="24"/>
          <w:szCs w:val="24"/>
          <w:lang w:eastAsia="hr-HR"/>
        </w:rPr>
        <w:t xml:space="preserve"> rodi između 1</w:t>
      </w:r>
      <w:r>
        <w:rPr>
          <w:rFonts w:ascii="Times New Roman" w:eastAsia="Times New Roman" w:hAnsi="Times New Roman" w:cs="Times New Roman"/>
          <w:sz w:val="24"/>
          <w:szCs w:val="24"/>
          <w:lang w:eastAsia="hr-HR"/>
        </w:rPr>
        <w:t xml:space="preserve"> </w:t>
      </w:r>
      <w:r w:rsidRPr="005A4367">
        <w:rPr>
          <w:rFonts w:ascii="Times New Roman" w:eastAsia="Times New Roman" w:hAnsi="Times New Roman" w:cs="Times New Roman"/>
          <w:sz w:val="24"/>
          <w:szCs w:val="24"/>
          <w:lang w:eastAsia="hr-HR"/>
        </w:rPr>
        <w:t>300 i 1</w:t>
      </w:r>
      <w:r>
        <w:rPr>
          <w:rFonts w:ascii="Times New Roman" w:eastAsia="Times New Roman" w:hAnsi="Times New Roman" w:cs="Times New Roman"/>
          <w:sz w:val="24"/>
          <w:szCs w:val="24"/>
          <w:lang w:eastAsia="hr-HR"/>
        </w:rPr>
        <w:t xml:space="preserve"> </w:t>
      </w:r>
      <w:r w:rsidRPr="005A4367">
        <w:rPr>
          <w:rFonts w:ascii="Times New Roman" w:eastAsia="Times New Roman" w:hAnsi="Times New Roman" w:cs="Times New Roman"/>
          <w:sz w:val="24"/>
          <w:szCs w:val="24"/>
          <w:lang w:eastAsia="hr-HR"/>
        </w:rPr>
        <w:t xml:space="preserve">400 novorođenčadi, </w:t>
      </w:r>
      <w:r>
        <w:rPr>
          <w:rFonts w:ascii="Times New Roman" w:eastAsia="Times New Roman" w:hAnsi="Times New Roman" w:cs="Times New Roman"/>
          <w:sz w:val="24"/>
          <w:szCs w:val="24"/>
          <w:lang w:eastAsia="hr-HR"/>
        </w:rPr>
        <w:t xml:space="preserve">pa je stoga </w:t>
      </w:r>
      <w:r w:rsidRPr="005A4367">
        <w:rPr>
          <w:rFonts w:ascii="Times New Roman" w:eastAsia="Times New Roman" w:hAnsi="Times New Roman" w:cs="Times New Roman"/>
          <w:sz w:val="24"/>
          <w:szCs w:val="24"/>
          <w:lang w:eastAsia="hr-HR"/>
        </w:rPr>
        <w:t>u trenutku donošenja ove mjere potencijalnih korisnika bilo više od 7</w:t>
      </w:r>
      <w:r>
        <w:rPr>
          <w:rFonts w:ascii="Times New Roman" w:eastAsia="Times New Roman" w:hAnsi="Times New Roman" w:cs="Times New Roman"/>
          <w:sz w:val="24"/>
          <w:szCs w:val="24"/>
          <w:lang w:eastAsia="hr-HR"/>
        </w:rPr>
        <w:t xml:space="preserve"> </w:t>
      </w:r>
      <w:r w:rsidRPr="005A4367">
        <w:rPr>
          <w:rFonts w:ascii="Times New Roman" w:eastAsia="Times New Roman" w:hAnsi="Times New Roman" w:cs="Times New Roman"/>
          <w:sz w:val="24"/>
          <w:szCs w:val="24"/>
          <w:lang w:eastAsia="hr-HR"/>
        </w:rPr>
        <w:t xml:space="preserve">000. </w:t>
      </w:r>
      <w:r>
        <w:rPr>
          <w:rFonts w:ascii="Times New Roman" w:eastAsia="Times New Roman" w:hAnsi="Times New Roman" w:cs="Times New Roman"/>
          <w:sz w:val="24"/>
          <w:szCs w:val="24"/>
          <w:lang w:eastAsia="hr-HR"/>
        </w:rPr>
        <w:t xml:space="preserve">Ovakva </w:t>
      </w:r>
      <w:r w:rsidRPr="005A4367">
        <w:rPr>
          <w:rFonts w:ascii="Times New Roman" w:eastAsia="Times New Roman" w:hAnsi="Times New Roman" w:cs="Times New Roman"/>
          <w:sz w:val="24"/>
          <w:szCs w:val="24"/>
          <w:lang w:eastAsia="hr-HR"/>
        </w:rPr>
        <w:t xml:space="preserve">mogućnost dovela je do toga da su </w:t>
      </w:r>
      <w:r>
        <w:rPr>
          <w:rFonts w:ascii="Times New Roman" w:eastAsia="Times New Roman" w:hAnsi="Times New Roman" w:cs="Times New Roman"/>
          <w:sz w:val="24"/>
          <w:szCs w:val="24"/>
          <w:lang w:eastAsia="hr-HR"/>
        </w:rPr>
        <w:t xml:space="preserve">novčanu pomoć </w:t>
      </w:r>
      <w:r w:rsidRPr="005A4367">
        <w:rPr>
          <w:rFonts w:ascii="Times New Roman" w:eastAsia="Times New Roman" w:hAnsi="Times New Roman" w:cs="Times New Roman"/>
          <w:sz w:val="24"/>
          <w:szCs w:val="24"/>
          <w:lang w:eastAsia="hr-HR"/>
        </w:rPr>
        <w:t>mogle uzeti majke koje su s rađanjem završile još 2009. i 2010. godine</w:t>
      </w:r>
      <w:r>
        <w:rPr>
          <w:rFonts w:ascii="Times New Roman" w:eastAsia="Times New Roman" w:hAnsi="Times New Roman" w:cs="Times New Roman"/>
          <w:sz w:val="24"/>
          <w:szCs w:val="24"/>
          <w:lang w:eastAsia="hr-HR"/>
        </w:rPr>
        <w:t>, što je d</w:t>
      </w:r>
      <w:r w:rsidRPr="005A4367">
        <w:rPr>
          <w:rFonts w:ascii="Times New Roman" w:eastAsia="Times New Roman" w:hAnsi="Times New Roman" w:cs="Times New Roman"/>
          <w:sz w:val="24"/>
          <w:szCs w:val="24"/>
          <w:lang w:eastAsia="hr-HR"/>
        </w:rPr>
        <w:t>ovelo do toga da je veliki broj osoba prihvatilo ovu mjeru</w:t>
      </w:r>
      <w:r>
        <w:rPr>
          <w:rFonts w:ascii="Times New Roman" w:eastAsia="Times New Roman" w:hAnsi="Times New Roman" w:cs="Times New Roman"/>
          <w:sz w:val="24"/>
          <w:szCs w:val="24"/>
          <w:lang w:eastAsia="hr-HR"/>
        </w:rPr>
        <w:t>.</w:t>
      </w:r>
    </w:p>
    <w:p w:rsidR="00C215CA" w:rsidRPr="004F1B98" w:rsidRDefault="00C215CA" w:rsidP="00C215CA">
      <w:pPr>
        <w:autoSpaceDE w:val="0"/>
        <w:autoSpaceDN w:val="0"/>
        <w:adjustRightInd w:val="0"/>
        <w:spacing w:after="0" w:line="276" w:lineRule="auto"/>
        <w:jc w:val="both"/>
        <w:rPr>
          <w:rFonts w:ascii="Times New Roman" w:eastAsia="Times New Roman" w:hAnsi="Times New Roman" w:cs="Times New Roman"/>
          <w:sz w:val="10"/>
          <w:szCs w:val="10"/>
          <w:lang w:eastAsia="hr-HR"/>
        </w:rPr>
      </w:pPr>
    </w:p>
    <w:p w:rsidR="00C215CA" w:rsidRDefault="00C215CA" w:rsidP="00C215CA">
      <w:pPr>
        <w:autoSpaceDE w:val="0"/>
        <w:autoSpaceDN w:val="0"/>
        <w:adjustRightInd w:val="0"/>
        <w:spacing w:after="0" w:line="276"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lang w:eastAsia="hr-HR"/>
        </w:rPr>
        <w:lastRenderedPageBreak/>
        <w:t>Prema raspoloživim p</w:t>
      </w:r>
      <w:r w:rsidRPr="005A4367">
        <w:rPr>
          <w:rFonts w:ascii="Times New Roman" w:eastAsia="Times New Roman" w:hAnsi="Times New Roman" w:cs="Times New Roman"/>
          <w:sz w:val="24"/>
          <w:szCs w:val="24"/>
          <w:lang w:eastAsia="hr-HR"/>
        </w:rPr>
        <w:t>odacima</w:t>
      </w:r>
      <w:r>
        <w:rPr>
          <w:rFonts w:ascii="Times New Roman" w:eastAsia="Times New Roman" w:hAnsi="Times New Roman" w:cs="Times New Roman"/>
          <w:sz w:val="24"/>
          <w:szCs w:val="24"/>
          <w:lang w:eastAsia="hr-HR"/>
        </w:rPr>
        <w:t>,</w:t>
      </w:r>
      <w:r w:rsidRPr="005A4367">
        <w:rPr>
          <w:rFonts w:ascii="Times New Roman" w:eastAsia="Times New Roman" w:hAnsi="Times New Roman" w:cs="Times New Roman"/>
          <w:sz w:val="24"/>
          <w:szCs w:val="24"/>
          <w:lang w:eastAsia="hr-HR"/>
        </w:rPr>
        <w:t xml:space="preserve"> u </w:t>
      </w:r>
      <w:r>
        <w:rPr>
          <w:rFonts w:ascii="Times New Roman" w:eastAsia="Times New Roman" w:hAnsi="Times New Roman" w:cs="Times New Roman"/>
          <w:sz w:val="24"/>
          <w:szCs w:val="24"/>
          <w:lang w:eastAsia="hr-HR"/>
        </w:rPr>
        <w:t>veljači 2019</w:t>
      </w:r>
      <w:r w:rsidRPr="005A4367">
        <w:rPr>
          <w:rFonts w:ascii="Times New Roman" w:eastAsia="Times New Roman" w:hAnsi="Times New Roman" w:cs="Times New Roman"/>
          <w:sz w:val="24"/>
          <w:szCs w:val="24"/>
          <w:lang w:eastAsia="hr-HR"/>
        </w:rPr>
        <w:t>. godine</w:t>
      </w:r>
      <w:r>
        <w:rPr>
          <w:rFonts w:ascii="Times New Roman" w:eastAsia="Times New Roman" w:hAnsi="Times New Roman" w:cs="Times New Roman"/>
          <w:sz w:val="24"/>
          <w:szCs w:val="24"/>
          <w:lang w:eastAsia="hr-HR"/>
        </w:rPr>
        <w:t xml:space="preserve">, </w:t>
      </w:r>
      <w:r w:rsidRPr="005A4367">
        <w:rPr>
          <w:rFonts w:ascii="Times New Roman" w:eastAsia="Times New Roman" w:hAnsi="Times New Roman" w:cs="Times New Roman"/>
          <w:sz w:val="24"/>
          <w:szCs w:val="24"/>
          <w:lang w:eastAsia="hr-HR"/>
        </w:rPr>
        <w:t xml:space="preserve">mjeru </w:t>
      </w:r>
      <w:r>
        <w:rPr>
          <w:rFonts w:ascii="Times New Roman" w:eastAsia="Times New Roman" w:hAnsi="Times New Roman" w:cs="Times New Roman"/>
          <w:sz w:val="24"/>
          <w:szCs w:val="24"/>
          <w:lang w:eastAsia="hr-HR"/>
        </w:rPr>
        <w:t xml:space="preserve">roditelj odgojitelj </w:t>
      </w:r>
      <w:r w:rsidRPr="005A4367">
        <w:rPr>
          <w:rFonts w:ascii="Times New Roman" w:eastAsia="Times New Roman" w:hAnsi="Times New Roman" w:cs="Times New Roman"/>
          <w:sz w:val="24"/>
          <w:szCs w:val="24"/>
          <w:lang w:eastAsia="hr-HR"/>
        </w:rPr>
        <w:t>koristilo</w:t>
      </w:r>
      <w:r>
        <w:rPr>
          <w:rFonts w:ascii="Times New Roman" w:eastAsia="Times New Roman" w:hAnsi="Times New Roman" w:cs="Times New Roman"/>
          <w:sz w:val="24"/>
          <w:szCs w:val="24"/>
          <w:lang w:eastAsia="hr-HR"/>
        </w:rPr>
        <w:t xml:space="preserve"> je</w:t>
      </w:r>
      <w:r w:rsidRPr="005A4367">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w:t>
      </w:r>
      <w:r w:rsidRPr="001D725E">
        <w:rPr>
          <w:rFonts w:ascii="Times New Roman" w:eastAsia="Times New Roman" w:hAnsi="Times New Roman" w:cs="Times New Roman"/>
          <w:sz w:val="24"/>
          <w:szCs w:val="24"/>
          <w:lang w:eastAsia="hr-HR"/>
        </w:rPr>
        <w:t xml:space="preserve">4 104 </w:t>
      </w:r>
      <w:r w:rsidRPr="001D725E">
        <w:rPr>
          <w:rFonts w:ascii="Times New Roman" w:eastAsia="Times New Roman" w:hAnsi="Times New Roman" w:cs="Times New Roman"/>
          <w:sz w:val="24"/>
          <w:szCs w:val="24"/>
          <w:bdr w:val="none" w:sz="0" w:space="0" w:color="auto" w:frame="1"/>
        </w:rPr>
        <w:t xml:space="preserve">korisnika. Osim </w:t>
      </w:r>
      <w:r w:rsidRPr="005A4367">
        <w:rPr>
          <w:rFonts w:ascii="Times New Roman" w:eastAsia="Times New Roman" w:hAnsi="Times New Roman" w:cs="Times New Roman"/>
          <w:sz w:val="24"/>
          <w:szCs w:val="24"/>
          <w:bdr w:val="none" w:sz="0" w:space="0" w:color="auto" w:frame="1"/>
        </w:rPr>
        <w:t>nezaposlenih roditelja</w:t>
      </w:r>
      <w:r>
        <w:rPr>
          <w:rFonts w:ascii="Times New Roman" w:eastAsia="Times New Roman" w:hAnsi="Times New Roman" w:cs="Times New Roman"/>
          <w:sz w:val="24"/>
          <w:szCs w:val="24"/>
          <w:bdr w:val="none" w:sz="0" w:space="0" w:color="auto" w:frame="1"/>
        </w:rPr>
        <w:t>,</w:t>
      </w:r>
      <w:r w:rsidRPr="005A4367">
        <w:rPr>
          <w:rFonts w:ascii="Times New Roman" w:eastAsia="Times New Roman" w:hAnsi="Times New Roman" w:cs="Times New Roman"/>
          <w:sz w:val="24"/>
          <w:szCs w:val="24"/>
          <w:bdr w:val="none" w:sz="0" w:space="0" w:color="auto" w:frame="1"/>
        </w:rPr>
        <w:t xml:space="preserve"> mjeru su počeli koristiti i </w:t>
      </w:r>
      <w:r>
        <w:rPr>
          <w:rFonts w:ascii="Times New Roman" w:eastAsia="Times New Roman" w:hAnsi="Times New Roman" w:cs="Times New Roman"/>
          <w:sz w:val="24"/>
          <w:szCs w:val="24"/>
          <w:bdr w:val="none" w:sz="0" w:space="0" w:color="auto" w:frame="1"/>
        </w:rPr>
        <w:t xml:space="preserve">oni </w:t>
      </w:r>
      <w:r w:rsidRPr="005A4367">
        <w:rPr>
          <w:rFonts w:ascii="Times New Roman" w:eastAsia="Times New Roman" w:hAnsi="Times New Roman" w:cs="Times New Roman"/>
          <w:sz w:val="24"/>
          <w:szCs w:val="24"/>
          <w:bdr w:val="none" w:sz="0" w:space="0" w:color="auto" w:frame="1"/>
        </w:rPr>
        <w:t xml:space="preserve">zaposleni koji su dali otkaz, ispisali dijete iz vrtića neposredno prije početka škole, odnosno </w:t>
      </w:r>
      <w:r>
        <w:rPr>
          <w:rFonts w:ascii="Times New Roman" w:eastAsia="Times New Roman" w:hAnsi="Times New Roman" w:cs="Times New Roman"/>
          <w:sz w:val="24"/>
          <w:szCs w:val="24"/>
          <w:bdr w:val="none" w:sz="0" w:space="0" w:color="auto" w:frame="1"/>
        </w:rPr>
        <w:t xml:space="preserve">prije </w:t>
      </w:r>
      <w:r w:rsidRPr="005A4367">
        <w:rPr>
          <w:rFonts w:ascii="Times New Roman" w:eastAsia="Times New Roman" w:hAnsi="Times New Roman" w:cs="Times New Roman"/>
          <w:sz w:val="24"/>
          <w:szCs w:val="24"/>
          <w:bdr w:val="none" w:sz="0" w:space="0" w:color="auto" w:frame="1"/>
        </w:rPr>
        <w:t>polaska djeteta u prvi razred</w:t>
      </w:r>
      <w:r>
        <w:rPr>
          <w:rFonts w:ascii="Times New Roman" w:eastAsia="Times New Roman" w:hAnsi="Times New Roman" w:cs="Times New Roman"/>
          <w:sz w:val="24"/>
          <w:szCs w:val="24"/>
          <w:bdr w:val="none" w:sz="0" w:space="0" w:color="auto" w:frame="1"/>
        </w:rPr>
        <w:t xml:space="preserve">, kako bi </w:t>
      </w:r>
      <w:r w:rsidRPr="005A4367">
        <w:rPr>
          <w:rFonts w:ascii="Times New Roman" w:eastAsia="Times New Roman" w:hAnsi="Times New Roman" w:cs="Times New Roman"/>
          <w:sz w:val="24"/>
          <w:szCs w:val="24"/>
          <w:bdr w:val="none" w:sz="0" w:space="0" w:color="auto" w:frame="1"/>
        </w:rPr>
        <w:t xml:space="preserve">još </w:t>
      </w:r>
      <w:r>
        <w:rPr>
          <w:rFonts w:ascii="Times New Roman" w:eastAsia="Times New Roman" w:hAnsi="Times New Roman" w:cs="Times New Roman"/>
          <w:sz w:val="24"/>
          <w:szCs w:val="24"/>
          <w:bdr w:val="none" w:sz="0" w:space="0" w:color="auto" w:frame="1"/>
        </w:rPr>
        <w:t xml:space="preserve">osam ili devet </w:t>
      </w:r>
      <w:r w:rsidRPr="005A4367">
        <w:rPr>
          <w:rFonts w:ascii="Times New Roman" w:eastAsia="Times New Roman" w:hAnsi="Times New Roman" w:cs="Times New Roman"/>
          <w:sz w:val="24"/>
          <w:szCs w:val="24"/>
          <w:bdr w:val="none" w:sz="0" w:space="0" w:color="auto" w:frame="1"/>
        </w:rPr>
        <w:t>godina mo</w:t>
      </w:r>
      <w:r>
        <w:rPr>
          <w:rFonts w:ascii="Times New Roman" w:eastAsia="Times New Roman" w:hAnsi="Times New Roman" w:cs="Times New Roman"/>
          <w:sz w:val="24"/>
          <w:szCs w:val="24"/>
          <w:bdr w:val="none" w:sz="0" w:space="0" w:color="auto" w:frame="1"/>
        </w:rPr>
        <w:t>gli</w:t>
      </w:r>
      <w:r w:rsidRPr="005A4367">
        <w:rPr>
          <w:rFonts w:ascii="Times New Roman" w:eastAsia="Times New Roman" w:hAnsi="Times New Roman" w:cs="Times New Roman"/>
          <w:sz w:val="24"/>
          <w:szCs w:val="24"/>
          <w:bdr w:val="none" w:sz="0" w:space="0" w:color="auto" w:frame="1"/>
        </w:rPr>
        <w:t xml:space="preserve"> primati n</w:t>
      </w:r>
      <w:r>
        <w:rPr>
          <w:rFonts w:ascii="Times New Roman" w:eastAsia="Times New Roman" w:hAnsi="Times New Roman" w:cs="Times New Roman"/>
          <w:sz w:val="24"/>
          <w:szCs w:val="24"/>
          <w:bdr w:val="none" w:sz="0" w:space="0" w:color="auto" w:frame="1"/>
        </w:rPr>
        <w:t>ovčanu pomoć o</w:t>
      </w:r>
      <w:r w:rsidRPr="005A4367">
        <w:rPr>
          <w:rFonts w:ascii="Times New Roman" w:eastAsia="Times New Roman" w:hAnsi="Times New Roman" w:cs="Times New Roman"/>
          <w:sz w:val="24"/>
          <w:szCs w:val="24"/>
          <w:bdr w:val="none" w:sz="0" w:space="0" w:color="auto" w:frame="1"/>
        </w:rPr>
        <w:t xml:space="preserve">d Grada </w:t>
      </w:r>
      <w:r>
        <w:rPr>
          <w:rFonts w:ascii="Times New Roman" w:eastAsia="Times New Roman" w:hAnsi="Times New Roman" w:cs="Times New Roman"/>
          <w:sz w:val="24"/>
          <w:szCs w:val="24"/>
          <w:bdr w:val="none" w:sz="0" w:space="0" w:color="auto" w:frame="1"/>
        </w:rPr>
        <w:t xml:space="preserve">Zagreba </w:t>
      </w:r>
      <w:r w:rsidRPr="005A4367">
        <w:rPr>
          <w:rFonts w:ascii="Times New Roman" w:eastAsia="Times New Roman" w:hAnsi="Times New Roman" w:cs="Times New Roman"/>
          <w:sz w:val="24"/>
          <w:szCs w:val="24"/>
          <w:bdr w:val="none" w:sz="0" w:space="0" w:color="auto" w:frame="1"/>
        </w:rPr>
        <w:t xml:space="preserve">do djetetove 15 godine života. </w:t>
      </w:r>
      <w:r>
        <w:rPr>
          <w:rFonts w:ascii="Times New Roman" w:eastAsia="Times New Roman" w:hAnsi="Times New Roman" w:cs="Times New Roman"/>
          <w:sz w:val="24"/>
          <w:szCs w:val="24"/>
          <w:bdr w:val="none" w:sz="0" w:space="0" w:color="auto" w:frame="1"/>
        </w:rPr>
        <w:t>Najvjerojatnije je da</w:t>
      </w:r>
      <w:r w:rsidRPr="005A4367">
        <w:rPr>
          <w:rFonts w:ascii="Times New Roman" w:eastAsia="Times New Roman" w:hAnsi="Times New Roman" w:cs="Times New Roman"/>
          <w:sz w:val="24"/>
          <w:szCs w:val="24"/>
          <w:bdr w:val="none" w:sz="0" w:space="0" w:color="auto" w:frame="1"/>
        </w:rPr>
        <w:t xml:space="preserve"> su mnogi roditelji ovdje kalkulirali</w:t>
      </w:r>
      <w:r w:rsidR="00F50DB5">
        <w:rPr>
          <w:rFonts w:ascii="Times New Roman" w:eastAsia="Times New Roman" w:hAnsi="Times New Roman" w:cs="Times New Roman"/>
          <w:sz w:val="24"/>
          <w:szCs w:val="24"/>
          <w:bdr w:val="none" w:sz="0" w:space="0" w:color="auto" w:frame="1"/>
        </w:rPr>
        <w:t>,</w:t>
      </w:r>
      <w:r w:rsidRPr="005A4367">
        <w:rPr>
          <w:rFonts w:ascii="Times New Roman" w:eastAsia="Times New Roman" w:hAnsi="Times New Roman" w:cs="Times New Roman"/>
          <w:sz w:val="24"/>
          <w:szCs w:val="24"/>
          <w:bdr w:val="none" w:sz="0" w:space="0" w:color="auto" w:frame="1"/>
        </w:rPr>
        <w:t xml:space="preserve"> da li raditi za manju plaću ili minimalac od 3</w:t>
      </w:r>
      <w:r>
        <w:rPr>
          <w:rFonts w:ascii="Times New Roman" w:eastAsia="Times New Roman" w:hAnsi="Times New Roman" w:cs="Times New Roman"/>
          <w:sz w:val="24"/>
          <w:szCs w:val="24"/>
          <w:bdr w:val="none" w:sz="0" w:space="0" w:color="auto" w:frame="1"/>
        </w:rPr>
        <w:t xml:space="preserve"> </w:t>
      </w:r>
      <w:r w:rsidRPr="005A4367">
        <w:rPr>
          <w:rFonts w:ascii="Times New Roman" w:eastAsia="Times New Roman" w:hAnsi="Times New Roman" w:cs="Times New Roman"/>
          <w:sz w:val="24"/>
          <w:szCs w:val="24"/>
          <w:bdr w:val="none" w:sz="0" w:space="0" w:color="auto" w:frame="1"/>
        </w:rPr>
        <w:t>000 k</w:t>
      </w:r>
      <w:r>
        <w:rPr>
          <w:rFonts w:ascii="Times New Roman" w:eastAsia="Times New Roman" w:hAnsi="Times New Roman" w:cs="Times New Roman"/>
          <w:sz w:val="24"/>
          <w:szCs w:val="24"/>
          <w:bdr w:val="none" w:sz="0" w:space="0" w:color="auto" w:frame="1"/>
        </w:rPr>
        <w:t xml:space="preserve">n ili uzeti </w:t>
      </w:r>
      <w:r w:rsidR="00F50DB5">
        <w:rPr>
          <w:rFonts w:ascii="Times New Roman" w:eastAsia="Times New Roman" w:hAnsi="Times New Roman" w:cs="Times New Roman"/>
          <w:sz w:val="24"/>
          <w:szCs w:val="24"/>
          <w:bdr w:val="none" w:sz="0" w:space="0" w:color="auto" w:frame="1"/>
        </w:rPr>
        <w:t xml:space="preserve">ovu </w:t>
      </w:r>
      <w:r>
        <w:rPr>
          <w:rFonts w:ascii="Times New Roman" w:eastAsia="Times New Roman" w:hAnsi="Times New Roman" w:cs="Times New Roman"/>
          <w:sz w:val="24"/>
          <w:szCs w:val="24"/>
          <w:bdr w:val="none" w:sz="0" w:space="0" w:color="auto" w:frame="1"/>
        </w:rPr>
        <w:t xml:space="preserve">mjeru i dobivati </w:t>
      </w:r>
      <w:r w:rsidRPr="001D725E">
        <w:rPr>
          <w:rFonts w:ascii="Times New Roman" w:eastAsia="Times New Roman" w:hAnsi="Times New Roman" w:cs="Times New Roman"/>
          <w:sz w:val="24"/>
          <w:szCs w:val="24"/>
          <w:bdr w:val="none" w:sz="0" w:space="0" w:color="auto" w:frame="1"/>
        </w:rPr>
        <w:t xml:space="preserve">4 264,98 </w:t>
      </w:r>
      <w:r w:rsidRPr="005A4367">
        <w:rPr>
          <w:rFonts w:ascii="Times New Roman" w:eastAsia="Times New Roman" w:hAnsi="Times New Roman" w:cs="Times New Roman"/>
          <w:sz w:val="24"/>
          <w:szCs w:val="24"/>
          <w:bdr w:val="none" w:sz="0" w:space="0" w:color="auto" w:frame="1"/>
        </w:rPr>
        <w:t>k</w:t>
      </w:r>
      <w:r>
        <w:rPr>
          <w:rFonts w:ascii="Times New Roman" w:eastAsia="Times New Roman" w:hAnsi="Times New Roman" w:cs="Times New Roman"/>
          <w:sz w:val="24"/>
          <w:szCs w:val="24"/>
          <w:bdr w:val="none" w:sz="0" w:space="0" w:color="auto" w:frame="1"/>
        </w:rPr>
        <w:t>n</w:t>
      </w:r>
      <w:r w:rsidRPr="005A4367">
        <w:rPr>
          <w:rFonts w:ascii="Times New Roman" w:eastAsia="Times New Roman" w:hAnsi="Times New Roman" w:cs="Times New Roman"/>
          <w:sz w:val="24"/>
          <w:szCs w:val="24"/>
          <w:bdr w:val="none" w:sz="0" w:space="0" w:color="auto" w:frame="1"/>
        </w:rPr>
        <w:t xml:space="preserve">. </w:t>
      </w:r>
    </w:p>
    <w:p w:rsidR="00C215CA" w:rsidRDefault="00C215CA" w:rsidP="00C215CA">
      <w:pPr>
        <w:spacing w:after="0" w:line="240" w:lineRule="auto"/>
        <w:rPr>
          <w:rFonts w:ascii="Times New Roman" w:eastAsia="Times New Roman" w:hAnsi="Times New Roman" w:cs="Times New Roman"/>
        </w:rPr>
      </w:pPr>
    </w:p>
    <w:p w:rsidR="00C215CA" w:rsidRPr="005D2301" w:rsidRDefault="00952C89" w:rsidP="00C215CA">
      <w:pPr>
        <w:autoSpaceDE w:val="0"/>
        <w:autoSpaceDN w:val="0"/>
        <w:adjustRightInd w:val="0"/>
        <w:spacing w:after="0" w:line="276" w:lineRule="auto"/>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Uvidom u priopćenje Državnog zavoda za statist</w:t>
      </w:r>
      <w:r w:rsidR="00231B52">
        <w:rPr>
          <w:rFonts w:ascii="Times New Roman" w:eastAsia="Times New Roman" w:hAnsi="Times New Roman" w:cs="Times New Roman"/>
          <w:sz w:val="24"/>
          <w:szCs w:val="24"/>
          <w:bdr w:val="none" w:sz="0" w:space="0" w:color="auto" w:frame="1"/>
        </w:rPr>
        <w:t>i</w:t>
      </w:r>
      <w:r>
        <w:rPr>
          <w:rFonts w:ascii="Times New Roman" w:eastAsia="Times New Roman" w:hAnsi="Times New Roman" w:cs="Times New Roman"/>
          <w:sz w:val="24"/>
          <w:szCs w:val="24"/>
          <w:bdr w:val="none" w:sz="0" w:space="0" w:color="auto" w:frame="1"/>
        </w:rPr>
        <w:t>ku</w:t>
      </w:r>
      <w:r w:rsidR="00C215CA" w:rsidRPr="005A4367">
        <w:rPr>
          <w:rFonts w:ascii="Times New Roman" w:eastAsia="Times New Roman" w:hAnsi="Times New Roman" w:cs="Times New Roman"/>
          <w:sz w:val="24"/>
          <w:szCs w:val="24"/>
          <w:bdr w:val="none" w:sz="0" w:space="0" w:color="auto" w:frame="1"/>
        </w:rPr>
        <w:t xml:space="preserve"> o isplaćenim plaćama zaposlenih u pravnim osobama Grada Zagreba</w:t>
      </w:r>
      <w:r w:rsidR="00C215CA">
        <w:rPr>
          <w:rFonts w:ascii="Times New Roman" w:eastAsia="Times New Roman" w:hAnsi="Times New Roman" w:cs="Times New Roman"/>
          <w:sz w:val="24"/>
          <w:szCs w:val="24"/>
          <w:bdr w:val="none" w:sz="0" w:space="0" w:color="auto" w:frame="1"/>
        </w:rPr>
        <w:t>,</w:t>
      </w:r>
      <w:r w:rsidR="00C215CA" w:rsidRPr="005A4367">
        <w:rPr>
          <w:rFonts w:ascii="Times New Roman" w:eastAsia="Times New Roman" w:hAnsi="Times New Roman" w:cs="Times New Roman"/>
          <w:sz w:val="24"/>
          <w:szCs w:val="24"/>
          <w:bdr w:val="none" w:sz="0" w:space="0" w:color="auto" w:frame="1"/>
        </w:rPr>
        <w:t xml:space="preserve"> </w:t>
      </w:r>
      <w:r w:rsidR="00C215CA">
        <w:rPr>
          <w:rFonts w:ascii="Times New Roman" w:eastAsia="Times New Roman" w:hAnsi="Times New Roman" w:cs="Times New Roman"/>
          <w:sz w:val="24"/>
          <w:szCs w:val="24"/>
          <w:bdr w:val="none" w:sz="0" w:space="0" w:color="auto" w:frame="1"/>
        </w:rPr>
        <w:t xml:space="preserve">razvidno je </w:t>
      </w:r>
      <w:r w:rsidR="00C215CA" w:rsidRPr="005A4367">
        <w:rPr>
          <w:rFonts w:ascii="Times New Roman" w:eastAsia="Times New Roman" w:hAnsi="Times New Roman" w:cs="Times New Roman"/>
          <w:sz w:val="24"/>
          <w:szCs w:val="24"/>
          <w:bdr w:val="none" w:sz="0" w:space="0" w:color="auto" w:frame="1"/>
        </w:rPr>
        <w:t>da 41% zaposlenih u Gradu Zagrebu ima plaću do 5</w:t>
      </w:r>
      <w:r w:rsidR="00083DB9">
        <w:rPr>
          <w:rFonts w:ascii="Times New Roman" w:eastAsia="Times New Roman" w:hAnsi="Times New Roman" w:cs="Times New Roman"/>
          <w:sz w:val="24"/>
          <w:szCs w:val="24"/>
          <w:bdr w:val="none" w:sz="0" w:space="0" w:color="auto" w:frame="1"/>
        </w:rPr>
        <w:t xml:space="preserve"> </w:t>
      </w:r>
      <w:r w:rsidR="00C215CA" w:rsidRPr="005A4367">
        <w:rPr>
          <w:rFonts w:ascii="Times New Roman" w:eastAsia="Times New Roman" w:hAnsi="Times New Roman" w:cs="Times New Roman"/>
          <w:sz w:val="24"/>
          <w:szCs w:val="24"/>
          <w:bdr w:val="none" w:sz="0" w:space="0" w:color="auto" w:frame="1"/>
        </w:rPr>
        <w:t>000 k</w:t>
      </w:r>
      <w:r w:rsidR="00C215CA">
        <w:rPr>
          <w:rFonts w:ascii="Times New Roman" w:eastAsia="Times New Roman" w:hAnsi="Times New Roman" w:cs="Times New Roman"/>
          <w:sz w:val="24"/>
          <w:szCs w:val="24"/>
          <w:bdr w:val="none" w:sz="0" w:space="0" w:color="auto" w:frame="1"/>
        </w:rPr>
        <w:t>n</w:t>
      </w:r>
      <w:r w:rsidR="00C215CA" w:rsidRPr="005A4367">
        <w:rPr>
          <w:rFonts w:ascii="Times New Roman" w:eastAsia="Times New Roman" w:hAnsi="Times New Roman" w:cs="Times New Roman"/>
          <w:sz w:val="24"/>
          <w:szCs w:val="24"/>
          <w:bdr w:val="none" w:sz="0" w:space="0" w:color="auto" w:frame="1"/>
        </w:rPr>
        <w:t>, a 33% do 4</w:t>
      </w:r>
      <w:r w:rsidR="00083DB9">
        <w:rPr>
          <w:rFonts w:ascii="Times New Roman" w:eastAsia="Times New Roman" w:hAnsi="Times New Roman" w:cs="Times New Roman"/>
          <w:sz w:val="24"/>
          <w:szCs w:val="24"/>
          <w:bdr w:val="none" w:sz="0" w:space="0" w:color="auto" w:frame="1"/>
        </w:rPr>
        <w:t xml:space="preserve"> </w:t>
      </w:r>
      <w:r w:rsidR="00C215CA" w:rsidRPr="005A4367">
        <w:rPr>
          <w:rFonts w:ascii="Times New Roman" w:eastAsia="Times New Roman" w:hAnsi="Times New Roman" w:cs="Times New Roman"/>
          <w:sz w:val="24"/>
          <w:szCs w:val="24"/>
          <w:bdr w:val="none" w:sz="0" w:space="0" w:color="auto" w:frame="1"/>
        </w:rPr>
        <w:t>000 k</w:t>
      </w:r>
      <w:r w:rsidR="00C215CA">
        <w:rPr>
          <w:rFonts w:ascii="Times New Roman" w:eastAsia="Times New Roman" w:hAnsi="Times New Roman" w:cs="Times New Roman"/>
          <w:sz w:val="24"/>
          <w:szCs w:val="24"/>
          <w:bdr w:val="none" w:sz="0" w:space="0" w:color="auto" w:frame="1"/>
        </w:rPr>
        <w:t>n</w:t>
      </w:r>
      <w:r w:rsidR="00C215CA" w:rsidRPr="005A4367">
        <w:rPr>
          <w:rFonts w:ascii="Times New Roman" w:eastAsia="Times New Roman" w:hAnsi="Times New Roman" w:cs="Times New Roman"/>
          <w:sz w:val="24"/>
          <w:szCs w:val="24"/>
          <w:bdr w:val="none" w:sz="0" w:space="0" w:color="auto" w:frame="1"/>
        </w:rPr>
        <w:t xml:space="preserve">. </w:t>
      </w:r>
      <w:r w:rsidR="00C215CA">
        <w:rPr>
          <w:rFonts w:ascii="Times New Roman" w:eastAsia="Times New Roman" w:hAnsi="Times New Roman" w:cs="Times New Roman"/>
          <w:sz w:val="24"/>
          <w:szCs w:val="24"/>
          <w:bdr w:val="none" w:sz="0" w:space="0" w:color="auto" w:frame="1"/>
        </w:rPr>
        <w:t xml:space="preserve">Ako se pravnim osobama na koje se to odnosi, dodaju </w:t>
      </w:r>
      <w:r w:rsidR="00C215CA" w:rsidRPr="005D2301">
        <w:rPr>
          <w:rFonts w:ascii="Times New Roman" w:eastAsia="Times New Roman" w:hAnsi="Times New Roman" w:cs="Times New Roman"/>
          <w:sz w:val="24"/>
          <w:szCs w:val="24"/>
          <w:bdr w:val="none" w:sz="0" w:space="0" w:color="auto" w:frame="1"/>
        </w:rPr>
        <w:t xml:space="preserve">zaposleni u obrtima i malim privatnim firmama onda je brojka još veća. Prema tome, sve nezaposlene </w:t>
      </w:r>
      <w:r w:rsidR="00C215CA">
        <w:rPr>
          <w:rFonts w:ascii="Times New Roman" w:eastAsia="Times New Roman" w:hAnsi="Times New Roman" w:cs="Times New Roman"/>
          <w:sz w:val="24"/>
          <w:szCs w:val="24"/>
          <w:bdr w:val="none" w:sz="0" w:space="0" w:color="auto" w:frame="1"/>
        </w:rPr>
        <w:t>majke</w:t>
      </w:r>
      <w:r w:rsidR="00C215CA" w:rsidRPr="005D2301">
        <w:rPr>
          <w:rFonts w:ascii="Times New Roman" w:eastAsia="Times New Roman" w:hAnsi="Times New Roman" w:cs="Times New Roman"/>
          <w:sz w:val="24"/>
          <w:szCs w:val="24"/>
          <w:bdr w:val="none" w:sz="0" w:space="0" w:color="auto" w:frame="1"/>
        </w:rPr>
        <w:t xml:space="preserve"> ili očevi</w:t>
      </w:r>
      <w:r w:rsidR="00C215CA">
        <w:rPr>
          <w:rFonts w:ascii="Times New Roman" w:eastAsia="Times New Roman" w:hAnsi="Times New Roman" w:cs="Times New Roman"/>
          <w:sz w:val="24"/>
          <w:szCs w:val="24"/>
          <w:bdr w:val="none" w:sz="0" w:space="0" w:color="auto" w:frame="1"/>
        </w:rPr>
        <w:t xml:space="preserve">, kao </w:t>
      </w:r>
      <w:r w:rsidR="00C215CA" w:rsidRPr="005D2301">
        <w:rPr>
          <w:rFonts w:ascii="Times New Roman" w:eastAsia="Times New Roman" w:hAnsi="Times New Roman" w:cs="Times New Roman"/>
          <w:sz w:val="24"/>
          <w:szCs w:val="24"/>
          <w:bdr w:val="none" w:sz="0" w:space="0" w:color="auto" w:frame="1"/>
        </w:rPr>
        <w:t>i sve rodilje ili očevi koji rade, a imaju plaću do 4</w:t>
      </w:r>
      <w:r w:rsidR="00C215CA">
        <w:rPr>
          <w:rFonts w:ascii="Times New Roman" w:eastAsia="Times New Roman" w:hAnsi="Times New Roman" w:cs="Times New Roman"/>
          <w:sz w:val="24"/>
          <w:szCs w:val="24"/>
          <w:bdr w:val="none" w:sz="0" w:space="0" w:color="auto" w:frame="1"/>
        </w:rPr>
        <w:t xml:space="preserve"> </w:t>
      </w:r>
      <w:r w:rsidR="00C215CA" w:rsidRPr="005D2301">
        <w:rPr>
          <w:rFonts w:ascii="Times New Roman" w:eastAsia="Times New Roman" w:hAnsi="Times New Roman" w:cs="Times New Roman"/>
          <w:sz w:val="24"/>
          <w:szCs w:val="24"/>
          <w:bdr w:val="none" w:sz="0" w:space="0" w:color="auto" w:frame="1"/>
        </w:rPr>
        <w:t xml:space="preserve">000 kn, potencijalni su korisnici </w:t>
      </w:r>
      <w:r w:rsidR="00C215CA">
        <w:rPr>
          <w:rFonts w:ascii="Times New Roman" w:eastAsia="Times New Roman" w:hAnsi="Times New Roman" w:cs="Times New Roman"/>
          <w:sz w:val="24"/>
          <w:szCs w:val="24"/>
          <w:bdr w:val="none" w:sz="0" w:space="0" w:color="auto" w:frame="1"/>
        </w:rPr>
        <w:t xml:space="preserve">novčane pomoći za roditelja odgojitelja jer postoji mogućnost davanja </w:t>
      </w:r>
      <w:r w:rsidR="00C215CA" w:rsidRPr="005D2301">
        <w:rPr>
          <w:rFonts w:ascii="Times New Roman" w:eastAsia="Times New Roman" w:hAnsi="Times New Roman" w:cs="Times New Roman"/>
          <w:sz w:val="24"/>
          <w:szCs w:val="24"/>
          <w:bdr w:val="none" w:sz="0" w:space="0" w:color="auto" w:frame="1"/>
        </w:rPr>
        <w:t>otkaz</w:t>
      </w:r>
      <w:r w:rsidR="00C215CA">
        <w:rPr>
          <w:rFonts w:ascii="Times New Roman" w:eastAsia="Times New Roman" w:hAnsi="Times New Roman" w:cs="Times New Roman"/>
          <w:sz w:val="24"/>
          <w:szCs w:val="24"/>
          <w:bdr w:val="none" w:sz="0" w:space="0" w:color="auto" w:frame="1"/>
        </w:rPr>
        <w:t>a</w:t>
      </w:r>
      <w:r w:rsidR="00C215CA" w:rsidRPr="005D2301">
        <w:rPr>
          <w:rFonts w:ascii="Times New Roman" w:eastAsia="Times New Roman" w:hAnsi="Times New Roman" w:cs="Times New Roman"/>
          <w:sz w:val="24"/>
          <w:szCs w:val="24"/>
          <w:bdr w:val="none" w:sz="0" w:space="0" w:color="auto" w:frame="1"/>
        </w:rPr>
        <w:t xml:space="preserve">. </w:t>
      </w:r>
    </w:p>
    <w:p w:rsidR="00C215CA" w:rsidRPr="00EA47DF" w:rsidRDefault="00C215CA" w:rsidP="00C215CA">
      <w:pPr>
        <w:spacing w:after="0" w:line="240" w:lineRule="auto"/>
        <w:rPr>
          <w:rFonts w:ascii="Times New Roman" w:eastAsia="Times New Roman" w:hAnsi="Times New Roman" w:cs="Times New Roman"/>
        </w:rPr>
      </w:pPr>
    </w:p>
    <w:p w:rsidR="00C215CA" w:rsidRDefault="00C215CA" w:rsidP="00C215CA">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t xml:space="preserve">Uvidom u </w:t>
      </w:r>
      <w:r>
        <w:rPr>
          <w:rFonts w:ascii="Times New Roman" w:eastAsia="Times New Roman" w:hAnsi="Times New Roman" w:cs="Times New Roman"/>
          <w:sz w:val="24"/>
          <w:szCs w:val="24"/>
        </w:rPr>
        <w:t>T</w:t>
      </w:r>
      <w:r w:rsidRPr="00EA47DF">
        <w:rPr>
          <w:rFonts w:ascii="Times New Roman" w:eastAsia="Times New Roman" w:hAnsi="Times New Roman" w:cs="Times New Roman"/>
          <w:sz w:val="24"/>
          <w:szCs w:val="24"/>
        </w:rPr>
        <w:t xml:space="preserve">ablicu </w:t>
      </w:r>
      <w:r w:rsidR="004F1B98">
        <w:rPr>
          <w:rFonts w:ascii="Times New Roman" w:eastAsia="Times New Roman" w:hAnsi="Times New Roman" w:cs="Times New Roman"/>
          <w:sz w:val="24"/>
          <w:szCs w:val="24"/>
        </w:rPr>
        <w:t>31</w:t>
      </w:r>
      <w:r>
        <w:rPr>
          <w:rFonts w:ascii="Times New Roman" w:eastAsia="Times New Roman" w:hAnsi="Times New Roman" w:cs="Times New Roman"/>
          <w:sz w:val="24"/>
          <w:szCs w:val="24"/>
        </w:rPr>
        <w:t>. koja se odnosi na kretanje</w:t>
      </w:r>
      <w:r w:rsidRPr="00EA47DF">
        <w:rPr>
          <w:rFonts w:ascii="Times New Roman" w:eastAsia="Times New Roman" w:hAnsi="Times New Roman" w:cs="Times New Roman"/>
          <w:sz w:val="24"/>
          <w:szCs w:val="24"/>
        </w:rPr>
        <w:t xml:space="preserve"> broja živorođene djece prema redu rođenja</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iako </w:t>
      </w:r>
      <w:r>
        <w:rPr>
          <w:rFonts w:ascii="Times New Roman" w:eastAsia="Times New Roman" w:hAnsi="Times New Roman" w:cs="Times New Roman"/>
          <w:sz w:val="24"/>
          <w:szCs w:val="24"/>
        </w:rPr>
        <w:t>raspolažemo podacima</w:t>
      </w:r>
      <w:r w:rsidRPr="00EA47DF">
        <w:rPr>
          <w:rFonts w:ascii="Times New Roman" w:eastAsia="Times New Roman" w:hAnsi="Times New Roman" w:cs="Times New Roman"/>
          <w:sz w:val="24"/>
          <w:szCs w:val="24"/>
        </w:rPr>
        <w:t xml:space="preserve"> za samo jednu </w:t>
      </w:r>
      <w:r>
        <w:rPr>
          <w:rFonts w:ascii="Times New Roman" w:eastAsia="Times New Roman" w:hAnsi="Times New Roman" w:cs="Times New Roman"/>
          <w:sz w:val="24"/>
          <w:szCs w:val="24"/>
        </w:rPr>
        <w:t xml:space="preserve">2017. </w:t>
      </w:r>
      <w:r w:rsidRPr="00EA47DF">
        <w:rPr>
          <w:rFonts w:ascii="Times New Roman" w:eastAsia="Times New Roman" w:hAnsi="Times New Roman" w:cs="Times New Roman"/>
          <w:sz w:val="24"/>
          <w:szCs w:val="24"/>
        </w:rPr>
        <w:t>godinu</w:t>
      </w:r>
      <w:r>
        <w:rPr>
          <w:rFonts w:ascii="Times New Roman" w:eastAsia="Times New Roman" w:hAnsi="Times New Roman" w:cs="Times New Roman"/>
          <w:sz w:val="24"/>
          <w:szCs w:val="24"/>
        </w:rPr>
        <w:t xml:space="preserve">, gledajući u </w:t>
      </w:r>
      <w:r w:rsidRPr="00EA47DF">
        <w:rPr>
          <w:rFonts w:ascii="Times New Roman" w:eastAsia="Times New Roman" w:hAnsi="Times New Roman" w:cs="Times New Roman"/>
          <w:sz w:val="24"/>
          <w:szCs w:val="24"/>
        </w:rPr>
        <w:t xml:space="preserve">odnosu na 2016. godinu </w:t>
      </w:r>
      <w:r w:rsidR="00083B8E">
        <w:rPr>
          <w:rFonts w:ascii="Times New Roman" w:eastAsia="Times New Roman" w:hAnsi="Times New Roman" w:cs="Times New Roman"/>
          <w:sz w:val="24"/>
          <w:szCs w:val="24"/>
        </w:rPr>
        <w:t xml:space="preserve">od </w:t>
      </w:r>
      <w:r w:rsidRPr="00EA47DF">
        <w:rPr>
          <w:rFonts w:ascii="Times New Roman" w:eastAsia="Times New Roman" w:hAnsi="Times New Roman" w:cs="Times New Roman"/>
          <w:sz w:val="24"/>
          <w:szCs w:val="24"/>
        </w:rPr>
        <w:t xml:space="preserve">kada je mjera </w:t>
      </w:r>
      <w:r>
        <w:rPr>
          <w:rFonts w:ascii="Times New Roman" w:eastAsia="Times New Roman" w:hAnsi="Times New Roman" w:cs="Times New Roman"/>
          <w:sz w:val="24"/>
          <w:szCs w:val="24"/>
        </w:rPr>
        <w:t xml:space="preserve">roditelj odgojitelj u primjeni, </w:t>
      </w:r>
      <w:r w:rsidRPr="00EA47DF">
        <w:rPr>
          <w:rFonts w:ascii="Times New Roman" w:eastAsia="Times New Roman" w:hAnsi="Times New Roman" w:cs="Times New Roman"/>
          <w:sz w:val="24"/>
          <w:szCs w:val="24"/>
        </w:rPr>
        <w:t xml:space="preserve">zabilježen je porast broja djece rođenih kao treće, četvrto, peto i šesto dijete. U svakom slučaju ovaj porast ohrabruje, </w:t>
      </w:r>
      <w:r>
        <w:rPr>
          <w:rFonts w:ascii="Times New Roman" w:eastAsia="Times New Roman" w:hAnsi="Times New Roman" w:cs="Times New Roman"/>
          <w:sz w:val="24"/>
          <w:szCs w:val="24"/>
        </w:rPr>
        <w:t>a s druge strane</w:t>
      </w:r>
      <w:r w:rsidRPr="00EA47DF">
        <w:rPr>
          <w:rFonts w:ascii="Times New Roman" w:eastAsia="Times New Roman" w:hAnsi="Times New Roman" w:cs="Times New Roman"/>
          <w:sz w:val="24"/>
          <w:szCs w:val="24"/>
        </w:rPr>
        <w:t xml:space="preserve"> zabrinjava pad broja rođenja prvog i drugog djeteta. </w:t>
      </w:r>
    </w:p>
    <w:p w:rsidR="00853537" w:rsidRDefault="00853537" w:rsidP="00853537">
      <w:pPr>
        <w:spacing w:after="0" w:line="240" w:lineRule="auto"/>
        <w:rPr>
          <w:rFonts w:ascii="Times New Roman" w:eastAsia="Times New Roman" w:hAnsi="Times New Roman" w:cs="Times New Roman"/>
        </w:rPr>
      </w:pPr>
    </w:p>
    <w:p w:rsidR="00853537" w:rsidRPr="00C51067" w:rsidRDefault="004F1B98" w:rsidP="00853537">
      <w:pPr>
        <w:spacing w:after="0" w:line="240" w:lineRule="auto"/>
        <w:rPr>
          <w:rFonts w:ascii="Times New Roman" w:eastAsia="Times New Roman" w:hAnsi="Times New Roman" w:cs="Times New Roman"/>
        </w:rPr>
      </w:pPr>
      <w:r>
        <w:rPr>
          <w:rFonts w:ascii="Times New Roman" w:eastAsia="Times New Roman" w:hAnsi="Times New Roman" w:cs="Times New Roman"/>
        </w:rPr>
        <w:t>Tablica 31</w:t>
      </w:r>
      <w:r w:rsidR="00853537" w:rsidRPr="00C51067">
        <w:rPr>
          <w:rFonts w:ascii="Times New Roman" w:eastAsia="Times New Roman" w:hAnsi="Times New Roman" w:cs="Times New Roman"/>
          <w:b/>
        </w:rPr>
        <w:t>.</w:t>
      </w:r>
      <w:r w:rsidR="00853537" w:rsidRPr="00C51067">
        <w:rPr>
          <w:rFonts w:ascii="Times New Roman" w:eastAsia="Times New Roman" w:hAnsi="Times New Roman" w:cs="Times New Roman"/>
        </w:rPr>
        <w:t xml:space="preserve"> Kretanje ukupnog broja živorođene djece prema redu rođenja od 1988. do 2017. godine</w:t>
      </w:r>
    </w:p>
    <w:tbl>
      <w:tblPr>
        <w:tblW w:w="9071" w:type="dxa"/>
        <w:tblInd w:w="-5" w:type="dxa"/>
        <w:tblLook w:val="04A0" w:firstRow="1" w:lastRow="0" w:firstColumn="1" w:lastColumn="0" w:noHBand="0" w:noVBand="1"/>
      </w:tblPr>
      <w:tblGrid>
        <w:gridCol w:w="748"/>
        <w:gridCol w:w="798"/>
        <w:gridCol w:w="578"/>
        <w:gridCol w:w="678"/>
        <w:gridCol w:w="628"/>
        <w:gridCol w:w="758"/>
        <w:gridCol w:w="538"/>
        <w:gridCol w:w="609"/>
        <w:gridCol w:w="719"/>
        <w:gridCol w:w="649"/>
        <w:gridCol w:w="738"/>
        <w:gridCol w:w="718"/>
        <w:gridCol w:w="912"/>
      </w:tblGrid>
      <w:tr w:rsidR="00853537" w:rsidRPr="00EA47DF" w:rsidTr="00153C6E">
        <w:trPr>
          <w:trHeight w:val="450"/>
        </w:trPr>
        <w:tc>
          <w:tcPr>
            <w:tcW w:w="7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Godine</w:t>
            </w:r>
          </w:p>
        </w:tc>
        <w:tc>
          <w:tcPr>
            <w:tcW w:w="7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Ukupno</w:t>
            </w:r>
          </w:p>
        </w:tc>
        <w:tc>
          <w:tcPr>
            <w:tcW w:w="5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Prvo</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Drugo</w:t>
            </w:r>
          </w:p>
        </w:tc>
        <w:tc>
          <w:tcPr>
            <w:tcW w:w="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Treće</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Četvrto</w:t>
            </w:r>
          </w:p>
        </w:tc>
        <w:tc>
          <w:tcPr>
            <w:tcW w:w="5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Peto</w:t>
            </w:r>
          </w:p>
        </w:tc>
        <w:tc>
          <w:tcPr>
            <w:tcW w:w="6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Šesto</w:t>
            </w:r>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Sedmo</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Osmo</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Deveto</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Deseto i više</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Nepo-znato</w:t>
            </w:r>
          </w:p>
        </w:tc>
      </w:tr>
      <w:tr w:rsidR="00853537" w:rsidRPr="00EA47DF" w:rsidTr="00153C6E">
        <w:trPr>
          <w:trHeight w:val="450"/>
        </w:trPr>
        <w:tc>
          <w:tcPr>
            <w:tcW w:w="74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57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r>
      <w:tr w:rsidR="00853537" w:rsidRPr="00EA47DF" w:rsidTr="007F5009">
        <w:trPr>
          <w:trHeight w:val="450"/>
        </w:trPr>
        <w:tc>
          <w:tcPr>
            <w:tcW w:w="74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57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853537" w:rsidRPr="00EA47DF" w:rsidRDefault="00853537" w:rsidP="00153C6E">
            <w:pPr>
              <w:spacing w:after="0" w:line="240" w:lineRule="auto"/>
              <w:rPr>
                <w:rFonts w:ascii="Times New Roman" w:eastAsia="Times New Roman" w:hAnsi="Times New Roman" w:cs="Times New Roman"/>
                <w:sz w:val="18"/>
                <w:szCs w:val="18"/>
                <w:lang w:eastAsia="hr-HR"/>
              </w:rPr>
            </w:pP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1998.</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8 224</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3818</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2706</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1124</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346</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112</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29</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51</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1999.</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7 932</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3767</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2641</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1010</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286</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100</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46</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2000.</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7 733</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3680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2642</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960</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257</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91</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26</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2001.</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7 013</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3499</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2373</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733</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239</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75</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34</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17</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2002.</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7 019</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3639</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2335</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700</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190</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55</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30</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17</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38</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2003.</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7 134</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3733</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2389</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681</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182</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63</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32</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2004.</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7 160</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3665</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2358</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759</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174</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48</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24</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104</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2005.</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7 585</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3810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2567</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791</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212</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64</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12</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92</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2006.</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7 563</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3881</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2526</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794</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170</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61</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12</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88</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2007.</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7 900</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4010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2658</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828</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213</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69</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16</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84</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2008.</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8 345</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4270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2843</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853</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223</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55</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21</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62</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2009.</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8 792</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4440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3064</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905</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210</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53</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71</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2010.</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8 792</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4392</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3062</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923</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242</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57</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72</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2011.</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8 411</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4326</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2860</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832</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57</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18</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12</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92</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2012.</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8 394</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4200</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2929</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822</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198</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49</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14</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164</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2013.</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8 254</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4005</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2953</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863</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223</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58</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108</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2014.</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8 452</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4064</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2979</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940</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228</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68</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24</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15</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6</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7</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119</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2015.</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8 039</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3769</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2965</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869</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220</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59</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114</w:t>
            </w:r>
          </w:p>
        </w:tc>
      </w:tr>
      <w:tr w:rsidR="00853537" w:rsidRPr="00EA47DF" w:rsidTr="00153C6E">
        <w:trPr>
          <w:trHeight w:val="249"/>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2016.</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8 120</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3913</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2711</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930</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250</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83</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28</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18</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14</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167</w:t>
            </w:r>
          </w:p>
        </w:tc>
      </w:tr>
      <w:tr w:rsidR="00853537" w:rsidRPr="00EA47DF" w:rsidTr="00153C6E">
        <w:trPr>
          <w:trHeight w:val="293"/>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2017.</w:t>
            </w:r>
          </w:p>
        </w:tc>
        <w:tc>
          <w:tcPr>
            <w:tcW w:w="79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8 076</w:t>
            </w:r>
          </w:p>
        </w:tc>
        <w:tc>
          <w:tcPr>
            <w:tcW w:w="5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3672</w:t>
            </w:r>
          </w:p>
        </w:tc>
        <w:tc>
          <w:tcPr>
            <w:tcW w:w="67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2813</w:t>
            </w:r>
          </w:p>
        </w:tc>
        <w:tc>
          <w:tcPr>
            <w:tcW w:w="62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1047</w:t>
            </w:r>
          </w:p>
        </w:tc>
        <w:tc>
          <w:tcPr>
            <w:tcW w:w="75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259</w:t>
            </w:r>
          </w:p>
        </w:tc>
        <w:tc>
          <w:tcPr>
            <w:tcW w:w="5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87</w:t>
            </w:r>
          </w:p>
        </w:tc>
        <w:tc>
          <w:tcPr>
            <w:tcW w:w="60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39</w:t>
            </w:r>
          </w:p>
        </w:tc>
        <w:tc>
          <w:tcPr>
            <w:tcW w:w="71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14</w:t>
            </w:r>
          </w:p>
        </w:tc>
        <w:tc>
          <w:tcPr>
            <w:tcW w:w="649"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8</w:t>
            </w:r>
          </w:p>
        </w:tc>
        <w:tc>
          <w:tcPr>
            <w:tcW w:w="73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5</w:t>
            </w:r>
          </w:p>
        </w:tc>
        <w:tc>
          <w:tcPr>
            <w:tcW w:w="718"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3</w:t>
            </w:r>
          </w:p>
        </w:tc>
        <w:tc>
          <w:tcPr>
            <w:tcW w:w="912" w:type="dxa"/>
            <w:tcBorders>
              <w:top w:val="nil"/>
              <w:left w:val="nil"/>
              <w:bottom w:val="single" w:sz="4" w:space="0" w:color="auto"/>
              <w:right w:val="single" w:sz="4" w:space="0" w:color="auto"/>
            </w:tcBorders>
            <w:shd w:val="clear" w:color="auto" w:fill="auto"/>
            <w:noWrap/>
            <w:vAlign w:val="bottom"/>
            <w:hideMark/>
          </w:tcPr>
          <w:p w:rsidR="00853537" w:rsidRPr="00EA47DF" w:rsidRDefault="00853537" w:rsidP="00153C6E">
            <w:pPr>
              <w:spacing w:after="0" w:line="240" w:lineRule="auto"/>
              <w:jc w:val="center"/>
              <w:rPr>
                <w:rFonts w:ascii="Times New Roman" w:eastAsia="Times New Roman" w:hAnsi="Times New Roman" w:cs="Times New Roman"/>
                <w:sz w:val="18"/>
                <w:szCs w:val="18"/>
                <w:lang w:eastAsia="hr-HR"/>
              </w:rPr>
            </w:pPr>
            <w:r w:rsidRPr="00EA47DF">
              <w:rPr>
                <w:rFonts w:ascii="Times New Roman" w:eastAsia="Times New Roman" w:hAnsi="Times New Roman" w:cs="Times New Roman"/>
                <w:sz w:val="18"/>
                <w:szCs w:val="18"/>
                <w:lang w:eastAsia="hr-HR"/>
              </w:rPr>
              <w:t>129</w:t>
            </w:r>
          </w:p>
        </w:tc>
      </w:tr>
    </w:tbl>
    <w:p w:rsidR="00853537" w:rsidRPr="00EA47DF" w:rsidRDefault="00853537" w:rsidP="00853537">
      <w:pPr>
        <w:spacing w:after="0" w:line="240" w:lineRule="auto"/>
        <w:rPr>
          <w:rFonts w:ascii="Times New Roman" w:eastAsia="Times New Roman" w:hAnsi="Times New Roman" w:cs="Times New Roman"/>
          <w:sz w:val="18"/>
          <w:szCs w:val="18"/>
        </w:rPr>
      </w:pPr>
      <w:r w:rsidRPr="00EA47DF">
        <w:rPr>
          <w:rFonts w:ascii="Times New Roman" w:eastAsia="Times New Roman" w:hAnsi="Times New Roman" w:cs="Times New Roman"/>
          <w:sz w:val="18"/>
          <w:szCs w:val="18"/>
        </w:rPr>
        <w:t>Izvor: Prirodno kretanje stanovništva, Statistička izvješća od 1998. do 2017., DZS, Zagreb.</w:t>
      </w:r>
    </w:p>
    <w:p w:rsidR="00952C89" w:rsidRDefault="00952C89" w:rsidP="004F1B98">
      <w:pPr>
        <w:spacing w:after="0" w:line="276" w:lineRule="auto"/>
        <w:jc w:val="both"/>
        <w:rPr>
          <w:rFonts w:ascii="Times New Roman" w:eastAsia="Times New Roman" w:hAnsi="Times New Roman" w:cs="Times New Roman"/>
          <w:sz w:val="24"/>
          <w:szCs w:val="24"/>
        </w:rPr>
      </w:pPr>
    </w:p>
    <w:p w:rsidR="004F1B98" w:rsidRPr="00EA47DF" w:rsidRDefault="004F1B98" w:rsidP="004F1B98">
      <w:pPr>
        <w:spacing w:after="0" w:line="276" w:lineRule="auto"/>
        <w:jc w:val="both"/>
        <w:rPr>
          <w:rFonts w:ascii="Times New Roman" w:eastAsia="Times New Roman" w:hAnsi="Times New Roman" w:cs="Times New Roman"/>
          <w:sz w:val="24"/>
          <w:szCs w:val="24"/>
        </w:rPr>
      </w:pPr>
      <w:r w:rsidRPr="00EA47DF">
        <w:rPr>
          <w:rFonts w:ascii="Times New Roman" w:eastAsia="Times New Roman" w:hAnsi="Times New Roman" w:cs="Times New Roman"/>
          <w:sz w:val="24"/>
          <w:szCs w:val="24"/>
        </w:rPr>
        <w:lastRenderedPageBreak/>
        <w:t>Od 2007. do 2014. godine u Gradu Zagrebu rađalo se preko 4</w:t>
      </w:r>
      <w:r>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000 djece kao prvorođeni, a od 2015. godine taj broj je u opadanju tako da je 2017. kao prvo dijete rođeno 3 672 djeteta. U 2017. godini kao treće i svako daljnje dijete rođeno je ukupno 1</w:t>
      </w:r>
      <w:r>
        <w:rPr>
          <w:rFonts w:ascii="Times New Roman" w:eastAsia="Times New Roman" w:hAnsi="Times New Roman" w:cs="Times New Roman"/>
          <w:sz w:val="24"/>
          <w:szCs w:val="24"/>
        </w:rPr>
        <w:t xml:space="preserve"> </w:t>
      </w:r>
      <w:r w:rsidRPr="00EA47DF">
        <w:rPr>
          <w:rFonts w:ascii="Times New Roman" w:eastAsia="Times New Roman" w:hAnsi="Times New Roman" w:cs="Times New Roman"/>
          <w:sz w:val="24"/>
          <w:szCs w:val="24"/>
        </w:rPr>
        <w:t>462 djeteta što je samo 133 više nego u 2016. godini.  S druge strane</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broj prvorođene djece manji je za 241. Prema tome</w:t>
      </w:r>
      <w:r>
        <w:rPr>
          <w:rFonts w:ascii="Times New Roman" w:eastAsia="Times New Roman" w:hAnsi="Times New Roman" w:cs="Times New Roman"/>
          <w:sz w:val="24"/>
          <w:szCs w:val="24"/>
        </w:rPr>
        <w:t>,</w:t>
      </w:r>
      <w:r w:rsidRPr="00EA47DF">
        <w:rPr>
          <w:rFonts w:ascii="Times New Roman" w:eastAsia="Times New Roman" w:hAnsi="Times New Roman" w:cs="Times New Roman"/>
          <w:sz w:val="24"/>
          <w:szCs w:val="24"/>
        </w:rPr>
        <w:t xml:space="preserve"> efekt porasta koji je postignut povećanjem broja živorođene djece prema redu rođenja kao treće i svako daljnje, manji je od pada broja rođenja prvorođene djece.</w:t>
      </w:r>
    </w:p>
    <w:p w:rsidR="00C215CA" w:rsidRPr="00EA47DF" w:rsidRDefault="00C215CA" w:rsidP="00C215CA">
      <w:pPr>
        <w:spacing w:after="0" w:line="276" w:lineRule="auto"/>
        <w:jc w:val="both"/>
        <w:rPr>
          <w:rFonts w:ascii="Times New Roman" w:eastAsia="Times New Roman" w:hAnsi="Times New Roman" w:cs="Times New Roman"/>
          <w:sz w:val="24"/>
          <w:szCs w:val="24"/>
        </w:rPr>
      </w:pPr>
    </w:p>
    <w:p w:rsidR="0057067B" w:rsidRDefault="00C215CA" w:rsidP="00C215C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Međutim, p</w:t>
      </w:r>
      <w:r w:rsidRPr="00EA47DF">
        <w:rPr>
          <w:rFonts w:ascii="Times New Roman" w:eastAsia="Times New Roman" w:hAnsi="Times New Roman" w:cs="Times New Roman"/>
          <w:sz w:val="24"/>
          <w:szCs w:val="24"/>
        </w:rPr>
        <w:t>remalo je vremena da bi se vidjeli učinci mjere</w:t>
      </w:r>
      <w:r w:rsidRPr="008E10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roditelj odgojitelj</w:t>
      </w:r>
      <w:r w:rsidRPr="00EA47DF">
        <w:rPr>
          <w:rFonts w:ascii="Times New Roman" w:eastAsia="Times New Roman" w:hAnsi="Times New Roman" w:cs="Times New Roman"/>
          <w:sz w:val="24"/>
          <w:szCs w:val="24"/>
        </w:rPr>
        <w:t>, ali u svakom slučaju ova mjera trebala bi predstavljati korak naprijed u povećanju nataliteta, pomlađivanju stanovništva i obnavljanju generacija.</w:t>
      </w:r>
      <w:r>
        <w:rPr>
          <w:rFonts w:ascii="Times New Roman" w:eastAsia="Times New Roman" w:hAnsi="Times New Roman" w:cs="Times New Roman"/>
          <w:sz w:val="24"/>
          <w:szCs w:val="24"/>
        </w:rPr>
        <w:t xml:space="preserve"> </w:t>
      </w:r>
      <w:r w:rsidRPr="00541D50">
        <w:rPr>
          <w:rFonts w:ascii="Times New Roman" w:eastAsia="Times New Roman" w:hAnsi="Times New Roman" w:cs="Times New Roman"/>
          <w:sz w:val="24"/>
          <w:szCs w:val="24"/>
        </w:rPr>
        <w:t>Unatoč nekim nedostac</w:t>
      </w:r>
      <w:r>
        <w:rPr>
          <w:rFonts w:ascii="Times New Roman" w:eastAsia="Times New Roman" w:hAnsi="Times New Roman" w:cs="Times New Roman"/>
          <w:sz w:val="24"/>
          <w:szCs w:val="24"/>
        </w:rPr>
        <w:t xml:space="preserve">ima, mjera roditelj odgojitelj </w:t>
      </w:r>
      <w:r w:rsidRPr="00541D50">
        <w:rPr>
          <w:rFonts w:ascii="Times New Roman" w:eastAsia="Times New Roman" w:hAnsi="Times New Roman" w:cs="Times New Roman"/>
          <w:sz w:val="24"/>
          <w:szCs w:val="24"/>
        </w:rPr>
        <w:t>pomoći će obiteljima i u financijskom smislu olakšati skrb o djeci</w:t>
      </w:r>
      <w:r w:rsidRPr="00EA47DF">
        <w:rPr>
          <w:rFonts w:ascii="Times New Roman" w:eastAsia="Times New Roman" w:hAnsi="Times New Roman" w:cs="Times New Roman"/>
          <w:sz w:val="24"/>
          <w:szCs w:val="24"/>
        </w:rPr>
        <w:t xml:space="preserve">. Zbog niskih plaća i nedostatka dobro plaćenih radnih mjesta jedan dio roditelja se odlučio na uzimanje ove mjere. </w:t>
      </w:r>
      <w:r>
        <w:rPr>
          <w:rFonts w:ascii="Times New Roman" w:eastAsia="Times New Roman" w:hAnsi="Times New Roman" w:cs="Times New Roman"/>
          <w:sz w:val="24"/>
          <w:szCs w:val="24"/>
        </w:rPr>
        <w:t xml:space="preserve">Ukoliko se </w:t>
      </w:r>
      <w:r w:rsidRPr="00EA47DF">
        <w:rPr>
          <w:rFonts w:ascii="Times New Roman" w:eastAsia="Times New Roman" w:hAnsi="Times New Roman" w:cs="Times New Roman"/>
          <w:sz w:val="24"/>
          <w:szCs w:val="24"/>
        </w:rPr>
        <w:t>u bližoj budućnosti stanje na tržištu rada popravi</w:t>
      </w:r>
      <w:r>
        <w:rPr>
          <w:rFonts w:ascii="Times New Roman" w:eastAsia="Times New Roman" w:hAnsi="Times New Roman" w:cs="Times New Roman"/>
          <w:sz w:val="24"/>
          <w:szCs w:val="24"/>
        </w:rPr>
        <w:t xml:space="preserve">, pretpostavka je </w:t>
      </w:r>
      <w:r w:rsidRPr="00EA47DF">
        <w:rPr>
          <w:rFonts w:ascii="Times New Roman" w:eastAsia="Times New Roman" w:hAnsi="Times New Roman" w:cs="Times New Roman"/>
          <w:sz w:val="24"/>
          <w:szCs w:val="24"/>
        </w:rPr>
        <w:t>da će mnogi roditelji koj</w:t>
      </w:r>
      <w:r>
        <w:rPr>
          <w:rFonts w:ascii="Times New Roman" w:eastAsia="Times New Roman" w:hAnsi="Times New Roman" w:cs="Times New Roman"/>
          <w:sz w:val="24"/>
          <w:szCs w:val="24"/>
        </w:rPr>
        <w:t>i</w:t>
      </w:r>
      <w:r w:rsidRPr="00EA47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ovu mjeru koriste, istu </w:t>
      </w:r>
      <w:r w:rsidRPr="00EA47DF">
        <w:rPr>
          <w:rFonts w:ascii="Times New Roman" w:eastAsia="Times New Roman" w:hAnsi="Times New Roman" w:cs="Times New Roman"/>
          <w:sz w:val="24"/>
          <w:szCs w:val="24"/>
        </w:rPr>
        <w:t>zamijeniti</w:t>
      </w:r>
      <w:r>
        <w:rPr>
          <w:rFonts w:ascii="Times New Roman" w:eastAsia="Times New Roman" w:hAnsi="Times New Roman" w:cs="Times New Roman"/>
          <w:sz w:val="24"/>
          <w:szCs w:val="24"/>
        </w:rPr>
        <w:t xml:space="preserve"> bolje plaćenim radnim mjestom.</w:t>
      </w:r>
    </w:p>
    <w:p w:rsidR="0057067B" w:rsidRDefault="0057067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15CA" w:rsidRPr="007258F1" w:rsidRDefault="00C215CA" w:rsidP="006A46F4">
      <w:pPr>
        <w:pStyle w:val="Naslov1"/>
        <w:numPr>
          <w:ilvl w:val="0"/>
          <w:numId w:val="6"/>
        </w:numPr>
        <w:rPr>
          <w:rFonts w:ascii="Times New Roman" w:hAnsi="Times New Roman" w:cs="Times New Roman"/>
          <w:b/>
          <w:color w:val="auto"/>
          <w:sz w:val="26"/>
          <w:szCs w:val="26"/>
        </w:rPr>
      </w:pPr>
      <w:bookmarkStart w:id="30" w:name="_Toc6562523"/>
      <w:r w:rsidRPr="007258F1">
        <w:rPr>
          <w:rFonts w:ascii="Times New Roman" w:hAnsi="Times New Roman" w:cs="Times New Roman"/>
          <w:b/>
          <w:color w:val="auto"/>
          <w:sz w:val="26"/>
          <w:szCs w:val="26"/>
        </w:rPr>
        <w:lastRenderedPageBreak/>
        <w:t>SOCIO-EKONOMSKI ASPEKTI DEMOGRAFSKIH KRETANJA</w:t>
      </w:r>
      <w:bookmarkEnd w:id="30"/>
    </w:p>
    <w:p w:rsidR="00C215CA" w:rsidRPr="007258F1" w:rsidRDefault="00C215CA" w:rsidP="00C215CA">
      <w:pPr>
        <w:rPr>
          <w:rFonts w:ascii="Times New Roman" w:hAnsi="Times New Roman" w:cs="Times New Roman"/>
          <w:sz w:val="26"/>
          <w:szCs w:val="26"/>
        </w:rPr>
      </w:pPr>
    </w:p>
    <w:p w:rsidR="00C215CA" w:rsidRPr="007258F1" w:rsidRDefault="00C215CA" w:rsidP="006A46F4">
      <w:pPr>
        <w:pStyle w:val="Naslov2"/>
        <w:numPr>
          <w:ilvl w:val="1"/>
          <w:numId w:val="7"/>
        </w:numPr>
        <w:rPr>
          <w:rFonts w:ascii="Times New Roman" w:hAnsi="Times New Roman" w:cs="Times New Roman"/>
          <w:b/>
          <w:color w:val="auto"/>
        </w:rPr>
      </w:pPr>
      <w:bookmarkStart w:id="31" w:name="_Toc6562524"/>
      <w:r w:rsidRPr="007258F1">
        <w:rPr>
          <w:rFonts w:ascii="Times New Roman" w:hAnsi="Times New Roman" w:cs="Times New Roman"/>
          <w:b/>
          <w:color w:val="auto"/>
        </w:rPr>
        <w:t>Gospodarski razvoj kao pretpostavka demografskom</w:t>
      </w:r>
      <w:r w:rsidR="008E2D68">
        <w:rPr>
          <w:rFonts w:ascii="Times New Roman" w:hAnsi="Times New Roman" w:cs="Times New Roman"/>
          <w:b/>
          <w:color w:val="auto"/>
        </w:rPr>
        <w:t xml:space="preserve"> razvoju</w:t>
      </w:r>
      <w:bookmarkEnd w:id="31"/>
    </w:p>
    <w:p w:rsidR="00C215CA" w:rsidRPr="00014488"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Jedna od prioritetnih mjera za zaustavljanje demografskog pada i poticanje pozitivnih demografskih kretanja je podizanje gospodarske efikasnosti. Gotovo svaki gospodarski aspekt uvjetovan je demografskim parametrima i trendovima pa je međuovisnost temeljna relacija. Promjena demografske strukture vrši pritisak na promjenu gospodarske strukture i na strukturu javnih usluga.</w:t>
      </w:r>
      <w:r>
        <w:rPr>
          <w:rFonts w:ascii="Times New Roman" w:eastAsia="Times New Roman" w:hAnsi="Times New Roman" w:cs="Times New Roman"/>
          <w:sz w:val="24"/>
          <w:szCs w:val="24"/>
          <w:lang w:eastAsia="hr-HR"/>
        </w:rPr>
        <w:t xml:space="preserve"> </w:t>
      </w:r>
      <w:r w:rsidRPr="00A75E31">
        <w:rPr>
          <w:rFonts w:ascii="Times New Roman" w:eastAsia="Times New Roman" w:hAnsi="Times New Roman" w:cs="Times New Roman"/>
          <w:i/>
          <w:sz w:val="24"/>
          <w:szCs w:val="24"/>
          <w:lang w:eastAsia="hr-HR"/>
        </w:rPr>
        <w:t>Push</w:t>
      </w:r>
      <w:r w:rsidRPr="005B20E4">
        <w:rPr>
          <w:rFonts w:ascii="Times New Roman" w:eastAsia="Times New Roman" w:hAnsi="Times New Roman" w:cs="Times New Roman"/>
          <w:sz w:val="24"/>
          <w:szCs w:val="24"/>
          <w:lang w:eastAsia="hr-HR"/>
        </w:rPr>
        <w:t xml:space="preserve"> faktori, koji potiču na emigriranje, mogu biti mala plaća, loša socijalna skrb i drugo koje proizlazi iz niskog nacionalnog dohotka. Suprotno tome, više plaće i bolje socijalne usluge čine </w:t>
      </w:r>
      <w:r w:rsidRPr="00F60138">
        <w:rPr>
          <w:rFonts w:ascii="Times New Roman" w:eastAsia="Times New Roman" w:hAnsi="Times New Roman" w:cs="Times New Roman"/>
          <w:i/>
          <w:sz w:val="24"/>
          <w:szCs w:val="24"/>
          <w:lang w:eastAsia="hr-HR"/>
        </w:rPr>
        <w:t>pull</w:t>
      </w:r>
      <w:r w:rsidRPr="005B20E4">
        <w:rPr>
          <w:rFonts w:ascii="Times New Roman" w:eastAsia="Times New Roman" w:hAnsi="Times New Roman" w:cs="Times New Roman"/>
          <w:sz w:val="24"/>
          <w:szCs w:val="24"/>
          <w:lang w:eastAsia="hr-HR"/>
        </w:rPr>
        <w:t xml:space="preserve"> faktore koji privlače ostanak radno aktivnog stanovništva.</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Posljednja ekonomska kriza (iz 2008.) i pristupanje Hrvatske u punopravno članstvo u Europskoj uniji nije dovelo samo do cikličkih  promjena u hrvatskom gospodarstvu, nego i do  promjene strukturnih faktora. Hrvatsko gospodarstvo nije dobro reagiralo na ekonomsku krizu i predugo je u njoj ostalo. Novih radnih mjesta je bilo premalo, a stara se zatvarala. Perspektiv</w:t>
      </w:r>
      <w:r>
        <w:rPr>
          <w:rFonts w:ascii="Times New Roman" w:eastAsia="Times New Roman" w:hAnsi="Times New Roman" w:cs="Times New Roman"/>
          <w:sz w:val="24"/>
          <w:szCs w:val="24"/>
          <w:lang w:eastAsia="hr-HR"/>
        </w:rPr>
        <w:t>a</w:t>
      </w:r>
      <w:r w:rsidRPr="005B20E4">
        <w:rPr>
          <w:rFonts w:ascii="Times New Roman" w:eastAsia="Times New Roman" w:hAnsi="Times New Roman" w:cs="Times New Roman"/>
          <w:sz w:val="24"/>
          <w:szCs w:val="24"/>
          <w:lang w:eastAsia="hr-HR"/>
        </w:rPr>
        <w:t xml:space="preserve"> zapošljavanja se smanjila kao i visine plaća. Potrošnja, štednja i investicije </w:t>
      </w:r>
      <w:r>
        <w:rPr>
          <w:rFonts w:ascii="Times New Roman" w:eastAsia="Times New Roman" w:hAnsi="Times New Roman" w:cs="Times New Roman"/>
          <w:sz w:val="24"/>
          <w:szCs w:val="24"/>
          <w:lang w:eastAsia="hr-HR"/>
        </w:rPr>
        <w:t xml:space="preserve">su se </w:t>
      </w:r>
      <w:r w:rsidRPr="005B20E4">
        <w:rPr>
          <w:rFonts w:ascii="Times New Roman" w:eastAsia="Times New Roman" w:hAnsi="Times New Roman" w:cs="Times New Roman"/>
          <w:sz w:val="24"/>
          <w:szCs w:val="24"/>
          <w:lang w:eastAsia="hr-HR"/>
        </w:rPr>
        <w:t>usporile, osobito u odnosu na zemlje sa „stabilnom„ demografskom strukturom. Istovremeno, proizvodnja u EU je rasla, potražnja za radom se povećavala, a u nedostatku radne snage okrenuli su se uvozu radne snage. Članstvo Hrvatske u EU je olakšalo emigriranje iz Hrvatske, te uz nedostatak radnih mjesta u Hrvatskoj, a uz potražnju radnika u EU, rezultiralo je rastom vanjske emigracije.</w:t>
      </w:r>
      <w:r>
        <w:rPr>
          <w:rFonts w:ascii="Times New Roman" w:eastAsia="Times New Roman" w:hAnsi="Times New Roman" w:cs="Times New Roman"/>
          <w:sz w:val="24"/>
          <w:szCs w:val="24"/>
          <w:lang w:eastAsia="hr-HR"/>
        </w:rPr>
        <w:t xml:space="preserve"> </w:t>
      </w:r>
      <w:r w:rsidRPr="005B20E4">
        <w:rPr>
          <w:rFonts w:ascii="Times New Roman" w:eastAsia="Times New Roman" w:hAnsi="Times New Roman" w:cs="Times New Roman"/>
          <w:sz w:val="24"/>
          <w:szCs w:val="24"/>
          <w:lang w:eastAsia="hr-HR"/>
        </w:rPr>
        <w:t>Sve navedeno dovelo je do toga da akcelerator gospodarske aktivnosti djeluje u negativnom smjeru što dodatno potiče iseljavanje, ali i dovodi do odgađanja odluke o imanju djece.</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w:t>
      </w:r>
      <w:r w:rsidRPr="005B20E4">
        <w:rPr>
          <w:rFonts w:ascii="Times New Roman" w:eastAsia="Times New Roman" w:hAnsi="Times New Roman" w:cs="Times New Roman"/>
          <w:sz w:val="24"/>
          <w:szCs w:val="24"/>
          <w:lang w:eastAsia="hr-HR"/>
        </w:rPr>
        <w:t xml:space="preserve">ako ekonomski i demografski razvoj </w:t>
      </w:r>
      <w:r>
        <w:rPr>
          <w:rFonts w:ascii="Times New Roman" w:eastAsia="Times New Roman" w:hAnsi="Times New Roman" w:cs="Times New Roman"/>
          <w:sz w:val="24"/>
          <w:szCs w:val="24"/>
          <w:lang w:eastAsia="hr-HR"/>
        </w:rPr>
        <w:t xml:space="preserve">ovisi o mnogo čimbenika od kojih je </w:t>
      </w:r>
      <w:r w:rsidRPr="005B20E4">
        <w:rPr>
          <w:rFonts w:ascii="Times New Roman" w:eastAsia="Times New Roman" w:hAnsi="Times New Roman" w:cs="Times New Roman"/>
          <w:sz w:val="24"/>
          <w:szCs w:val="24"/>
          <w:lang w:eastAsia="hr-HR"/>
        </w:rPr>
        <w:t xml:space="preserve">većina izvan utjecaja lokalne ili gradske politike, </w:t>
      </w:r>
      <w:r>
        <w:rPr>
          <w:rFonts w:ascii="Times New Roman" w:eastAsia="Times New Roman" w:hAnsi="Times New Roman" w:cs="Times New Roman"/>
          <w:sz w:val="24"/>
          <w:szCs w:val="24"/>
          <w:lang w:eastAsia="hr-HR"/>
        </w:rPr>
        <w:t>u</w:t>
      </w:r>
      <w:r w:rsidRPr="005B20E4">
        <w:rPr>
          <w:rFonts w:ascii="Times New Roman" w:eastAsia="Times New Roman" w:hAnsi="Times New Roman" w:cs="Times New Roman"/>
          <w:sz w:val="24"/>
          <w:szCs w:val="24"/>
          <w:lang w:eastAsia="hr-HR"/>
        </w:rPr>
        <w:t>tjecaj na ekonomski i demografski razvoj raste s veličinom grada</w:t>
      </w:r>
      <w:r>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 xml:space="preserve"> Dodatno, uz veličinu grada, utjecaj se povećava ako je grad, glavni grad.</w:t>
      </w:r>
      <w:r>
        <w:rPr>
          <w:rFonts w:ascii="Times New Roman" w:eastAsia="Times New Roman" w:hAnsi="Times New Roman" w:cs="Times New Roman"/>
          <w:sz w:val="24"/>
          <w:szCs w:val="24"/>
          <w:lang w:eastAsia="hr-HR"/>
        </w:rPr>
        <w:t xml:space="preserve"> V</w:t>
      </w:r>
      <w:r w:rsidRPr="005B20E4">
        <w:rPr>
          <w:rFonts w:ascii="Times New Roman" w:eastAsia="Times New Roman" w:hAnsi="Times New Roman" w:cs="Times New Roman"/>
          <w:sz w:val="24"/>
          <w:szCs w:val="24"/>
          <w:lang w:eastAsia="hr-HR"/>
        </w:rPr>
        <w:t>eliki i glavni gradovi mogu svojim politikama pridonijeti podizanju vlastite gospodarske efikasnosti</w:t>
      </w:r>
      <w:r>
        <w:rPr>
          <w:rFonts w:ascii="Times New Roman" w:eastAsia="Times New Roman" w:hAnsi="Times New Roman" w:cs="Times New Roman"/>
          <w:sz w:val="24"/>
          <w:szCs w:val="24"/>
          <w:lang w:eastAsia="hr-HR"/>
        </w:rPr>
        <w:t>.</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853537" w:rsidRDefault="00853537"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p>
    <w:p w:rsidR="00C215CA" w:rsidRPr="00BC6C96" w:rsidRDefault="00C215CA" w:rsidP="006A46F4">
      <w:pPr>
        <w:pStyle w:val="Naslov3"/>
        <w:numPr>
          <w:ilvl w:val="2"/>
          <w:numId w:val="7"/>
        </w:numPr>
        <w:spacing w:after="240"/>
        <w:rPr>
          <w:rFonts w:ascii="Times New Roman" w:eastAsia="Times New Roman" w:hAnsi="Times New Roman" w:cs="Times New Roman"/>
          <w:b/>
          <w:color w:val="auto"/>
          <w:lang w:eastAsia="hr-HR"/>
        </w:rPr>
      </w:pPr>
      <w:bookmarkStart w:id="32" w:name="_Toc6562525"/>
      <w:r w:rsidRPr="00BC6C96">
        <w:rPr>
          <w:rFonts w:ascii="Times New Roman" w:eastAsia="Times New Roman" w:hAnsi="Times New Roman" w:cs="Times New Roman"/>
          <w:b/>
          <w:color w:val="auto"/>
          <w:lang w:eastAsia="hr-HR"/>
        </w:rPr>
        <w:t>Gospodarski pokazatelji Grada Zagreba</w:t>
      </w:r>
      <w:bookmarkEnd w:id="32"/>
    </w:p>
    <w:p w:rsidR="00C215CA" w:rsidRPr="00F60138" w:rsidRDefault="00C215CA" w:rsidP="00C215CA">
      <w:pPr>
        <w:widowControl w:val="0"/>
        <w:autoSpaceDE w:val="0"/>
        <w:autoSpaceDN w:val="0"/>
        <w:adjustRightInd w:val="0"/>
        <w:spacing w:line="276" w:lineRule="auto"/>
        <w:jc w:val="both"/>
        <w:rPr>
          <w:rFonts w:ascii="Times New Roman" w:eastAsia="Times New Roman" w:hAnsi="Times New Roman" w:cs="Times New Roman"/>
          <w:sz w:val="24"/>
          <w:szCs w:val="24"/>
          <w:lang w:eastAsia="hr-HR"/>
        </w:rPr>
      </w:pPr>
      <w:r w:rsidRPr="00F60138">
        <w:rPr>
          <w:rFonts w:ascii="Times New Roman" w:eastAsia="Times New Roman" w:hAnsi="Times New Roman" w:cs="Times New Roman"/>
          <w:sz w:val="24"/>
          <w:szCs w:val="24"/>
          <w:lang w:eastAsia="hr-HR"/>
        </w:rPr>
        <w:t xml:space="preserve">Zagreb zbog svoje veličine i statusa glavnog grada ima veće mogućnosti utjecaja na ukupna kretanja u nacionalnoj ekonomiji i demografiji. </w:t>
      </w:r>
      <w:r w:rsidRPr="00F60138">
        <w:rPr>
          <w:rFonts w:ascii="Times New Roman" w:hAnsi="Times New Roman"/>
          <w:sz w:val="24"/>
          <w:szCs w:val="24"/>
        </w:rPr>
        <w:t>U gospodarskom području, grad Zagreb čini veliku potražnju i ponudu</w:t>
      </w:r>
      <w:r w:rsidRPr="00F60138">
        <w:rPr>
          <w:rFonts w:ascii="Times New Roman" w:eastAsia="Times New Roman" w:hAnsi="Times New Roman" w:cs="Times New Roman"/>
          <w:sz w:val="24"/>
          <w:szCs w:val="24"/>
          <w:lang w:eastAsia="hr-HR"/>
        </w:rPr>
        <w:t>. Svi usporedni pokazatelji s drugim županijama i gradovima potvrđuju da Grad Zagreb po većini gospodarskih pokazatelja pozitivno prednjači, ima povoljniji položaj, pa tako i dominantnu ulogu u hrvatskom gospodarstvu.</w:t>
      </w:r>
    </w:p>
    <w:p w:rsidR="00C215CA" w:rsidRPr="00F60138" w:rsidRDefault="00C215CA" w:rsidP="00C215CA">
      <w:pPr>
        <w:spacing w:after="0" w:line="276" w:lineRule="auto"/>
        <w:jc w:val="both"/>
        <w:rPr>
          <w:rFonts w:ascii="Times New Roman" w:eastAsia="Times New Roman" w:hAnsi="Times New Roman" w:cs="Times New Roman"/>
          <w:sz w:val="24"/>
          <w:szCs w:val="24"/>
          <w:lang w:eastAsia="hr-HR"/>
        </w:rPr>
      </w:pPr>
      <w:r w:rsidRPr="00F60138">
        <w:rPr>
          <w:rFonts w:ascii="Times New Roman" w:eastAsia="Times New Roman" w:hAnsi="Times New Roman" w:cs="Times New Roman"/>
          <w:sz w:val="24"/>
          <w:szCs w:val="24"/>
          <w:lang w:eastAsia="hr-HR"/>
        </w:rPr>
        <w:t>Osnovne značajke gospodarskog stanja u Gradu Zagrebu, prema zadnjim raspoloživim službenim podacima ukazuju na njegov dominantan položaj i visoku koncentraciju ukupnih gospodarskih aktivnosti:</w:t>
      </w:r>
    </w:p>
    <w:p w:rsidR="00C215CA" w:rsidRPr="005B20E4"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ab/>
        <w:t xml:space="preserve">Grad Zagreb </w:t>
      </w:r>
      <w:r>
        <w:rPr>
          <w:rFonts w:ascii="Times New Roman" w:eastAsia="Times New Roman" w:hAnsi="Times New Roman" w:cs="Times New Roman"/>
          <w:sz w:val="24"/>
          <w:szCs w:val="24"/>
          <w:lang w:eastAsia="hr-HR"/>
        </w:rPr>
        <w:t>stvara</w:t>
      </w:r>
      <w:r w:rsidRPr="005B20E4">
        <w:rPr>
          <w:rFonts w:ascii="Times New Roman" w:eastAsia="Times New Roman" w:hAnsi="Times New Roman" w:cs="Times New Roman"/>
          <w:sz w:val="24"/>
          <w:szCs w:val="24"/>
          <w:lang w:eastAsia="hr-HR"/>
        </w:rPr>
        <w:t xml:space="preserve"> trećinu ukupnog hrvatskog BDP-a, </w:t>
      </w:r>
    </w:p>
    <w:p w:rsidR="00C215CA" w:rsidRPr="005B20E4"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ab/>
        <w:t xml:space="preserve">u njemu živi gotovo svaki peti stanovnik Hrvatske, </w:t>
      </w:r>
    </w:p>
    <w:p w:rsidR="00C215CA" w:rsidRPr="005B20E4"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lastRenderedPageBreak/>
        <w:t>-</w:t>
      </w:r>
      <w:r w:rsidRPr="005B20E4">
        <w:rPr>
          <w:rFonts w:ascii="Times New Roman" w:eastAsia="Times New Roman" w:hAnsi="Times New Roman" w:cs="Times New Roman"/>
          <w:sz w:val="24"/>
          <w:szCs w:val="24"/>
          <w:lang w:eastAsia="hr-HR"/>
        </w:rPr>
        <w:tab/>
        <w:t xml:space="preserve">tu radi </w:t>
      </w:r>
      <w:r>
        <w:rPr>
          <w:rFonts w:ascii="Times New Roman" w:eastAsia="Times New Roman" w:hAnsi="Times New Roman" w:cs="Times New Roman"/>
          <w:sz w:val="24"/>
          <w:szCs w:val="24"/>
          <w:lang w:eastAsia="hr-HR"/>
        </w:rPr>
        <w:t>više nego svaka četvrta osoba</w:t>
      </w:r>
      <w:r w:rsidRPr="005B20E4">
        <w:rPr>
          <w:rFonts w:ascii="Times New Roman" w:eastAsia="Times New Roman" w:hAnsi="Times New Roman" w:cs="Times New Roman"/>
          <w:sz w:val="24"/>
          <w:szCs w:val="24"/>
          <w:lang w:eastAsia="hr-HR"/>
        </w:rPr>
        <w:t xml:space="preserve"> od ukupnog broja zaposlenih u Hrvatskoj, </w:t>
      </w:r>
    </w:p>
    <w:p w:rsidR="00C215CA" w:rsidRPr="005B20E4"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ab/>
        <w:t xml:space="preserve">BDP per capita viši je za tri četvrtine od hrvatskog prosjeka, </w:t>
      </w:r>
    </w:p>
    <w:p w:rsidR="00C215CA" w:rsidRPr="005B20E4"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ab/>
        <w:t>prosječno isplaćena plaća je gotovo za šestinu veća od hrvatskog prosjeka,</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5B20E4">
        <w:rPr>
          <w:rFonts w:ascii="Times New Roman" w:eastAsia="Times New Roman" w:hAnsi="Times New Roman" w:cs="Times New Roman"/>
          <w:sz w:val="24"/>
          <w:szCs w:val="24"/>
          <w:lang w:eastAsia="hr-HR"/>
        </w:rPr>
        <w:t>-</w:t>
      </w:r>
      <w:r w:rsidRPr="005B20E4">
        <w:rPr>
          <w:rFonts w:ascii="Times New Roman" w:eastAsia="Times New Roman" w:hAnsi="Times New Roman" w:cs="Times New Roman"/>
          <w:sz w:val="24"/>
          <w:szCs w:val="24"/>
          <w:lang w:eastAsia="hr-HR"/>
        </w:rPr>
        <w:tab/>
        <w:t>u Gradu</w:t>
      </w:r>
      <w:r>
        <w:rPr>
          <w:rFonts w:ascii="Times New Roman" w:eastAsia="Times New Roman" w:hAnsi="Times New Roman" w:cs="Times New Roman"/>
          <w:sz w:val="24"/>
          <w:szCs w:val="24"/>
          <w:lang w:eastAsia="hr-HR"/>
        </w:rPr>
        <w:t xml:space="preserve"> Zagrebu</w:t>
      </w:r>
      <w:r w:rsidRPr="005B20E4">
        <w:rPr>
          <w:rFonts w:ascii="Times New Roman" w:eastAsia="Times New Roman" w:hAnsi="Times New Roman" w:cs="Times New Roman"/>
          <w:sz w:val="24"/>
          <w:szCs w:val="24"/>
          <w:lang w:eastAsia="hr-HR"/>
        </w:rPr>
        <w:t xml:space="preserve"> je koncentrirano čak nešto više od trećine</w:t>
      </w:r>
      <w:r>
        <w:rPr>
          <w:rFonts w:ascii="Times New Roman" w:eastAsia="Times New Roman" w:hAnsi="Times New Roman" w:cs="Times New Roman"/>
          <w:sz w:val="24"/>
          <w:szCs w:val="24"/>
          <w:lang w:eastAsia="hr-HR"/>
        </w:rPr>
        <w:t xml:space="preserve"> svih </w:t>
      </w:r>
      <w:r w:rsidRPr="005B20E4">
        <w:rPr>
          <w:rFonts w:ascii="Times New Roman" w:eastAsia="Times New Roman" w:hAnsi="Times New Roman" w:cs="Times New Roman"/>
          <w:sz w:val="24"/>
          <w:szCs w:val="24"/>
          <w:lang w:eastAsia="hr-HR"/>
        </w:rPr>
        <w:t>poduz</w:t>
      </w:r>
      <w:r>
        <w:rPr>
          <w:rFonts w:ascii="Times New Roman" w:eastAsia="Times New Roman" w:hAnsi="Times New Roman" w:cs="Times New Roman"/>
          <w:sz w:val="24"/>
          <w:szCs w:val="24"/>
          <w:lang w:eastAsia="hr-HR"/>
        </w:rPr>
        <w:t>etnika koji posluju u Hrvatskoj, a koji su prema zadnjim raspoloživim podacima:</w:t>
      </w:r>
    </w:p>
    <w:p w:rsidR="00C215CA" w:rsidRPr="0020256C" w:rsidRDefault="00C215CA" w:rsidP="006A46F4">
      <w:pPr>
        <w:pStyle w:val="Odlomakpopisa"/>
        <w:numPr>
          <w:ilvl w:val="0"/>
          <w:numId w:val="3"/>
        </w:numPr>
        <w:spacing w:after="0" w:line="276" w:lineRule="auto"/>
        <w:jc w:val="both"/>
        <w:rPr>
          <w:rFonts w:ascii="Times New Roman" w:eastAsia="Times New Roman" w:hAnsi="Times New Roman" w:cs="Times New Roman"/>
          <w:sz w:val="24"/>
          <w:szCs w:val="24"/>
          <w:lang w:eastAsia="hr-HR"/>
        </w:rPr>
      </w:pPr>
      <w:r w:rsidRPr="0020256C">
        <w:rPr>
          <w:rFonts w:ascii="Times New Roman" w:eastAsia="Times New Roman" w:hAnsi="Times New Roman" w:cs="Times New Roman"/>
          <w:sz w:val="24"/>
          <w:szCs w:val="24"/>
          <w:lang w:eastAsia="hr-HR"/>
        </w:rPr>
        <w:t>ostvarili malo manje od polovice ukupnih prihoda hrvatskog gospodarstva</w:t>
      </w:r>
      <w:r>
        <w:rPr>
          <w:rFonts w:ascii="Times New Roman" w:eastAsia="Times New Roman" w:hAnsi="Times New Roman" w:cs="Times New Roman"/>
          <w:sz w:val="24"/>
          <w:szCs w:val="24"/>
          <w:lang w:eastAsia="hr-HR"/>
        </w:rPr>
        <w:t>,</w:t>
      </w:r>
      <w:r w:rsidRPr="0020256C">
        <w:rPr>
          <w:rFonts w:ascii="Times New Roman" w:eastAsia="Times New Roman" w:hAnsi="Times New Roman" w:cs="Times New Roman"/>
          <w:sz w:val="24"/>
          <w:szCs w:val="24"/>
          <w:lang w:eastAsia="hr-HR"/>
        </w:rPr>
        <w:t xml:space="preserve"> </w:t>
      </w:r>
    </w:p>
    <w:p w:rsidR="00C215CA" w:rsidRPr="0020256C" w:rsidRDefault="00C215CA" w:rsidP="006A46F4">
      <w:pPr>
        <w:pStyle w:val="Odlomakpopisa"/>
        <w:numPr>
          <w:ilvl w:val="0"/>
          <w:numId w:val="3"/>
        </w:numPr>
        <w:spacing w:after="0" w:line="276" w:lineRule="auto"/>
        <w:jc w:val="both"/>
        <w:rPr>
          <w:rFonts w:ascii="Times New Roman" w:eastAsia="Times New Roman" w:hAnsi="Times New Roman" w:cs="Times New Roman"/>
          <w:sz w:val="24"/>
          <w:szCs w:val="24"/>
          <w:lang w:eastAsia="hr-HR"/>
        </w:rPr>
      </w:pPr>
      <w:r w:rsidRPr="0020256C">
        <w:rPr>
          <w:rFonts w:ascii="Times New Roman" w:eastAsia="Times New Roman" w:hAnsi="Times New Roman" w:cs="Times New Roman"/>
          <w:sz w:val="24"/>
          <w:szCs w:val="24"/>
          <w:lang w:eastAsia="hr-HR"/>
        </w:rPr>
        <w:t>sudjeluju s nešto više od polovice udjela ostvarene dobiti u ukupnoj dobiti poduzetnika Hrvatske</w:t>
      </w:r>
      <w:r>
        <w:rPr>
          <w:rFonts w:ascii="Times New Roman" w:eastAsia="Times New Roman" w:hAnsi="Times New Roman" w:cs="Times New Roman"/>
          <w:sz w:val="24"/>
          <w:szCs w:val="24"/>
          <w:lang w:eastAsia="hr-HR"/>
        </w:rPr>
        <w:t>,</w:t>
      </w:r>
      <w:r w:rsidRPr="0020256C">
        <w:rPr>
          <w:rFonts w:ascii="Times New Roman" w:eastAsia="Times New Roman" w:hAnsi="Times New Roman" w:cs="Times New Roman"/>
          <w:sz w:val="24"/>
          <w:szCs w:val="24"/>
          <w:lang w:eastAsia="hr-HR"/>
        </w:rPr>
        <w:t xml:space="preserve"> </w:t>
      </w:r>
    </w:p>
    <w:p w:rsidR="00C215CA" w:rsidRDefault="00C215CA" w:rsidP="006A46F4">
      <w:pPr>
        <w:pStyle w:val="Odlomakpopisa"/>
        <w:numPr>
          <w:ilvl w:val="0"/>
          <w:numId w:val="3"/>
        </w:numPr>
        <w:spacing w:after="0" w:line="276" w:lineRule="auto"/>
        <w:jc w:val="both"/>
        <w:rPr>
          <w:rFonts w:ascii="Times New Roman" w:eastAsia="Times New Roman" w:hAnsi="Times New Roman" w:cs="Times New Roman"/>
          <w:sz w:val="24"/>
          <w:szCs w:val="24"/>
          <w:lang w:eastAsia="hr-HR"/>
        </w:rPr>
      </w:pPr>
      <w:r w:rsidRPr="0020256C">
        <w:rPr>
          <w:rFonts w:ascii="Times New Roman" w:eastAsia="Times New Roman" w:hAnsi="Times New Roman" w:cs="Times New Roman"/>
          <w:sz w:val="24"/>
          <w:szCs w:val="24"/>
          <w:lang w:eastAsia="hr-HR"/>
        </w:rPr>
        <w:t xml:space="preserve">ostvarili </w:t>
      </w:r>
      <w:r>
        <w:rPr>
          <w:rFonts w:ascii="Times New Roman" w:eastAsia="Times New Roman" w:hAnsi="Times New Roman" w:cs="Times New Roman"/>
          <w:sz w:val="24"/>
          <w:szCs w:val="24"/>
          <w:lang w:eastAsia="hr-HR"/>
        </w:rPr>
        <w:t>44 posto</w:t>
      </w:r>
      <w:r w:rsidRPr="0020256C">
        <w:rPr>
          <w:rFonts w:ascii="Times New Roman" w:eastAsia="Times New Roman" w:hAnsi="Times New Roman" w:cs="Times New Roman"/>
          <w:sz w:val="24"/>
          <w:szCs w:val="24"/>
          <w:lang w:eastAsia="hr-HR"/>
        </w:rPr>
        <w:t xml:space="preserve"> ukupnih investicija </w:t>
      </w:r>
      <w:r>
        <w:rPr>
          <w:rFonts w:ascii="Times New Roman" w:eastAsia="Times New Roman" w:hAnsi="Times New Roman" w:cs="Times New Roman"/>
          <w:sz w:val="24"/>
          <w:szCs w:val="24"/>
          <w:lang w:eastAsia="hr-HR"/>
        </w:rPr>
        <w:t xml:space="preserve">svih </w:t>
      </w:r>
      <w:r w:rsidRPr="0020256C">
        <w:rPr>
          <w:rFonts w:ascii="Times New Roman" w:eastAsia="Times New Roman" w:hAnsi="Times New Roman" w:cs="Times New Roman"/>
          <w:sz w:val="24"/>
          <w:szCs w:val="24"/>
          <w:lang w:eastAsia="hr-HR"/>
        </w:rPr>
        <w:t>poduzetnika na državnoj razini.</w:t>
      </w:r>
    </w:p>
    <w:p w:rsidR="00CD0A92" w:rsidRDefault="00CD0A92" w:rsidP="00C215CA">
      <w:pPr>
        <w:pStyle w:val="Odlomakpopisa"/>
        <w:spacing w:after="0" w:line="276" w:lineRule="auto"/>
        <w:ind w:left="1428"/>
        <w:jc w:val="both"/>
        <w:rPr>
          <w:rFonts w:ascii="Times New Roman" w:eastAsia="Times New Roman" w:hAnsi="Times New Roman" w:cs="Times New Roman"/>
          <w:sz w:val="24"/>
          <w:szCs w:val="24"/>
          <w:lang w:eastAsia="hr-HR"/>
        </w:rPr>
      </w:pPr>
    </w:p>
    <w:p w:rsidR="00484A6C" w:rsidRPr="007258F1" w:rsidRDefault="004F1B98" w:rsidP="00853537">
      <w:p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Tablica 32</w:t>
      </w:r>
      <w:r w:rsidR="00484A6C" w:rsidRPr="007258F1">
        <w:rPr>
          <w:rFonts w:ascii="Times New Roman" w:eastAsia="Times New Roman" w:hAnsi="Times New Roman" w:cs="Times New Roman"/>
          <w:lang w:eastAsia="hr-HR"/>
        </w:rPr>
        <w:t xml:space="preserve">. Osnovni makroekonomski pokazatelji Grada Zagreba i Republike Hrvatske </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1842"/>
        <w:gridCol w:w="1560"/>
        <w:gridCol w:w="1866"/>
      </w:tblGrid>
      <w:tr w:rsidR="00C215CA" w:rsidRPr="00407D71" w:rsidTr="008B522A">
        <w:trPr>
          <w:trHeight w:val="178"/>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jc w:val="center"/>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Pokazatelj</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jc w:val="center"/>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Grad Zagreb</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RH</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jc w:val="center"/>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GZ u RH</w:t>
            </w:r>
          </w:p>
          <w:p w:rsidR="00C215CA" w:rsidRPr="00407D71" w:rsidRDefault="00C215CA" w:rsidP="00B3235E">
            <w:pPr>
              <w:spacing w:before="60" w:after="0" w:line="240" w:lineRule="auto"/>
              <w:jc w:val="center"/>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p>
        </w:tc>
      </w:tr>
      <w:tr w:rsidR="00C215CA"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Broj st</w:t>
            </w:r>
            <w:r>
              <w:rPr>
                <w:rFonts w:ascii="Times New Roman" w:eastAsia="Times New Roman" w:hAnsi="Times New Roman" w:cs="Times New Roman"/>
                <w:sz w:val="20"/>
                <w:szCs w:val="20"/>
                <w:lang w:eastAsia="hr-HR"/>
              </w:rPr>
              <w:t>anovnika (Procjena sredinom 2017</w:t>
            </w:r>
            <w:r w:rsidRPr="00407D71">
              <w:rPr>
                <w:rFonts w:ascii="Times New Roman" w:eastAsia="Times New Roman" w:hAnsi="Times New Roman" w:cs="Times New Roman"/>
                <w:sz w:val="20"/>
                <w:szCs w:val="20"/>
                <w:lang w:eastAsia="hr-HR"/>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802 </w:t>
            </w:r>
            <w:r w:rsidRPr="00407D71">
              <w:rPr>
                <w:rFonts w:ascii="Times New Roman" w:eastAsia="Times New Roman" w:hAnsi="Times New Roman" w:cs="Times New Roman"/>
                <w:sz w:val="20"/>
                <w:szCs w:val="20"/>
                <w:lang w:eastAsia="hr-HR"/>
              </w:rPr>
              <w:t>338</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4 174 </w:t>
            </w:r>
            <w:r w:rsidRPr="00407D71">
              <w:rPr>
                <w:rFonts w:ascii="Times New Roman" w:eastAsia="Times New Roman" w:hAnsi="Times New Roman" w:cs="Times New Roman"/>
                <w:sz w:val="20"/>
                <w:szCs w:val="20"/>
                <w:lang w:eastAsia="hr-HR"/>
              </w:rPr>
              <w:t>349</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19,2</w:t>
            </w:r>
          </w:p>
        </w:tc>
      </w:tr>
      <w:tr w:rsidR="00C215CA"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Površina (kopno, km</w:t>
            </w:r>
            <w:r w:rsidRPr="00407D71">
              <w:rPr>
                <w:rFonts w:ascii="Times New Roman" w:eastAsia="Times New Roman" w:hAnsi="Times New Roman" w:cs="Times New Roman"/>
                <w:sz w:val="20"/>
                <w:szCs w:val="20"/>
                <w:vertAlign w:val="superscript"/>
                <w:lang w:eastAsia="hr-HR"/>
              </w:rPr>
              <w:t>2</w:t>
            </w:r>
            <w:r w:rsidRPr="00407D71">
              <w:rPr>
                <w:rFonts w:ascii="Times New Roman" w:eastAsia="Times New Roman" w:hAnsi="Times New Roman" w:cs="Times New Roman"/>
                <w:sz w:val="20"/>
                <w:szCs w:val="20"/>
                <w:lang w:eastAsia="hr-HR"/>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641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56 </w:t>
            </w:r>
            <w:r w:rsidRPr="00407D71">
              <w:rPr>
                <w:rFonts w:ascii="Times New Roman" w:eastAsia="Times New Roman" w:hAnsi="Times New Roman" w:cs="Times New Roman"/>
                <w:sz w:val="20"/>
                <w:szCs w:val="20"/>
                <w:lang w:eastAsia="hr-HR"/>
              </w:rPr>
              <w:t>594</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1,1</w:t>
            </w:r>
          </w:p>
        </w:tc>
      </w:tr>
      <w:tr w:rsidR="00C215CA"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Broj stanovnika po km</w:t>
            </w:r>
            <w:r w:rsidRPr="00407D71">
              <w:rPr>
                <w:rFonts w:ascii="Times New Roman" w:eastAsia="Times New Roman" w:hAnsi="Times New Roman" w:cs="Times New Roman"/>
                <w:sz w:val="20"/>
                <w:szCs w:val="20"/>
                <w:vertAlign w:val="superscript"/>
                <w:lang w:eastAsia="hr-HR"/>
              </w:rPr>
              <w:t xml:space="preserve">2 </w:t>
            </w:r>
            <w:r>
              <w:rPr>
                <w:rFonts w:ascii="Times New Roman" w:eastAsia="Times New Roman" w:hAnsi="Times New Roman" w:cs="Times New Roman"/>
                <w:sz w:val="20"/>
                <w:szCs w:val="20"/>
                <w:lang w:eastAsia="hr-HR"/>
              </w:rPr>
              <w:t>(2017</w:t>
            </w:r>
            <w:r w:rsidRPr="00407D71">
              <w:rPr>
                <w:rFonts w:ascii="Times New Roman" w:eastAsia="Times New Roman" w:hAnsi="Times New Roman" w:cs="Times New Roman"/>
                <w:sz w:val="20"/>
                <w:szCs w:val="20"/>
                <w:lang w:eastAsia="hr-HR"/>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 </w:t>
            </w:r>
            <w:r w:rsidRPr="00407D71">
              <w:rPr>
                <w:rFonts w:ascii="Times New Roman" w:eastAsia="Times New Roman" w:hAnsi="Times New Roman" w:cs="Times New Roman"/>
                <w:sz w:val="20"/>
                <w:szCs w:val="20"/>
                <w:lang w:eastAsia="hr-HR"/>
              </w:rPr>
              <w:t>251</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179"/>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74</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p>
        </w:tc>
      </w:tr>
      <w:tr w:rsidR="00C215CA"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BDP (mil. eura, 2016</w:t>
            </w:r>
            <w:r w:rsidRPr="00407D71">
              <w:rPr>
                <w:rFonts w:ascii="Times New Roman" w:eastAsia="Times New Roman" w:hAnsi="Times New Roman" w:cs="Times New Roman"/>
                <w:sz w:val="20"/>
                <w:szCs w:val="20"/>
                <w:lang w:eastAsia="hr-HR"/>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B522A">
            <w:pPr>
              <w:tabs>
                <w:tab w:val="left" w:pos="1033"/>
                <w:tab w:val="left" w:pos="1174"/>
              </w:tabs>
              <w:spacing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15 685</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46 </w:t>
            </w:r>
            <w:r w:rsidRPr="00517E40">
              <w:rPr>
                <w:rFonts w:ascii="Times New Roman" w:eastAsia="Times New Roman" w:hAnsi="Times New Roman" w:cs="Times New Roman"/>
                <w:sz w:val="20"/>
                <w:szCs w:val="20"/>
                <w:lang w:eastAsia="hr-HR"/>
              </w:rPr>
              <w:t>663</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33,</w:t>
            </w:r>
            <w:r>
              <w:rPr>
                <w:rFonts w:ascii="Times New Roman" w:eastAsia="Times New Roman" w:hAnsi="Times New Roman" w:cs="Times New Roman"/>
                <w:sz w:val="20"/>
                <w:szCs w:val="20"/>
                <w:lang w:eastAsia="hr-HR"/>
              </w:rPr>
              <w:t>6</w:t>
            </w:r>
          </w:p>
        </w:tc>
      </w:tr>
      <w:tr w:rsidR="00C215CA"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B3235E">
            <w:pPr>
              <w:spacing w:before="60"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BDP po stanovniku (eura, 2016</w:t>
            </w:r>
            <w:r w:rsidRPr="00407D71">
              <w:rPr>
                <w:rFonts w:ascii="Times New Roman" w:eastAsia="Times New Roman" w:hAnsi="Times New Roman" w:cs="Times New Roman"/>
                <w:sz w:val="20"/>
                <w:szCs w:val="20"/>
                <w:lang w:eastAsia="hr-HR"/>
              </w:rPr>
              <w:t>.)</w:t>
            </w:r>
            <w: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B522A">
            <w:pPr>
              <w:tabs>
                <w:tab w:val="left" w:pos="1033"/>
                <w:tab w:val="left" w:pos="1174"/>
              </w:tabs>
              <w:spacing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19 </w:t>
            </w:r>
            <w:r w:rsidRPr="00517E40">
              <w:rPr>
                <w:rFonts w:ascii="Times New Roman" w:eastAsia="Times New Roman" w:hAnsi="Times New Roman" w:cs="Times New Roman"/>
                <w:sz w:val="20"/>
                <w:szCs w:val="20"/>
                <w:lang w:eastAsia="hr-HR"/>
              </w:rPr>
              <w:t>546</w:t>
            </w:r>
          </w:p>
        </w:tc>
        <w:tc>
          <w:tcPr>
            <w:tcW w:w="1560"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11 </w:t>
            </w:r>
            <w:r w:rsidRPr="00517E40">
              <w:rPr>
                <w:rFonts w:ascii="Times New Roman" w:eastAsia="Times New Roman" w:hAnsi="Times New Roman" w:cs="Times New Roman"/>
                <w:sz w:val="20"/>
                <w:szCs w:val="20"/>
                <w:lang w:eastAsia="hr-HR"/>
              </w:rPr>
              <w:t>184</w:t>
            </w:r>
          </w:p>
        </w:tc>
        <w:tc>
          <w:tcPr>
            <w:tcW w:w="1866" w:type="dxa"/>
            <w:tcBorders>
              <w:top w:val="single" w:sz="4" w:space="0" w:color="auto"/>
              <w:left w:val="single" w:sz="4" w:space="0" w:color="auto"/>
              <w:bottom w:val="single" w:sz="4" w:space="0" w:color="auto"/>
              <w:right w:val="single" w:sz="4" w:space="0" w:color="auto"/>
            </w:tcBorders>
            <w:vAlign w:val="center"/>
            <w:hideMark/>
          </w:tcPr>
          <w:p w:rsidR="00C215CA" w:rsidRPr="00407D71" w:rsidRDefault="00C215CA" w:rsidP="008921D2">
            <w:pPr>
              <w:spacing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17</w:t>
            </w:r>
            <w:r>
              <w:rPr>
                <w:rFonts w:ascii="Times New Roman" w:eastAsia="Times New Roman" w:hAnsi="Times New Roman" w:cs="Times New Roman"/>
                <w:sz w:val="20"/>
                <w:szCs w:val="20"/>
                <w:lang w:eastAsia="hr-HR"/>
              </w:rPr>
              <w:t>4,8</w:t>
            </w:r>
          </w:p>
        </w:tc>
      </w:tr>
      <w:tr w:rsidR="00ED7B2C"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Broj ukupno zaposlenih osoba</w:t>
            </w:r>
          </w:p>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prosinac</w:t>
            </w:r>
            <w:r w:rsidRPr="00407D71">
              <w:rPr>
                <w:rFonts w:ascii="Times New Roman" w:eastAsia="Times New Roman" w:hAnsi="Times New Roman" w:cs="Times New Roman"/>
                <w:sz w:val="20"/>
                <w:szCs w:val="20"/>
                <w:lang w:eastAsia="hr-HR"/>
              </w:rPr>
              <w:t xml:space="preserve"> 2018.) </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380 660</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1 424 409</w:t>
            </w:r>
          </w:p>
        </w:tc>
        <w:tc>
          <w:tcPr>
            <w:tcW w:w="1866"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26,7</w:t>
            </w:r>
          </w:p>
        </w:tc>
      </w:tr>
      <w:tr w:rsidR="00ED7B2C"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 xml:space="preserve">Prosječna mjesečna isplaćena neto plaća </w:t>
            </w:r>
          </w:p>
          <w:p w:rsidR="00ED7B2C" w:rsidRPr="00407D71" w:rsidRDefault="00ED7B2C" w:rsidP="00F8384E">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 xml:space="preserve">(u kunama, </w:t>
            </w:r>
            <w:r w:rsidR="00F8384E">
              <w:rPr>
                <w:rFonts w:ascii="Times New Roman" w:eastAsia="Times New Roman" w:hAnsi="Times New Roman" w:cs="Times New Roman"/>
                <w:sz w:val="20"/>
                <w:szCs w:val="20"/>
                <w:lang w:eastAsia="hr-HR"/>
              </w:rPr>
              <w:t>prosinac</w:t>
            </w:r>
            <w:r w:rsidRPr="00407D71">
              <w:rPr>
                <w:rFonts w:ascii="Times New Roman" w:eastAsia="Times New Roman" w:hAnsi="Times New Roman" w:cs="Times New Roman"/>
                <w:sz w:val="20"/>
                <w:szCs w:val="20"/>
                <w:lang w:eastAsia="hr-HR"/>
              </w:rPr>
              <w:t xml:space="preserve"> 2018.)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7</w:t>
            </w:r>
            <w:r>
              <w:rPr>
                <w:rFonts w:ascii="Times New Roman" w:eastAsia="Times New Roman" w:hAnsi="Times New Roman" w:cs="Times New Roman"/>
                <w:sz w:val="20"/>
                <w:szCs w:val="20"/>
                <w:lang w:eastAsia="hr-HR"/>
              </w:rPr>
              <w:t xml:space="preserve"> </w:t>
            </w:r>
            <w:r w:rsidRPr="00407D71">
              <w:rPr>
                <w:rFonts w:ascii="Times New Roman" w:eastAsia="Times New Roman" w:hAnsi="Times New Roman" w:cs="Times New Roman"/>
                <w:sz w:val="20"/>
                <w:szCs w:val="20"/>
                <w:lang w:eastAsia="hr-HR"/>
              </w:rPr>
              <w:t>158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6 </w:t>
            </w:r>
            <w:r w:rsidRPr="00407D71">
              <w:rPr>
                <w:rFonts w:ascii="Times New Roman" w:eastAsia="Times New Roman" w:hAnsi="Times New Roman" w:cs="Times New Roman"/>
                <w:sz w:val="20"/>
                <w:szCs w:val="20"/>
                <w:lang w:eastAsia="hr-HR"/>
              </w:rPr>
              <w:t>189</w:t>
            </w:r>
          </w:p>
        </w:tc>
        <w:tc>
          <w:tcPr>
            <w:tcW w:w="1866"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115,6</w:t>
            </w:r>
          </w:p>
        </w:tc>
      </w:tr>
      <w:tr w:rsidR="00ED7B2C"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 xml:space="preserve">Registrirana nezaposlenost </w:t>
            </w:r>
          </w:p>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prosinac</w:t>
            </w:r>
            <w:r w:rsidRPr="00407D71">
              <w:rPr>
                <w:rFonts w:ascii="Times New Roman" w:eastAsia="Times New Roman" w:hAnsi="Times New Roman" w:cs="Times New Roman"/>
                <w:sz w:val="20"/>
                <w:szCs w:val="20"/>
                <w:lang w:eastAsia="hr-HR"/>
              </w:rPr>
              <w:t xml:space="preserve"> 2018.)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17 450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148 919</w:t>
            </w:r>
          </w:p>
        </w:tc>
        <w:tc>
          <w:tcPr>
            <w:tcW w:w="1866"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11,7</w:t>
            </w:r>
          </w:p>
        </w:tc>
      </w:tr>
      <w:tr w:rsidR="00ED7B2C" w:rsidRPr="00407D71" w:rsidTr="008B522A">
        <w:trPr>
          <w:trHeight w:val="18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Stopa registrirane nezaposlenosti</w:t>
            </w:r>
          </w:p>
          <w:p w:rsidR="00ED7B2C" w:rsidRPr="00407D71" w:rsidRDefault="00ED7B2C" w:rsidP="00ED7B2C">
            <w:pPr>
              <w:spacing w:after="0" w:line="240" w:lineRule="auto"/>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r>
              <w:rPr>
                <w:rFonts w:ascii="Times New Roman" w:eastAsia="Times New Roman" w:hAnsi="Times New Roman" w:cs="Times New Roman"/>
                <w:sz w:val="20"/>
                <w:szCs w:val="20"/>
                <w:lang w:eastAsia="hr-HR"/>
              </w:rPr>
              <w:t>prosinac</w:t>
            </w:r>
            <w:r w:rsidRPr="00407D71">
              <w:rPr>
                <w:rFonts w:ascii="Times New Roman" w:eastAsia="Times New Roman" w:hAnsi="Times New Roman" w:cs="Times New Roman"/>
                <w:sz w:val="20"/>
                <w:szCs w:val="20"/>
                <w:lang w:eastAsia="hr-HR"/>
              </w:rPr>
              <w:t xml:space="preserve"> 2018.)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B522A">
            <w:pPr>
              <w:tabs>
                <w:tab w:val="left" w:pos="1033"/>
                <w:tab w:val="left" w:pos="1174"/>
              </w:tabs>
              <w:spacing w:before="60" w:after="0" w:line="240" w:lineRule="auto"/>
              <w:ind w:right="462"/>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4,4</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179"/>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9,5</w:t>
            </w:r>
          </w:p>
        </w:tc>
        <w:tc>
          <w:tcPr>
            <w:tcW w:w="1866" w:type="dxa"/>
            <w:tcBorders>
              <w:top w:val="single" w:sz="4" w:space="0" w:color="auto"/>
              <w:left w:val="single" w:sz="4" w:space="0" w:color="auto"/>
              <w:bottom w:val="single" w:sz="4" w:space="0" w:color="auto"/>
              <w:right w:val="single" w:sz="4" w:space="0" w:color="auto"/>
            </w:tcBorders>
            <w:vAlign w:val="center"/>
            <w:hideMark/>
          </w:tcPr>
          <w:p w:rsidR="00ED7B2C" w:rsidRPr="00407D71" w:rsidRDefault="00ED7B2C" w:rsidP="008921D2">
            <w:pPr>
              <w:spacing w:before="60" w:after="0" w:line="240" w:lineRule="auto"/>
              <w:ind w:right="622"/>
              <w:jc w:val="right"/>
              <w:rPr>
                <w:rFonts w:ascii="Times New Roman" w:eastAsia="Times New Roman" w:hAnsi="Times New Roman" w:cs="Times New Roman"/>
                <w:sz w:val="20"/>
                <w:szCs w:val="20"/>
                <w:lang w:eastAsia="hr-HR"/>
              </w:rPr>
            </w:pPr>
            <w:r w:rsidRPr="00407D71">
              <w:rPr>
                <w:rFonts w:ascii="Times New Roman" w:eastAsia="Times New Roman" w:hAnsi="Times New Roman" w:cs="Times New Roman"/>
                <w:sz w:val="20"/>
                <w:szCs w:val="20"/>
                <w:lang w:eastAsia="hr-HR"/>
              </w:rPr>
              <w:t>-</w:t>
            </w:r>
          </w:p>
        </w:tc>
      </w:tr>
    </w:tbl>
    <w:p w:rsidR="00C215CA" w:rsidRPr="00773467" w:rsidRDefault="00C215CA" w:rsidP="00C215CA">
      <w:pPr>
        <w:spacing w:after="120" w:line="240" w:lineRule="auto"/>
        <w:jc w:val="both"/>
        <w:rPr>
          <w:rFonts w:ascii="Times New Roman" w:eastAsia="Times New Roman" w:hAnsi="Times New Roman" w:cs="Times New Roman"/>
          <w:sz w:val="18"/>
          <w:szCs w:val="18"/>
          <w:lang w:eastAsia="hr-HR"/>
        </w:rPr>
      </w:pPr>
      <w:r w:rsidRPr="00773467">
        <w:rPr>
          <w:rFonts w:ascii="Times New Roman" w:eastAsia="Times New Roman" w:hAnsi="Times New Roman" w:cs="Times New Roman"/>
          <w:sz w:val="18"/>
          <w:szCs w:val="18"/>
          <w:lang w:eastAsia="hr-HR"/>
        </w:rPr>
        <w:t>Izvor: Državni zavod za statistiku, Hrvatski zavod za zapošljavanje</w:t>
      </w:r>
    </w:p>
    <w:p w:rsidR="00161C03" w:rsidRDefault="00ED7B2C" w:rsidP="00161C03">
      <w:pPr>
        <w:spacing w:after="0" w:line="276"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w:t>
      </w:r>
    </w:p>
    <w:p w:rsidR="00CD0A92" w:rsidRDefault="00CD0A92" w:rsidP="00161C03">
      <w:pPr>
        <w:spacing w:after="0" w:line="276" w:lineRule="auto"/>
        <w:jc w:val="both"/>
        <w:rPr>
          <w:rFonts w:ascii="Times New Roman" w:eastAsia="Times New Roman" w:hAnsi="Times New Roman" w:cs="Times New Roman"/>
          <w:b/>
          <w:sz w:val="24"/>
          <w:szCs w:val="24"/>
          <w:lang w:eastAsia="hr-HR"/>
        </w:rPr>
      </w:pPr>
    </w:p>
    <w:p w:rsidR="00C215CA" w:rsidRPr="00C84D5D" w:rsidRDefault="00C215CA" w:rsidP="00161C03">
      <w:pPr>
        <w:spacing w:after="0" w:line="276" w:lineRule="auto"/>
        <w:jc w:val="both"/>
        <w:rPr>
          <w:rFonts w:ascii="Times New Roman" w:eastAsia="Times New Roman" w:hAnsi="Times New Roman" w:cs="Times New Roman"/>
          <w:b/>
          <w:sz w:val="24"/>
          <w:szCs w:val="24"/>
          <w:lang w:eastAsia="hr-HR"/>
        </w:rPr>
      </w:pPr>
      <w:r w:rsidRPr="00C84D5D">
        <w:rPr>
          <w:rFonts w:ascii="Times New Roman" w:eastAsia="Times New Roman" w:hAnsi="Times New Roman" w:cs="Times New Roman"/>
          <w:b/>
          <w:sz w:val="24"/>
          <w:szCs w:val="24"/>
          <w:lang w:eastAsia="hr-HR"/>
        </w:rPr>
        <w:t>Bruto domaći proizvod (BDP) i bruto dodana vrijednost (BDV)</w:t>
      </w:r>
    </w:p>
    <w:p w:rsidR="00C215CA" w:rsidRDefault="00C215CA" w:rsidP="00161C03">
      <w:pPr>
        <w:spacing w:after="0" w:line="276" w:lineRule="auto"/>
        <w:jc w:val="both"/>
        <w:rPr>
          <w:rFonts w:ascii="Times New Roman" w:eastAsia="Times New Roman" w:hAnsi="Times New Roman" w:cs="Times New Roman"/>
          <w:sz w:val="24"/>
          <w:szCs w:val="24"/>
          <w:lang w:eastAsia="hr-HR"/>
        </w:rPr>
      </w:pPr>
      <w:r w:rsidRPr="00ED1794">
        <w:rPr>
          <w:rFonts w:ascii="Times New Roman" w:eastAsia="Times New Roman" w:hAnsi="Times New Roman" w:cs="Times New Roman"/>
          <w:sz w:val="24"/>
          <w:szCs w:val="24"/>
          <w:lang w:eastAsia="hr-HR"/>
        </w:rPr>
        <w:t>Grad Zagreb je u 2016. ostvario BDP u iznosu od 15.685 mil. eura što je udio od 33,6% u ukupnom BDP-u Republike Hrvatske. BDP po</w:t>
      </w:r>
      <w:r w:rsidR="000412A9">
        <w:rPr>
          <w:rFonts w:ascii="Times New Roman" w:eastAsia="Times New Roman" w:hAnsi="Times New Roman" w:cs="Times New Roman"/>
          <w:sz w:val="24"/>
          <w:szCs w:val="24"/>
          <w:lang w:eastAsia="hr-HR"/>
        </w:rPr>
        <w:t xml:space="preserve"> glavi stanovnika iznosio je 19 </w:t>
      </w:r>
      <w:r w:rsidRPr="00ED1794">
        <w:rPr>
          <w:rFonts w:ascii="Times New Roman" w:eastAsia="Times New Roman" w:hAnsi="Times New Roman" w:cs="Times New Roman"/>
          <w:sz w:val="24"/>
          <w:szCs w:val="24"/>
          <w:lang w:eastAsia="hr-HR"/>
        </w:rPr>
        <w:t>546 eura te je za 74,8% veći od BDP-a po glavi st</w:t>
      </w:r>
      <w:r w:rsidR="000412A9">
        <w:rPr>
          <w:rFonts w:ascii="Times New Roman" w:eastAsia="Times New Roman" w:hAnsi="Times New Roman" w:cs="Times New Roman"/>
          <w:sz w:val="24"/>
          <w:szCs w:val="24"/>
          <w:lang w:eastAsia="hr-HR"/>
        </w:rPr>
        <w:t xml:space="preserve">anovnika Republike Hrvatske (11 </w:t>
      </w:r>
      <w:r w:rsidRPr="00ED1794">
        <w:rPr>
          <w:rFonts w:ascii="Times New Roman" w:eastAsia="Times New Roman" w:hAnsi="Times New Roman" w:cs="Times New Roman"/>
          <w:sz w:val="24"/>
          <w:szCs w:val="24"/>
          <w:lang w:eastAsia="hr-HR"/>
        </w:rPr>
        <w:t>184 eura).</w:t>
      </w:r>
      <w:r>
        <w:rPr>
          <w:rFonts w:ascii="Times New Roman" w:eastAsia="Times New Roman" w:hAnsi="Times New Roman" w:cs="Times New Roman"/>
          <w:sz w:val="24"/>
          <w:szCs w:val="24"/>
          <w:lang w:eastAsia="hr-HR"/>
        </w:rPr>
        <w:t xml:space="preserve"> </w:t>
      </w:r>
      <w:r w:rsidRPr="006B6E00">
        <w:rPr>
          <w:rFonts w:ascii="Times New Roman" w:eastAsia="Times New Roman" w:hAnsi="Times New Roman" w:cs="Times New Roman"/>
          <w:sz w:val="24"/>
          <w:szCs w:val="24"/>
          <w:lang w:eastAsia="hr-HR"/>
        </w:rPr>
        <w:t>O sektorskoj strukturi gospodarstva najbolje govore podaci o strukturi bruto dodane vrijednosti.</w:t>
      </w:r>
      <w:r>
        <w:rPr>
          <w:rFonts w:ascii="Times New Roman" w:eastAsia="Times New Roman" w:hAnsi="Times New Roman" w:cs="Times New Roman"/>
          <w:sz w:val="24"/>
          <w:szCs w:val="24"/>
          <w:lang w:eastAsia="hr-HR"/>
        </w:rPr>
        <w:t xml:space="preserve"> </w:t>
      </w:r>
      <w:r w:rsidRPr="006B6E00">
        <w:rPr>
          <w:rFonts w:ascii="Times New Roman" w:eastAsia="Times New Roman" w:hAnsi="Times New Roman" w:cs="Times New Roman"/>
          <w:sz w:val="24"/>
          <w:szCs w:val="24"/>
          <w:lang w:eastAsia="hr-HR"/>
        </w:rPr>
        <w:t>Prema podacima za 2016. u Gradu Zagrebu na prvom je mjestu u strukturi stvaranja bruto dodane vrijednosti, djelatnost trgovine s udjelom od 22,1%, zatim javna uprava, obrazovanje, zdravstvo i socijalna skrb i druge djelatnosti sa 14,7%. Udio industrije čini svega 10,9%.</w:t>
      </w:r>
      <w:r>
        <w:rPr>
          <w:rFonts w:ascii="Times New Roman" w:eastAsia="Times New Roman" w:hAnsi="Times New Roman" w:cs="Times New Roman"/>
          <w:sz w:val="24"/>
          <w:szCs w:val="24"/>
          <w:lang w:eastAsia="hr-HR"/>
        </w:rPr>
        <w:t xml:space="preserve"> </w:t>
      </w:r>
      <w:r w:rsidRPr="005B20E4">
        <w:rPr>
          <w:rFonts w:ascii="Times New Roman" w:eastAsia="Times New Roman" w:hAnsi="Times New Roman" w:cs="Times New Roman"/>
          <w:sz w:val="24"/>
          <w:szCs w:val="24"/>
          <w:lang w:eastAsia="hr-HR"/>
        </w:rPr>
        <w:t xml:space="preserve">Ukupna bruto dodana vrijednosti za Grad Zagreb po područjima djelatnosti NKD u 2016. godini bila je 33,6% udjela u ukupnoj dodanoj vrijednosti </w:t>
      </w:r>
      <w:r w:rsidRPr="00ED1794">
        <w:rPr>
          <w:rFonts w:ascii="Times New Roman" w:eastAsia="Times New Roman" w:hAnsi="Times New Roman" w:cs="Times New Roman"/>
          <w:sz w:val="24"/>
          <w:szCs w:val="24"/>
          <w:lang w:eastAsia="hr-HR"/>
        </w:rPr>
        <w:t>Republik</w:t>
      </w:r>
      <w:r>
        <w:rPr>
          <w:rFonts w:ascii="Times New Roman" w:eastAsia="Times New Roman" w:hAnsi="Times New Roman" w:cs="Times New Roman"/>
          <w:sz w:val="24"/>
          <w:szCs w:val="24"/>
          <w:lang w:eastAsia="hr-HR"/>
        </w:rPr>
        <w:t>e Hrvatske</w:t>
      </w:r>
      <w:r w:rsidRPr="005B20E4">
        <w:rPr>
          <w:rFonts w:ascii="Times New Roman" w:eastAsia="Times New Roman" w:hAnsi="Times New Roman" w:cs="Times New Roman"/>
          <w:sz w:val="24"/>
          <w:szCs w:val="24"/>
          <w:lang w:eastAsia="hr-HR"/>
        </w:rPr>
        <w:t>.</w:t>
      </w:r>
      <w:r w:rsidR="00CC1FBD">
        <w:rPr>
          <w:rFonts w:ascii="Times New Roman" w:eastAsia="Times New Roman" w:hAnsi="Times New Roman" w:cs="Times New Roman"/>
          <w:sz w:val="24"/>
          <w:szCs w:val="24"/>
          <w:lang w:eastAsia="hr-HR"/>
        </w:rPr>
        <w:t xml:space="preserve"> </w:t>
      </w:r>
      <w:r w:rsidRPr="005B20E4">
        <w:rPr>
          <w:rFonts w:ascii="Times New Roman" w:eastAsia="Times New Roman" w:hAnsi="Times New Roman" w:cs="Times New Roman"/>
          <w:sz w:val="24"/>
          <w:szCs w:val="24"/>
          <w:lang w:eastAsia="hr-HR"/>
        </w:rPr>
        <w:t>Prema djelatnostima struktura bruto dodane vrijednosti Grada Zagreba u odnosu na Republiku Hrvatsku bila je najveća u djelatnostima informacija i komunikacija (udio u RH 68,5%) zatim u financijskim djelatnostima i djelatnostima osiguranja (63,0%) te u stručnim, znanstvenim, tehničkim, administrativnim i pomoćnim uslužnim djelatnostima (54,4%).</w:t>
      </w:r>
    </w:p>
    <w:p w:rsidR="00C215CA" w:rsidRDefault="00C215CA" w:rsidP="0057067B">
      <w:pPr>
        <w:spacing w:after="0" w:line="276" w:lineRule="auto"/>
        <w:jc w:val="both"/>
        <w:rPr>
          <w:rFonts w:ascii="Times New Roman" w:eastAsia="Times New Roman" w:hAnsi="Times New Roman" w:cs="Times New Roman"/>
          <w:sz w:val="24"/>
          <w:szCs w:val="24"/>
          <w:lang w:eastAsia="hr-HR"/>
        </w:rPr>
      </w:pPr>
    </w:p>
    <w:p w:rsidR="00C215CA" w:rsidRDefault="00C215CA" w:rsidP="00C215CA">
      <w:pPr>
        <w:spacing w:after="0" w:line="276" w:lineRule="auto"/>
        <w:jc w:val="both"/>
        <w:rPr>
          <w:rFonts w:ascii="Times New Roman" w:eastAsia="Times New Roman" w:hAnsi="Times New Roman" w:cs="Times New Roman"/>
          <w:sz w:val="24"/>
          <w:szCs w:val="24"/>
          <w:lang w:eastAsia="hr-HR"/>
        </w:rPr>
      </w:pPr>
    </w:p>
    <w:p w:rsidR="00C215CA" w:rsidRDefault="00C215CA" w:rsidP="00C215CA">
      <w:pPr>
        <w:spacing w:after="0" w:line="276" w:lineRule="auto"/>
        <w:jc w:val="both"/>
        <w:rPr>
          <w:rFonts w:ascii="Times New Roman" w:eastAsia="Times New Roman" w:hAnsi="Times New Roman" w:cs="Times New Roman"/>
          <w:sz w:val="24"/>
          <w:szCs w:val="24"/>
          <w:lang w:eastAsia="hr-HR"/>
        </w:rPr>
      </w:pPr>
    </w:p>
    <w:p w:rsidR="00CD1A26" w:rsidRDefault="004F1B98" w:rsidP="00BF59A7">
      <w:pPr>
        <w:spacing w:after="0" w:line="240" w:lineRule="auto"/>
        <w:ind w:left="1134" w:hanging="1134"/>
        <w:jc w:val="both"/>
        <w:rPr>
          <w:rFonts w:ascii="Times New Roman" w:eastAsia="Times New Roman" w:hAnsi="Times New Roman" w:cs="Times New Roman"/>
          <w:lang w:eastAsia="hr-HR"/>
        </w:rPr>
      </w:pPr>
      <w:r>
        <w:rPr>
          <w:rFonts w:ascii="Times New Roman" w:eastAsia="Times New Roman" w:hAnsi="Times New Roman" w:cs="Times New Roman"/>
          <w:lang w:eastAsia="hr-HR"/>
        </w:rPr>
        <w:lastRenderedPageBreak/>
        <w:t>Tablica 33</w:t>
      </w:r>
      <w:r w:rsidR="00CD1A26" w:rsidRPr="007258F1">
        <w:rPr>
          <w:rFonts w:ascii="Times New Roman" w:eastAsia="Times New Roman" w:hAnsi="Times New Roman" w:cs="Times New Roman"/>
          <w:lang w:eastAsia="hr-HR"/>
        </w:rPr>
        <w:t>. Struktura bruto dodane vrijednosti Grada Zagreba prema djelatnostima NKD-a, 2016. godine (mil. kn)</w:t>
      </w:r>
    </w:p>
    <w:tbl>
      <w:tblPr>
        <w:tblW w:w="9202" w:type="dxa"/>
        <w:tblInd w:w="-5" w:type="dxa"/>
        <w:tblLook w:val="04A0" w:firstRow="1" w:lastRow="0" w:firstColumn="1" w:lastColumn="0" w:noHBand="0" w:noVBand="1"/>
      </w:tblPr>
      <w:tblGrid>
        <w:gridCol w:w="906"/>
        <w:gridCol w:w="3205"/>
        <w:gridCol w:w="1016"/>
        <w:gridCol w:w="993"/>
        <w:gridCol w:w="1134"/>
        <w:gridCol w:w="992"/>
        <w:gridCol w:w="980"/>
      </w:tblGrid>
      <w:tr w:rsidR="00C215CA" w:rsidRPr="00DD1D34" w:rsidTr="00BF59A7">
        <w:trPr>
          <w:trHeight w:val="479"/>
        </w:trPr>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NKD 2007</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Grad Zagreb</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Republika Hrvatska</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 xml:space="preserve">Udio Grada Zagreba u RH, </w:t>
            </w:r>
            <w:r w:rsidRPr="00DD1D34">
              <w:rPr>
                <w:rFonts w:ascii="Times New Roman" w:eastAsia="Times New Roman" w:hAnsi="Times New Roman" w:cs="Times New Roman"/>
                <w:sz w:val="20"/>
                <w:szCs w:val="20"/>
                <w:lang w:eastAsia="hr-HR"/>
              </w:rPr>
              <w:br/>
              <w:t>(%)</w:t>
            </w:r>
          </w:p>
        </w:tc>
      </w:tr>
      <w:tr w:rsidR="00BD2828" w:rsidRPr="00DD1D34" w:rsidTr="00BF59A7">
        <w:trPr>
          <w:trHeight w:val="189"/>
        </w:trPr>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C215CA" w:rsidRPr="00DD1D34" w:rsidRDefault="00C215CA" w:rsidP="00B3235E">
            <w:pPr>
              <w:spacing w:after="0" w:line="240" w:lineRule="auto"/>
              <w:rPr>
                <w:rFonts w:ascii="Times New Roman" w:eastAsia="Times New Roman" w:hAnsi="Times New Roman" w:cs="Times New Roman"/>
                <w:sz w:val="20"/>
                <w:szCs w:val="20"/>
                <w:lang w:eastAsia="hr-HR"/>
              </w:rPr>
            </w:pPr>
          </w:p>
        </w:tc>
        <w:tc>
          <w:tcPr>
            <w:tcW w:w="992" w:type="dxa"/>
            <w:tcBorders>
              <w:top w:val="nil"/>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vrijednost</w:t>
            </w:r>
          </w:p>
        </w:tc>
        <w:tc>
          <w:tcPr>
            <w:tcW w:w="993" w:type="dxa"/>
            <w:tcBorders>
              <w:top w:val="nil"/>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Struktura</w:t>
            </w:r>
          </w:p>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vrijednost</w:t>
            </w:r>
          </w:p>
        </w:tc>
        <w:tc>
          <w:tcPr>
            <w:tcW w:w="992" w:type="dxa"/>
            <w:tcBorders>
              <w:top w:val="nil"/>
              <w:left w:val="nil"/>
              <w:bottom w:val="single" w:sz="4" w:space="0" w:color="auto"/>
              <w:right w:val="single" w:sz="4" w:space="0" w:color="auto"/>
            </w:tcBorders>
            <w:shd w:val="clear" w:color="auto" w:fill="auto"/>
            <w:noWrap/>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Struktura</w:t>
            </w:r>
          </w:p>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w:t>
            </w:r>
          </w:p>
        </w:tc>
        <w:tc>
          <w:tcPr>
            <w:tcW w:w="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DD1D34" w:rsidRDefault="00C215CA" w:rsidP="00B3235E">
            <w:pPr>
              <w:spacing w:after="0" w:line="240" w:lineRule="auto"/>
              <w:rPr>
                <w:rFonts w:ascii="Times New Roman" w:eastAsia="Times New Roman" w:hAnsi="Times New Roman" w:cs="Times New Roman"/>
                <w:sz w:val="20"/>
                <w:szCs w:val="20"/>
                <w:lang w:eastAsia="hr-HR"/>
              </w:rPr>
            </w:pP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Ukupno</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97 936</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291 358</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100</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b/>
                <w:bCs/>
                <w:color w:val="000000"/>
                <w:sz w:val="20"/>
                <w:szCs w:val="20"/>
                <w:lang w:eastAsia="hr-HR"/>
              </w:rPr>
            </w:pPr>
            <w:r w:rsidRPr="0001779B">
              <w:rPr>
                <w:rFonts w:ascii="Times New Roman" w:eastAsia="Times New Roman" w:hAnsi="Times New Roman" w:cs="Times New Roman"/>
                <w:b/>
                <w:bCs/>
                <w:color w:val="000000"/>
                <w:sz w:val="20"/>
                <w:szCs w:val="20"/>
                <w:lang w:eastAsia="hr-HR"/>
              </w:rPr>
              <w:t>33,6</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A</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Poljoprivreda, šumarstvo i ribarstvo</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225</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0,2</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11 018</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3,8</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B,C,D,E</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Prerađivačka industrija, rudarstvo i vađenje te ostale industrije</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15 360</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15,7</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62 250</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21,4</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24,7</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center"/>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i/>
                <w:iCs/>
                <w:color w:val="000000"/>
                <w:sz w:val="20"/>
                <w:szCs w:val="20"/>
                <w:lang w:eastAsia="hr-HR"/>
              </w:rPr>
            </w:pPr>
            <w:r w:rsidRPr="0001779B">
              <w:rPr>
                <w:rFonts w:ascii="Times New Roman" w:eastAsia="Times New Roman" w:hAnsi="Times New Roman" w:cs="Times New Roman"/>
                <w:i/>
                <w:iCs/>
                <w:color w:val="000000"/>
                <w:sz w:val="20"/>
                <w:szCs w:val="20"/>
                <w:lang w:eastAsia="hr-HR"/>
              </w:rPr>
              <w:t>od toga:</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 </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C      Prerađivačka industrija</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10 714</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10,9</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44 520</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15,3</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24,1</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F</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Građevinarstvo</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2 851</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2,9</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15 365</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5,3</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18,6</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G,H,I</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Trgovina na veliko i na malo; prijevoz i skladištenje; smještaj, priprema i usluživanje hrane</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21 637</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22,1</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64 216</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22</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33,7</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J</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Informacije i komunikacije</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9 008</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9,2</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13 145</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4,5</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68,5</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K</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Financijske djelatnosti i djelatnosti osiguranja</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11 579</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11,8</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18 377</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6,3</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63</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L</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Poslovanje nekretninama</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5 819</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5,9</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29 237</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10</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19,9</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M,N</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Stručne, znanstvene, tehničke, administrativne i pomoćne uslužne djelatnosti</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13 156</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13,4</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24 166</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8,3</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54,4</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O,P,Q</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Javna uprava i obrana, obrazovanje, djelatnosti zdravstvene zaštite i socijalne skrbi</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14 428</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14,7</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44 065</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15,1</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32,7</w:t>
            </w:r>
          </w:p>
        </w:tc>
      </w:tr>
      <w:tr w:rsidR="0001779B" w:rsidRPr="0001779B" w:rsidTr="00BF59A7">
        <w:trPr>
          <w:trHeight w:val="211"/>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R,S,T,U</w:t>
            </w:r>
          </w:p>
        </w:tc>
        <w:tc>
          <w:tcPr>
            <w:tcW w:w="3205"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Ostale uslužne djelatnosti</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3 871</w:t>
            </w:r>
          </w:p>
        </w:tc>
        <w:tc>
          <w:tcPr>
            <w:tcW w:w="993"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4</w:t>
            </w:r>
          </w:p>
        </w:tc>
        <w:tc>
          <w:tcPr>
            <w:tcW w:w="1134"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9 519</w:t>
            </w:r>
          </w:p>
        </w:tc>
        <w:tc>
          <w:tcPr>
            <w:tcW w:w="992"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3,3</w:t>
            </w:r>
          </w:p>
        </w:tc>
        <w:tc>
          <w:tcPr>
            <w:tcW w:w="980" w:type="dxa"/>
            <w:tcBorders>
              <w:top w:val="nil"/>
              <w:left w:val="nil"/>
              <w:bottom w:val="single" w:sz="4" w:space="0" w:color="auto"/>
              <w:right w:val="single" w:sz="4" w:space="0" w:color="auto"/>
            </w:tcBorders>
            <w:shd w:val="clear" w:color="auto" w:fill="auto"/>
            <w:noWrap/>
            <w:vAlign w:val="bottom"/>
            <w:hideMark/>
          </w:tcPr>
          <w:p w:rsidR="0001779B" w:rsidRPr="0001779B" w:rsidRDefault="0001779B" w:rsidP="00BF59A7">
            <w:pPr>
              <w:spacing w:after="0" w:line="240" w:lineRule="auto"/>
              <w:jc w:val="right"/>
              <w:rPr>
                <w:rFonts w:ascii="Times New Roman" w:eastAsia="Times New Roman" w:hAnsi="Times New Roman" w:cs="Times New Roman"/>
                <w:color w:val="000000"/>
                <w:sz w:val="20"/>
                <w:szCs w:val="20"/>
                <w:lang w:eastAsia="hr-HR"/>
              </w:rPr>
            </w:pPr>
            <w:r w:rsidRPr="0001779B">
              <w:rPr>
                <w:rFonts w:ascii="Times New Roman" w:eastAsia="Times New Roman" w:hAnsi="Times New Roman" w:cs="Times New Roman"/>
                <w:color w:val="000000"/>
                <w:sz w:val="20"/>
                <w:szCs w:val="20"/>
                <w:lang w:eastAsia="hr-HR"/>
              </w:rPr>
              <w:t>40,7</w:t>
            </w:r>
          </w:p>
        </w:tc>
      </w:tr>
    </w:tbl>
    <w:p w:rsidR="00C215CA" w:rsidRPr="00773467" w:rsidRDefault="00C215CA" w:rsidP="00C215CA">
      <w:pPr>
        <w:spacing w:after="240" w:line="240" w:lineRule="auto"/>
        <w:jc w:val="both"/>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 xml:space="preserve">   </w:t>
      </w:r>
      <w:r w:rsidRPr="00773467">
        <w:rPr>
          <w:rFonts w:ascii="Times New Roman" w:eastAsia="Times New Roman" w:hAnsi="Times New Roman" w:cs="Times New Roman"/>
          <w:sz w:val="18"/>
          <w:szCs w:val="18"/>
          <w:lang w:eastAsia="hr-HR"/>
        </w:rPr>
        <w:t>Izvor: Državni zavod za statistiku</w:t>
      </w:r>
    </w:p>
    <w:p w:rsidR="00C27F6C" w:rsidRDefault="00C27F6C" w:rsidP="00161C03">
      <w:pPr>
        <w:spacing w:after="0" w:line="276" w:lineRule="auto"/>
        <w:rPr>
          <w:rFonts w:ascii="Times New Roman" w:hAnsi="Times New Roman" w:cs="Times New Roman"/>
          <w:b/>
          <w:sz w:val="24"/>
          <w:szCs w:val="24"/>
          <w:lang w:eastAsia="hr-HR"/>
        </w:rPr>
      </w:pPr>
      <w:bookmarkStart w:id="33" w:name="_Toc504129647"/>
      <w:bookmarkStart w:id="34" w:name="_Toc504640775"/>
    </w:p>
    <w:p w:rsidR="00161C03" w:rsidRPr="00C84D5D" w:rsidRDefault="00C215CA" w:rsidP="00161C03">
      <w:pPr>
        <w:spacing w:after="0" w:line="276" w:lineRule="auto"/>
        <w:rPr>
          <w:rFonts w:ascii="Times New Roman" w:hAnsi="Times New Roman" w:cs="Times New Roman"/>
          <w:b/>
          <w:sz w:val="24"/>
          <w:szCs w:val="24"/>
          <w:lang w:eastAsia="hr-HR"/>
        </w:rPr>
      </w:pPr>
      <w:r w:rsidRPr="00C84D5D">
        <w:rPr>
          <w:rFonts w:ascii="Times New Roman" w:hAnsi="Times New Roman" w:cs="Times New Roman"/>
          <w:b/>
          <w:sz w:val="24"/>
          <w:szCs w:val="24"/>
          <w:lang w:eastAsia="hr-HR"/>
        </w:rPr>
        <w:t>Zaposlenost</w:t>
      </w:r>
      <w:bookmarkEnd w:id="33"/>
      <w:bookmarkEnd w:id="34"/>
      <w:r w:rsidRPr="00C84D5D">
        <w:rPr>
          <w:rFonts w:ascii="Times New Roman" w:hAnsi="Times New Roman" w:cs="Times New Roman"/>
          <w:b/>
          <w:sz w:val="24"/>
          <w:szCs w:val="24"/>
          <w:lang w:eastAsia="hr-HR"/>
        </w:rPr>
        <w:t xml:space="preserve"> i plaće</w:t>
      </w:r>
    </w:p>
    <w:p w:rsidR="00161C03" w:rsidRPr="00161C03" w:rsidRDefault="00C215CA" w:rsidP="00161C03">
      <w:pPr>
        <w:spacing w:after="0" w:line="276" w:lineRule="auto"/>
        <w:jc w:val="both"/>
        <w:rPr>
          <w:rFonts w:ascii="Times New Roman" w:eastAsia="Times New Roman" w:hAnsi="Times New Roman" w:cs="Times New Roman"/>
          <w:sz w:val="24"/>
          <w:szCs w:val="24"/>
          <w:lang w:eastAsia="hr-HR"/>
        </w:rPr>
      </w:pPr>
      <w:r w:rsidRPr="00DD1D34">
        <w:rPr>
          <w:rFonts w:ascii="Times New Roman" w:eastAsia="Times New Roman" w:hAnsi="Times New Roman" w:cs="Times New Roman"/>
          <w:sz w:val="24"/>
          <w:szCs w:val="24"/>
          <w:lang w:eastAsia="hr-HR"/>
        </w:rPr>
        <w:t xml:space="preserve">U Gradu Zagrebu u prosincu 2018. godine </w:t>
      </w:r>
      <w:r>
        <w:rPr>
          <w:rFonts w:ascii="Times New Roman" w:eastAsia="Times New Roman" w:hAnsi="Times New Roman" w:cs="Times New Roman"/>
          <w:sz w:val="24"/>
          <w:szCs w:val="24"/>
          <w:lang w:eastAsia="hr-HR"/>
        </w:rPr>
        <w:t>o</w:t>
      </w:r>
      <w:r w:rsidRPr="00DD1D34">
        <w:rPr>
          <w:rFonts w:ascii="Times New Roman" w:eastAsia="Times New Roman" w:hAnsi="Times New Roman" w:cs="Times New Roman"/>
          <w:sz w:val="24"/>
          <w:szCs w:val="24"/>
          <w:lang w:eastAsia="hr-HR"/>
        </w:rPr>
        <w:t>d ukupnog aktivnog stanovništva zaposleno je bilo 380 660 stanovnika što je 27% zaposlenih od ukupnog broja zaposlenih u</w:t>
      </w:r>
      <w:r>
        <w:rPr>
          <w:rFonts w:ascii="Times New Roman" w:eastAsia="Times New Roman" w:hAnsi="Times New Roman" w:cs="Times New Roman"/>
          <w:sz w:val="24"/>
          <w:szCs w:val="24"/>
          <w:lang w:eastAsia="hr-HR"/>
        </w:rPr>
        <w:t xml:space="preserve"> </w:t>
      </w:r>
      <w:r w:rsidRPr="00ED1794">
        <w:rPr>
          <w:rFonts w:ascii="Times New Roman" w:eastAsia="Times New Roman" w:hAnsi="Times New Roman" w:cs="Times New Roman"/>
          <w:sz w:val="24"/>
          <w:szCs w:val="24"/>
          <w:lang w:eastAsia="hr-HR"/>
        </w:rPr>
        <w:t>Republi</w:t>
      </w:r>
      <w:r w:rsidR="00161C03">
        <w:rPr>
          <w:rFonts w:ascii="Times New Roman" w:eastAsia="Times New Roman" w:hAnsi="Times New Roman" w:cs="Times New Roman"/>
          <w:sz w:val="24"/>
          <w:szCs w:val="24"/>
          <w:lang w:eastAsia="hr-HR"/>
        </w:rPr>
        <w:t xml:space="preserve">ci Hrvatskoj. </w:t>
      </w:r>
      <w:r w:rsidR="00161C03" w:rsidRPr="00161C03">
        <w:rPr>
          <w:rFonts w:ascii="Times New Roman" w:eastAsia="Times New Roman" w:hAnsi="Times New Roman" w:cs="Times New Roman"/>
          <w:sz w:val="24"/>
          <w:szCs w:val="24"/>
          <w:lang w:eastAsia="hr-HR"/>
        </w:rPr>
        <w:t xml:space="preserve">Stopa registrirane nezaposlenost iznosila </w:t>
      </w:r>
      <w:r w:rsidR="009B5001">
        <w:rPr>
          <w:rFonts w:ascii="Times New Roman" w:eastAsia="Times New Roman" w:hAnsi="Times New Roman" w:cs="Times New Roman"/>
          <w:sz w:val="24"/>
          <w:szCs w:val="24"/>
          <w:lang w:eastAsia="hr-HR"/>
        </w:rPr>
        <w:t xml:space="preserve">je </w:t>
      </w:r>
      <w:r w:rsidR="00161C03" w:rsidRPr="00161C03">
        <w:rPr>
          <w:rFonts w:ascii="Times New Roman" w:eastAsia="Times New Roman" w:hAnsi="Times New Roman" w:cs="Times New Roman"/>
          <w:sz w:val="24"/>
          <w:szCs w:val="24"/>
          <w:lang w:eastAsia="hr-HR"/>
        </w:rPr>
        <w:t>tako u prosincu prošle godine samo 4,4% i približila se gotovo punoj zaposleno</w:t>
      </w:r>
      <w:r w:rsidR="003E6A41">
        <w:rPr>
          <w:rFonts w:ascii="Times New Roman" w:eastAsia="Times New Roman" w:hAnsi="Times New Roman" w:cs="Times New Roman"/>
          <w:sz w:val="24"/>
          <w:szCs w:val="24"/>
          <w:lang w:eastAsia="hr-HR"/>
        </w:rPr>
        <w:t xml:space="preserve">sti. U pravnim osobama bilo </w:t>
      </w:r>
      <w:r w:rsidR="009B5001">
        <w:rPr>
          <w:rFonts w:ascii="Times New Roman" w:eastAsia="Times New Roman" w:hAnsi="Times New Roman" w:cs="Times New Roman"/>
          <w:sz w:val="24"/>
          <w:szCs w:val="24"/>
          <w:lang w:eastAsia="hr-HR"/>
        </w:rPr>
        <w:t xml:space="preserve">je </w:t>
      </w:r>
      <w:r w:rsidR="003E6A41">
        <w:rPr>
          <w:rFonts w:ascii="Times New Roman" w:eastAsia="Times New Roman" w:hAnsi="Times New Roman" w:cs="Times New Roman"/>
          <w:sz w:val="24"/>
          <w:szCs w:val="24"/>
          <w:lang w:eastAsia="hr-HR"/>
        </w:rPr>
        <w:t xml:space="preserve">350 </w:t>
      </w:r>
      <w:r w:rsidR="00161C03" w:rsidRPr="00161C03">
        <w:rPr>
          <w:rFonts w:ascii="Times New Roman" w:eastAsia="Times New Roman" w:hAnsi="Times New Roman" w:cs="Times New Roman"/>
          <w:sz w:val="24"/>
          <w:szCs w:val="24"/>
          <w:lang w:eastAsia="hr-HR"/>
        </w:rPr>
        <w:t>515 zaposlenih osoba, što predstavlja udio od 29,1% u broju ukupno zaposlenih u pravnim osobama u Republici Hrvatskoj (</w:t>
      </w:r>
      <w:r w:rsidR="003E6A41" w:rsidRPr="003E6A41">
        <w:rPr>
          <w:rFonts w:ascii="Times New Roman" w:eastAsia="Times New Roman" w:hAnsi="Times New Roman" w:cs="Times New Roman"/>
          <w:sz w:val="24"/>
          <w:szCs w:val="24"/>
          <w:lang w:eastAsia="hr-HR"/>
        </w:rPr>
        <w:t>1</w:t>
      </w:r>
      <w:r w:rsidR="003E6A41">
        <w:rPr>
          <w:rFonts w:ascii="Times New Roman" w:eastAsia="Times New Roman" w:hAnsi="Times New Roman" w:cs="Times New Roman"/>
          <w:sz w:val="24"/>
          <w:szCs w:val="24"/>
          <w:lang w:eastAsia="hr-HR"/>
        </w:rPr>
        <w:t xml:space="preserve"> </w:t>
      </w:r>
      <w:r w:rsidR="003E6A41" w:rsidRPr="003E6A41">
        <w:rPr>
          <w:rFonts w:ascii="Times New Roman" w:eastAsia="Times New Roman" w:hAnsi="Times New Roman" w:cs="Times New Roman"/>
          <w:sz w:val="24"/>
          <w:szCs w:val="24"/>
          <w:lang w:eastAsia="hr-HR"/>
        </w:rPr>
        <w:t>203</w:t>
      </w:r>
      <w:r w:rsidR="003E6A41">
        <w:rPr>
          <w:rFonts w:ascii="Times New Roman" w:eastAsia="Times New Roman" w:hAnsi="Times New Roman" w:cs="Times New Roman"/>
          <w:sz w:val="24"/>
          <w:szCs w:val="24"/>
          <w:lang w:eastAsia="hr-HR"/>
        </w:rPr>
        <w:t xml:space="preserve"> </w:t>
      </w:r>
      <w:r w:rsidR="003E6A41" w:rsidRPr="003E6A41">
        <w:rPr>
          <w:rFonts w:ascii="Times New Roman" w:eastAsia="Times New Roman" w:hAnsi="Times New Roman" w:cs="Times New Roman"/>
          <w:sz w:val="24"/>
          <w:szCs w:val="24"/>
          <w:lang w:eastAsia="hr-HR"/>
        </w:rPr>
        <w:t>605</w:t>
      </w:r>
      <w:r w:rsidR="00161C03" w:rsidRPr="00161C03">
        <w:rPr>
          <w:rFonts w:ascii="Times New Roman" w:eastAsia="Times New Roman" w:hAnsi="Times New Roman" w:cs="Times New Roman"/>
          <w:sz w:val="24"/>
          <w:szCs w:val="24"/>
          <w:lang w:eastAsia="hr-HR"/>
        </w:rPr>
        <w:t>). Udio žena u ukupnom broju zaposlenih osoba u Gradu Zagrebu je 47,7%. Od ukupnog broja zaposl</w:t>
      </w:r>
      <w:r w:rsidR="003E6A41">
        <w:rPr>
          <w:rFonts w:ascii="Times New Roman" w:eastAsia="Times New Roman" w:hAnsi="Times New Roman" w:cs="Times New Roman"/>
          <w:sz w:val="24"/>
          <w:szCs w:val="24"/>
          <w:lang w:eastAsia="hr-HR"/>
        </w:rPr>
        <w:t xml:space="preserve">enih - u pravnim osobama zaposleno je 350 </w:t>
      </w:r>
      <w:r w:rsidR="00161C03" w:rsidRPr="00161C03">
        <w:rPr>
          <w:rFonts w:ascii="Times New Roman" w:eastAsia="Times New Roman" w:hAnsi="Times New Roman" w:cs="Times New Roman"/>
          <w:sz w:val="24"/>
          <w:szCs w:val="24"/>
          <w:lang w:eastAsia="hr-HR"/>
        </w:rPr>
        <w:t>515 (92,1%), u obr</w:t>
      </w:r>
      <w:r w:rsidR="003E6A41">
        <w:rPr>
          <w:rFonts w:ascii="Times New Roman" w:eastAsia="Times New Roman" w:hAnsi="Times New Roman" w:cs="Times New Roman"/>
          <w:sz w:val="24"/>
          <w:szCs w:val="24"/>
          <w:lang w:eastAsia="hr-HR"/>
        </w:rPr>
        <w:t xml:space="preserve">tima i slobodnim profesijama 29 </w:t>
      </w:r>
      <w:r w:rsidR="00161C03" w:rsidRPr="00161C03">
        <w:rPr>
          <w:rFonts w:ascii="Times New Roman" w:eastAsia="Times New Roman" w:hAnsi="Times New Roman" w:cs="Times New Roman"/>
          <w:sz w:val="24"/>
          <w:szCs w:val="24"/>
          <w:lang w:eastAsia="hr-HR"/>
        </w:rPr>
        <w:t xml:space="preserve">620 (7,8%) </w:t>
      </w:r>
      <w:r w:rsidR="003E6A41">
        <w:rPr>
          <w:rFonts w:ascii="Times New Roman" w:eastAsia="Times New Roman" w:hAnsi="Times New Roman" w:cs="Times New Roman"/>
          <w:sz w:val="24"/>
          <w:szCs w:val="24"/>
          <w:lang w:eastAsia="hr-HR"/>
        </w:rPr>
        <w:t>a</w:t>
      </w:r>
      <w:r w:rsidR="00161C03" w:rsidRPr="00161C03">
        <w:rPr>
          <w:rFonts w:ascii="Times New Roman" w:eastAsia="Times New Roman" w:hAnsi="Times New Roman" w:cs="Times New Roman"/>
          <w:sz w:val="24"/>
          <w:szCs w:val="24"/>
          <w:lang w:eastAsia="hr-HR"/>
        </w:rPr>
        <w:t xml:space="preserve"> poljoprivrednika </w:t>
      </w:r>
      <w:r w:rsidR="003E6A41">
        <w:rPr>
          <w:rFonts w:ascii="Times New Roman" w:eastAsia="Times New Roman" w:hAnsi="Times New Roman" w:cs="Times New Roman"/>
          <w:sz w:val="24"/>
          <w:szCs w:val="24"/>
          <w:lang w:eastAsia="hr-HR"/>
        </w:rPr>
        <w:t xml:space="preserve">je bilo </w:t>
      </w:r>
      <w:r w:rsidR="00161C03" w:rsidRPr="00161C03">
        <w:rPr>
          <w:rFonts w:ascii="Times New Roman" w:eastAsia="Times New Roman" w:hAnsi="Times New Roman" w:cs="Times New Roman"/>
          <w:sz w:val="24"/>
          <w:szCs w:val="24"/>
          <w:lang w:eastAsia="hr-HR"/>
        </w:rPr>
        <w:t>525 (0,1%).</w:t>
      </w:r>
    </w:p>
    <w:p w:rsidR="0065387C" w:rsidRPr="007258F1" w:rsidRDefault="00615DE9" w:rsidP="00F65CAD">
      <w:pPr>
        <w:spacing w:before="240" w:after="0" w:line="276"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Tablica 3</w:t>
      </w:r>
      <w:r w:rsidR="004F1B98">
        <w:rPr>
          <w:rFonts w:ascii="Times New Roman" w:eastAsia="Times New Roman" w:hAnsi="Times New Roman" w:cs="Times New Roman"/>
          <w:lang w:eastAsia="hr-HR"/>
        </w:rPr>
        <w:t>4</w:t>
      </w:r>
      <w:r w:rsidR="0065387C" w:rsidRPr="007258F1">
        <w:rPr>
          <w:rFonts w:ascii="Times New Roman" w:eastAsia="Times New Roman" w:hAnsi="Times New Roman" w:cs="Times New Roman"/>
          <w:lang w:eastAsia="hr-HR"/>
        </w:rPr>
        <w:t xml:space="preserve">. Zaposleni u Gradu </w:t>
      </w:r>
      <w:r w:rsidR="0065387C" w:rsidRPr="00CD0A92">
        <w:rPr>
          <w:rFonts w:ascii="Times New Roman" w:eastAsia="Times New Roman" w:hAnsi="Times New Roman" w:cs="Times New Roman"/>
          <w:lang w:eastAsia="hr-HR"/>
        </w:rPr>
        <w:t>Zagrebu u prosincu 2018.</w:t>
      </w:r>
      <w:r w:rsidR="00CC1FBD" w:rsidRPr="00CD0A92">
        <w:rPr>
          <w:rFonts w:ascii="Times New Roman" w:eastAsia="Times New Roman" w:hAnsi="Times New Roman" w:cs="Times New Roman"/>
          <w:lang w:eastAsia="hr-HR"/>
        </w:rPr>
        <w:t xml:space="preserve"> </w:t>
      </w:r>
      <w:r w:rsidR="0065387C" w:rsidRPr="00CD0A92">
        <w:rPr>
          <w:rFonts w:ascii="Times New Roman" w:eastAsia="Times New Roman" w:hAnsi="Times New Roman" w:cs="Times New Roman"/>
          <w:lang w:eastAsia="hr-HR"/>
        </w:rPr>
        <w:t>godine</w:t>
      </w:r>
      <w:r w:rsidR="0065387C" w:rsidRPr="007258F1">
        <w:rPr>
          <w:rFonts w:ascii="Times New Roman" w:eastAsia="Times New Roman" w:hAnsi="Times New Roman" w:cs="Times New Roman"/>
          <w:lang w:eastAsia="hr-HR"/>
        </w:rPr>
        <w:t xml:space="preserve"> </w:t>
      </w:r>
    </w:p>
    <w:tbl>
      <w:tblPr>
        <w:tblW w:w="9185" w:type="dxa"/>
        <w:tblInd w:w="-5" w:type="dxa"/>
        <w:tblLook w:val="04A0" w:firstRow="1" w:lastRow="0" w:firstColumn="1" w:lastColumn="0" w:noHBand="0" w:noVBand="1"/>
      </w:tblPr>
      <w:tblGrid>
        <w:gridCol w:w="4224"/>
        <w:gridCol w:w="2410"/>
        <w:gridCol w:w="2551"/>
      </w:tblGrid>
      <w:tr w:rsidR="00C215CA" w:rsidRPr="00DD1D34" w:rsidTr="00B3235E">
        <w:trPr>
          <w:trHeight w:val="190"/>
        </w:trPr>
        <w:tc>
          <w:tcPr>
            <w:tcW w:w="4224" w:type="dxa"/>
            <w:tcBorders>
              <w:top w:val="single" w:sz="4" w:space="0" w:color="auto"/>
              <w:left w:val="single" w:sz="4" w:space="0" w:color="auto"/>
              <w:bottom w:val="single" w:sz="4" w:space="0" w:color="000000"/>
              <w:right w:val="single" w:sz="4" w:space="0" w:color="auto"/>
            </w:tcBorders>
            <w:vAlign w:val="center"/>
            <w:hideMark/>
          </w:tcPr>
          <w:p w:rsidR="00C215CA" w:rsidRPr="00DD1D34" w:rsidRDefault="00C215CA" w:rsidP="00B3235E">
            <w:pPr>
              <w:spacing w:line="240" w:lineRule="auto"/>
              <w:rPr>
                <w:rFonts w:ascii="Times New Roman" w:eastAsia="Times New Roman" w:hAnsi="Times New Roman" w:cs="Times New Roman"/>
                <w:color w:val="000000"/>
                <w:sz w:val="20"/>
                <w:szCs w:val="20"/>
                <w:lang w:eastAsia="hr-HR"/>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ukupno</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C215CA" w:rsidRPr="00DD1D34" w:rsidRDefault="00C215CA" w:rsidP="00B3235E">
            <w:pPr>
              <w:spacing w:after="0" w:line="240" w:lineRule="auto"/>
              <w:jc w:val="center"/>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žene</w:t>
            </w:r>
          </w:p>
        </w:tc>
      </w:tr>
      <w:tr w:rsidR="00C215CA" w:rsidRPr="00DD1D34" w:rsidTr="00B3235E">
        <w:trPr>
          <w:trHeight w:val="190"/>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b/>
                <w:bCs/>
                <w:color w:val="000000"/>
                <w:sz w:val="20"/>
                <w:szCs w:val="20"/>
                <w:lang w:eastAsia="hr-HR"/>
              </w:rPr>
            </w:pPr>
            <w:r w:rsidRPr="00DD1D34">
              <w:rPr>
                <w:rFonts w:ascii="Times New Roman" w:eastAsia="Times New Roman" w:hAnsi="Times New Roman" w:cs="Times New Roman"/>
                <w:b/>
                <w:bCs/>
                <w:color w:val="000000"/>
                <w:sz w:val="20"/>
                <w:szCs w:val="20"/>
                <w:lang w:eastAsia="hr-HR"/>
              </w:rPr>
              <w:t>Aktivno stanovništvo</w:t>
            </w:r>
          </w:p>
        </w:tc>
        <w:tc>
          <w:tcPr>
            <w:tcW w:w="2410" w:type="dxa"/>
            <w:tcBorders>
              <w:top w:val="nil"/>
              <w:left w:val="nil"/>
              <w:bottom w:val="single" w:sz="4" w:space="0" w:color="auto"/>
              <w:right w:val="single" w:sz="4" w:space="0" w:color="auto"/>
            </w:tcBorders>
            <w:shd w:val="clear" w:color="auto" w:fill="auto"/>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 xml:space="preserve">398 </w:t>
            </w:r>
            <w:r w:rsidRPr="00DD1D34">
              <w:rPr>
                <w:rFonts w:ascii="Times New Roman" w:eastAsia="Times New Roman" w:hAnsi="Times New Roman" w:cs="Times New Roman"/>
                <w:b/>
                <w:bCs/>
                <w:sz w:val="20"/>
                <w:szCs w:val="20"/>
                <w:lang w:eastAsia="hr-HR"/>
              </w:rPr>
              <w:t>110</w:t>
            </w:r>
          </w:p>
        </w:tc>
        <w:tc>
          <w:tcPr>
            <w:tcW w:w="2551" w:type="dxa"/>
            <w:tcBorders>
              <w:top w:val="nil"/>
              <w:left w:val="nil"/>
              <w:bottom w:val="single" w:sz="4" w:space="0" w:color="auto"/>
              <w:right w:val="single" w:sz="4" w:space="0" w:color="auto"/>
            </w:tcBorders>
            <w:shd w:val="clear" w:color="auto" w:fill="auto"/>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 xml:space="preserve">189 </w:t>
            </w:r>
            <w:r w:rsidRPr="00DD1D34">
              <w:rPr>
                <w:rFonts w:ascii="Times New Roman" w:eastAsia="Times New Roman" w:hAnsi="Times New Roman" w:cs="Times New Roman"/>
                <w:b/>
                <w:bCs/>
                <w:sz w:val="20"/>
                <w:szCs w:val="20"/>
                <w:lang w:eastAsia="hr-HR"/>
              </w:rPr>
              <w:t>702</w:t>
            </w:r>
          </w:p>
        </w:tc>
      </w:tr>
      <w:tr w:rsidR="00C215CA" w:rsidRPr="00DD1D34" w:rsidTr="00B3235E">
        <w:trPr>
          <w:trHeight w:val="190"/>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Zaposleni - ukupno</w:t>
            </w:r>
          </w:p>
        </w:tc>
        <w:tc>
          <w:tcPr>
            <w:tcW w:w="2410"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380 </w:t>
            </w:r>
            <w:r w:rsidRPr="00DD1D34">
              <w:rPr>
                <w:rFonts w:ascii="Times New Roman" w:eastAsia="Times New Roman" w:hAnsi="Times New Roman" w:cs="Times New Roman"/>
                <w:sz w:val="20"/>
                <w:szCs w:val="20"/>
                <w:lang w:eastAsia="hr-HR"/>
              </w:rPr>
              <w:t>660</w:t>
            </w:r>
          </w:p>
        </w:tc>
        <w:tc>
          <w:tcPr>
            <w:tcW w:w="2551"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180 </w:t>
            </w:r>
            <w:r w:rsidRPr="00DD1D34">
              <w:rPr>
                <w:rFonts w:ascii="Times New Roman" w:eastAsia="Times New Roman" w:hAnsi="Times New Roman" w:cs="Times New Roman"/>
                <w:sz w:val="20"/>
                <w:szCs w:val="20"/>
                <w:lang w:eastAsia="hr-HR"/>
              </w:rPr>
              <w:t>639</w:t>
            </w:r>
          </w:p>
        </w:tc>
      </w:tr>
      <w:tr w:rsidR="00C215CA" w:rsidRPr="00DD1D34" w:rsidTr="00B3235E">
        <w:trPr>
          <w:trHeight w:val="218"/>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Zaposleni u pravnim osobama</w:t>
            </w:r>
            <w:r w:rsidRPr="00DD1D34">
              <w:rPr>
                <w:rFonts w:ascii="Times New Roman" w:eastAsia="Times New Roman" w:hAnsi="Times New Roman" w:cs="Times New Roman"/>
                <w:sz w:val="20"/>
                <w:szCs w:val="20"/>
                <w:vertAlign w:val="superscript"/>
                <w:lang w:eastAsia="hr-HR"/>
              </w:rPr>
              <w:t>1)</w:t>
            </w:r>
          </w:p>
        </w:tc>
        <w:tc>
          <w:tcPr>
            <w:tcW w:w="2410"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350 </w:t>
            </w:r>
            <w:r w:rsidRPr="00DD1D34">
              <w:rPr>
                <w:rFonts w:ascii="Times New Roman" w:eastAsia="Times New Roman" w:hAnsi="Times New Roman" w:cs="Times New Roman"/>
                <w:sz w:val="20"/>
                <w:szCs w:val="20"/>
                <w:lang w:eastAsia="hr-HR"/>
              </w:rPr>
              <w:t>515</w:t>
            </w:r>
          </w:p>
        </w:tc>
        <w:tc>
          <w:tcPr>
            <w:tcW w:w="2551"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166 </w:t>
            </w:r>
            <w:r w:rsidRPr="00DD1D34">
              <w:rPr>
                <w:rFonts w:ascii="Times New Roman" w:eastAsia="Times New Roman" w:hAnsi="Times New Roman" w:cs="Times New Roman"/>
                <w:sz w:val="20"/>
                <w:szCs w:val="20"/>
                <w:lang w:eastAsia="hr-HR"/>
              </w:rPr>
              <w:t>114</w:t>
            </w:r>
          </w:p>
        </w:tc>
      </w:tr>
      <w:tr w:rsidR="00C215CA" w:rsidRPr="00DD1D34" w:rsidTr="00B3235E">
        <w:trPr>
          <w:trHeight w:val="218"/>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sz w:val="20"/>
                <w:szCs w:val="20"/>
                <w:lang w:eastAsia="hr-HR"/>
              </w:rPr>
            </w:pPr>
            <w:r w:rsidRPr="00DD1D34">
              <w:rPr>
                <w:rFonts w:ascii="Times New Roman" w:eastAsia="Times New Roman" w:hAnsi="Times New Roman" w:cs="Times New Roman"/>
                <w:sz w:val="20"/>
                <w:szCs w:val="20"/>
                <w:lang w:eastAsia="hr-HR"/>
              </w:rPr>
              <w:t>Zaposleni u obrtu i slobodnim profesijama</w:t>
            </w:r>
            <w:r w:rsidRPr="00DD1D34">
              <w:rPr>
                <w:rFonts w:ascii="Times New Roman" w:eastAsia="Times New Roman" w:hAnsi="Times New Roman" w:cs="Times New Roman"/>
                <w:sz w:val="20"/>
                <w:szCs w:val="20"/>
                <w:vertAlign w:val="superscript"/>
                <w:lang w:eastAsia="hr-HR"/>
              </w:rPr>
              <w:t>2)</w:t>
            </w:r>
          </w:p>
        </w:tc>
        <w:tc>
          <w:tcPr>
            <w:tcW w:w="2410"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29 </w:t>
            </w:r>
            <w:r w:rsidRPr="00DD1D34">
              <w:rPr>
                <w:rFonts w:ascii="Times New Roman" w:eastAsia="Times New Roman" w:hAnsi="Times New Roman" w:cs="Times New Roman"/>
                <w:sz w:val="20"/>
                <w:szCs w:val="20"/>
                <w:lang w:eastAsia="hr-HR"/>
              </w:rPr>
              <w:t>620</w:t>
            </w:r>
          </w:p>
        </w:tc>
        <w:tc>
          <w:tcPr>
            <w:tcW w:w="2551"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xml:space="preserve">14 </w:t>
            </w:r>
            <w:r w:rsidRPr="00DD1D34">
              <w:rPr>
                <w:rFonts w:ascii="Times New Roman" w:eastAsia="Times New Roman" w:hAnsi="Times New Roman" w:cs="Times New Roman"/>
                <w:sz w:val="20"/>
                <w:szCs w:val="20"/>
                <w:lang w:eastAsia="hr-HR"/>
              </w:rPr>
              <w:t>337</w:t>
            </w:r>
          </w:p>
        </w:tc>
      </w:tr>
      <w:tr w:rsidR="00C215CA" w:rsidRPr="00DD1D34" w:rsidTr="00B3235E">
        <w:trPr>
          <w:trHeight w:val="218"/>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color w:val="000000"/>
                <w:sz w:val="20"/>
                <w:szCs w:val="20"/>
                <w:lang w:eastAsia="hr-HR"/>
              </w:rPr>
            </w:pPr>
            <w:r w:rsidRPr="00DD1D34">
              <w:rPr>
                <w:rFonts w:ascii="Times New Roman" w:eastAsia="Times New Roman" w:hAnsi="Times New Roman" w:cs="Times New Roman"/>
                <w:color w:val="000000"/>
                <w:sz w:val="20"/>
                <w:szCs w:val="20"/>
                <w:lang w:eastAsia="hr-HR"/>
              </w:rPr>
              <w:t>Zaposleni osiguranici poljoprivrednici</w:t>
            </w:r>
            <w:r w:rsidRPr="00DD1D34">
              <w:rPr>
                <w:rFonts w:ascii="Times New Roman" w:eastAsia="Times New Roman" w:hAnsi="Times New Roman" w:cs="Times New Roman"/>
                <w:color w:val="000000"/>
                <w:sz w:val="20"/>
                <w:szCs w:val="20"/>
                <w:vertAlign w:val="superscript"/>
                <w:lang w:eastAsia="hr-HR"/>
              </w:rPr>
              <w:t>2)</w:t>
            </w:r>
          </w:p>
        </w:tc>
        <w:tc>
          <w:tcPr>
            <w:tcW w:w="2410"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sidRPr="00DD1D34">
              <w:rPr>
                <w:rFonts w:ascii="Times New Roman" w:eastAsia="Times New Roman" w:hAnsi="Times New Roman" w:cs="Times New Roman"/>
                <w:color w:val="000000"/>
                <w:sz w:val="20"/>
                <w:szCs w:val="20"/>
                <w:lang w:eastAsia="hr-HR"/>
              </w:rPr>
              <w:t>525</w:t>
            </w:r>
          </w:p>
        </w:tc>
        <w:tc>
          <w:tcPr>
            <w:tcW w:w="2551"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sidRPr="00DD1D34">
              <w:rPr>
                <w:rFonts w:ascii="Times New Roman" w:eastAsia="Times New Roman" w:hAnsi="Times New Roman" w:cs="Times New Roman"/>
                <w:color w:val="000000"/>
                <w:sz w:val="20"/>
                <w:szCs w:val="20"/>
                <w:lang w:eastAsia="hr-HR"/>
              </w:rPr>
              <w:t>188</w:t>
            </w:r>
          </w:p>
        </w:tc>
      </w:tr>
      <w:tr w:rsidR="00C215CA" w:rsidRPr="00DD1D34" w:rsidTr="00F76ABC">
        <w:trPr>
          <w:trHeight w:val="218"/>
        </w:trPr>
        <w:tc>
          <w:tcPr>
            <w:tcW w:w="4224" w:type="dxa"/>
            <w:tcBorders>
              <w:top w:val="nil"/>
              <w:left w:val="single" w:sz="4" w:space="0" w:color="auto"/>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rPr>
                <w:rFonts w:ascii="Times New Roman" w:eastAsia="Times New Roman" w:hAnsi="Times New Roman" w:cs="Times New Roman"/>
                <w:color w:val="000000"/>
                <w:sz w:val="20"/>
                <w:szCs w:val="20"/>
                <w:lang w:eastAsia="hr-HR"/>
              </w:rPr>
            </w:pPr>
            <w:r w:rsidRPr="00DD1D34">
              <w:rPr>
                <w:rFonts w:ascii="Times New Roman" w:eastAsia="Times New Roman" w:hAnsi="Times New Roman" w:cs="Times New Roman"/>
                <w:color w:val="000000"/>
                <w:sz w:val="20"/>
                <w:szCs w:val="20"/>
                <w:lang w:eastAsia="hr-HR"/>
              </w:rPr>
              <w:t>Nezaposleni</w:t>
            </w:r>
            <w:r w:rsidRPr="00DD1D34">
              <w:rPr>
                <w:rFonts w:ascii="Times New Roman" w:eastAsia="Times New Roman" w:hAnsi="Times New Roman" w:cs="Times New Roman"/>
                <w:color w:val="000000"/>
                <w:sz w:val="20"/>
                <w:szCs w:val="20"/>
                <w:vertAlign w:val="superscript"/>
                <w:lang w:eastAsia="hr-HR"/>
              </w:rPr>
              <w:t>3)</w:t>
            </w:r>
          </w:p>
        </w:tc>
        <w:tc>
          <w:tcPr>
            <w:tcW w:w="2410"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17 </w:t>
            </w:r>
            <w:r w:rsidRPr="00DD1D34">
              <w:rPr>
                <w:rFonts w:ascii="Times New Roman" w:eastAsia="Times New Roman" w:hAnsi="Times New Roman" w:cs="Times New Roman"/>
                <w:color w:val="000000"/>
                <w:sz w:val="20"/>
                <w:szCs w:val="20"/>
                <w:lang w:eastAsia="hr-HR"/>
              </w:rPr>
              <w:t>450</w:t>
            </w:r>
          </w:p>
        </w:tc>
        <w:tc>
          <w:tcPr>
            <w:tcW w:w="2551" w:type="dxa"/>
            <w:tcBorders>
              <w:top w:val="nil"/>
              <w:left w:val="nil"/>
              <w:bottom w:val="single" w:sz="4" w:space="0" w:color="auto"/>
              <w:right w:val="single" w:sz="4" w:space="0" w:color="auto"/>
            </w:tcBorders>
            <w:shd w:val="clear" w:color="auto" w:fill="auto"/>
            <w:noWrap/>
            <w:vAlign w:val="bottom"/>
            <w:hideMark/>
          </w:tcPr>
          <w:p w:rsidR="00C215CA" w:rsidRPr="00DD1D34"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9 </w:t>
            </w:r>
            <w:r w:rsidRPr="00DD1D34">
              <w:rPr>
                <w:rFonts w:ascii="Times New Roman" w:eastAsia="Times New Roman" w:hAnsi="Times New Roman" w:cs="Times New Roman"/>
                <w:color w:val="000000"/>
                <w:sz w:val="20"/>
                <w:szCs w:val="20"/>
                <w:lang w:eastAsia="hr-HR"/>
              </w:rPr>
              <w:t>063</w:t>
            </w:r>
          </w:p>
        </w:tc>
      </w:tr>
      <w:tr w:rsidR="00C215CA" w:rsidRPr="00F76ABC" w:rsidTr="00F76ABC">
        <w:trPr>
          <w:trHeight w:val="190"/>
        </w:trPr>
        <w:tc>
          <w:tcPr>
            <w:tcW w:w="4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15CA" w:rsidRPr="00F76ABC" w:rsidRDefault="00C215CA" w:rsidP="00B3235E">
            <w:pPr>
              <w:spacing w:after="0" w:line="240" w:lineRule="auto"/>
              <w:rPr>
                <w:rFonts w:ascii="Times New Roman" w:eastAsia="Times New Roman" w:hAnsi="Times New Roman" w:cs="Times New Roman"/>
                <w:color w:val="000000"/>
                <w:sz w:val="20"/>
                <w:szCs w:val="20"/>
                <w:lang w:eastAsia="hr-HR"/>
              </w:rPr>
            </w:pPr>
            <w:r w:rsidRPr="00F76ABC">
              <w:rPr>
                <w:rFonts w:ascii="Times New Roman" w:eastAsia="Times New Roman" w:hAnsi="Times New Roman" w:cs="Times New Roman"/>
                <w:color w:val="000000"/>
                <w:sz w:val="20"/>
                <w:szCs w:val="20"/>
                <w:lang w:eastAsia="hr-HR"/>
              </w:rPr>
              <w:t>Stopa registrirane nezaposlenosti,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C215CA" w:rsidRPr="00F76ABC"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sidRPr="00F76ABC">
              <w:rPr>
                <w:rFonts w:ascii="Times New Roman" w:eastAsia="Times New Roman" w:hAnsi="Times New Roman" w:cs="Times New Roman"/>
                <w:color w:val="000000"/>
                <w:sz w:val="20"/>
                <w:szCs w:val="20"/>
                <w:lang w:eastAsia="hr-HR"/>
              </w:rPr>
              <w:t>4,4</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C215CA" w:rsidRPr="00F76ABC" w:rsidRDefault="00C215CA" w:rsidP="00B3235E">
            <w:pPr>
              <w:spacing w:after="0" w:line="240" w:lineRule="auto"/>
              <w:ind w:right="854"/>
              <w:jc w:val="right"/>
              <w:rPr>
                <w:rFonts w:ascii="Times New Roman" w:eastAsia="Times New Roman" w:hAnsi="Times New Roman" w:cs="Times New Roman"/>
                <w:color w:val="000000"/>
                <w:sz w:val="20"/>
                <w:szCs w:val="20"/>
                <w:lang w:eastAsia="hr-HR"/>
              </w:rPr>
            </w:pPr>
            <w:r w:rsidRPr="00F76ABC">
              <w:rPr>
                <w:rFonts w:ascii="Times New Roman" w:eastAsia="Times New Roman" w:hAnsi="Times New Roman" w:cs="Times New Roman"/>
                <w:color w:val="000000"/>
                <w:sz w:val="20"/>
                <w:szCs w:val="20"/>
                <w:lang w:eastAsia="hr-HR"/>
              </w:rPr>
              <w:t>4,8</w:t>
            </w:r>
          </w:p>
        </w:tc>
      </w:tr>
    </w:tbl>
    <w:p w:rsidR="00CC1FBD" w:rsidRPr="008022C3" w:rsidRDefault="00CD0A92" w:rsidP="00C215CA">
      <w:pPr>
        <w:widowControl w:val="0"/>
        <w:autoSpaceDE w:val="0"/>
        <w:autoSpaceDN w:val="0"/>
        <w:adjustRightInd w:val="0"/>
        <w:spacing w:after="0" w:line="276" w:lineRule="auto"/>
        <w:jc w:val="both"/>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 xml:space="preserve">Izvori: </w:t>
      </w:r>
      <w:r w:rsidR="00CC1FBD" w:rsidRPr="008022C3">
        <w:rPr>
          <w:rFonts w:ascii="Times New Roman" w:eastAsia="Times New Roman" w:hAnsi="Times New Roman" w:cs="Times New Roman"/>
          <w:sz w:val="18"/>
          <w:szCs w:val="18"/>
          <w:lang w:eastAsia="hr-HR"/>
        </w:rPr>
        <w:t>1) Rezultat obrade podataka iz obrasca JOPPD., 2) Podaci preuzeti iz evidencije aktivnih osiguranika Hrvatskog zavoda za mirovinsko osiguranje; 3) Podaci o nezaposlenima preuzeti od Hrvatskog zavoda za zapošljavanje.</w:t>
      </w:r>
    </w:p>
    <w:p w:rsidR="00CC1FBD" w:rsidRDefault="00CC1FBD" w:rsidP="00C215CA">
      <w:pPr>
        <w:widowControl w:val="0"/>
        <w:autoSpaceDE w:val="0"/>
        <w:autoSpaceDN w:val="0"/>
        <w:adjustRightInd w:val="0"/>
        <w:spacing w:after="0" w:line="276" w:lineRule="auto"/>
        <w:jc w:val="both"/>
        <w:rPr>
          <w:rFonts w:ascii="Times New Roman" w:eastAsia="Times New Roman" w:hAnsi="Times New Roman" w:cs="Times New Roman"/>
          <w:sz w:val="20"/>
          <w:szCs w:val="20"/>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bCs/>
          <w:iCs/>
          <w:sz w:val="24"/>
          <w:szCs w:val="24"/>
          <w:lang w:eastAsia="hr-HR"/>
        </w:rPr>
      </w:pPr>
      <w:r w:rsidRPr="00A63799">
        <w:rPr>
          <w:rFonts w:ascii="Times New Roman" w:eastAsia="Times New Roman" w:hAnsi="Times New Roman" w:cs="Times New Roman"/>
          <w:bCs/>
          <w:iCs/>
          <w:sz w:val="24"/>
          <w:szCs w:val="24"/>
          <w:lang w:eastAsia="hr-HR"/>
        </w:rPr>
        <w:t xml:space="preserve">Od ukupnog broja zaposlenih kod pravnih osoba na području Grada Zagreba, njih 80% radilo </w:t>
      </w:r>
      <w:r w:rsidRPr="00A63799">
        <w:rPr>
          <w:rFonts w:ascii="Times New Roman" w:eastAsia="Times New Roman" w:hAnsi="Times New Roman" w:cs="Times New Roman"/>
          <w:bCs/>
          <w:iCs/>
          <w:sz w:val="24"/>
          <w:szCs w:val="24"/>
          <w:lang w:eastAsia="hr-HR"/>
        </w:rPr>
        <w:lastRenderedPageBreak/>
        <w:t xml:space="preserve">je u devet gospodarskih djelatnosti (oni s udjelom od preko 5% u ukupno zaposlenim): u trgovini (16,9%), javnoj upravi (13,1%) prerađivačkoj industriji (11,1%), obrazovanju (8,1%), zdravstvenoj zaštiti i socijalnoj skrbi (7,4%) stručnoj, znanstvenoj i tehničkoj djelatnosti (7,0%), informacijama i komunikacijama (5,8%), građevinarstvu (5,5%), financijskom sektoru (5,1%). </w:t>
      </w:r>
    </w:p>
    <w:p w:rsidR="00C215CA" w:rsidRPr="00637A32" w:rsidRDefault="00C215CA" w:rsidP="00C215CA">
      <w:pPr>
        <w:widowControl w:val="0"/>
        <w:autoSpaceDE w:val="0"/>
        <w:autoSpaceDN w:val="0"/>
        <w:adjustRightInd w:val="0"/>
        <w:spacing w:after="0" w:line="240" w:lineRule="auto"/>
        <w:jc w:val="both"/>
        <w:rPr>
          <w:rFonts w:ascii="Times New Roman" w:eastAsia="Times New Roman" w:hAnsi="Times New Roman" w:cs="Times New Roman"/>
          <w:b/>
          <w:iCs/>
          <w:sz w:val="24"/>
          <w:szCs w:val="24"/>
          <w:lang w:eastAsia="hr-HR"/>
        </w:rPr>
      </w:pPr>
    </w:p>
    <w:p w:rsidR="00C215CA" w:rsidRPr="00637A32" w:rsidRDefault="00C215CA" w:rsidP="00C215C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hr-HR"/>
        </w:rPr>
      </w:pPr>
      <w:r w:rsidRPr="00637A32">
        <w:rPr>
          <w:rFonts w:ascii="Times New Roman" w:eastAsia="Times New Roman" w:hAnsi="Times New Roman" w:cs="Times New Roman"/>
          <w:noProof/>
          <w:sz w:val="24"/>
          <w:szCs w:val="24"/>
          <w:lang w:eastAsia="hr-HR"/>
        </w:rPr>
        <w:drawing>
          <wp:inline distT="0" distB="0" distL="0" distR="0" wp14:anchorId="152054A9" wp14:editId="145C8434">
            <wp:extent cx="5764696" cy="2973788"/>
            <wp:effectExtent l="0" t="0" r="762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15CA" w:rsidRPr="00974A9A" w:rsidRDefault="00C215CA" w:rsidP="00C215CA">
      <w:pPr>
        <w:widowControl w:val="0"/>
        <w:pBdr>
          <w:top w:val="single" w:sz="4" w:space="1" w:color="auto"/>
          <w:left w:val="single" w:sz="4" w:space="4" w:color="auto"/>
          <w:bottom w:val="single" w:sz="4" w:space="1" w:color="auto"/>
          <w:right w:val="single" w:sz="4" w:space="0" w:color="auto"/>
        </w:pBdr>
        <w:autoSpaceDE w:val="0"/>
        <w:autoSpaceDN w:val="0"/>
        <w:adjustRightInd w:val="0"/>
        <w:spacing w:line="240" w:lineRule="auto"/>
        <w:jc w:val="both"/>
        <w:rPr>
          <w:b/>
          <w:iCs/>
          <w:sz w:val="20"/>
          <w:szCs w:val="20"/>
        </w:rPr>
      </w:pPr>
      <w:r w:rsidRPr="00281DC4">
        <w:rPr>
          <w:b/>
          <w:iCs/>
          <w:sz w:val="18"/>
          <w:szCs w:val="18"/>
        </w:rPr>
        <w:t>G</w:t>
      </w:r>
      <w:r w:rsidRPr="00974A9A">
        <w:rPr>
          <w:iCs/>
          <w:sz w:val="20"/>
          <w:szCs w:val="20"/>
        </w:rPr>
        <w:t xml:space="preserve">-Trgovina na veliko i na malo; popravak motornih vozila i motocikala, </w:t>
      </w:r>
      <w:r w:rsidRPr="00974A9A">
        <w:rPr>
          <w:b/>
          <w:iCs/>
          <w:sz w:val="20"/>
          <w:szCs w:val="20"/>
        </w:rPr>
        <w:t>P-</w:t>
      </w:r>
      <w:r w:rsidRPr="00974A9A">
        <w:rPr>
          <w:iCs/>
          <w:sz w:val="20"/>
          <w:szCs w:val="20"/>
        </w:rPr>
        <w:t>Obrazovanje,</w:t>
      </w:r>
      <w:r w:rsidRPr="00974A9A">
        <w:rPr>
          <w:b/>
          <w:iCs/>
          <w:sz w:val="20"/>
          <w:szCs w:val="20"/>
        </w:rPr>
        <w:t xml:space="preserve"> Q-</w:t>
      </w:r>
      <w:r w:rsidRPr="00974A9A">
        <w:rPr>
          <w:iCs/>
          <w:sz w:val="20"/>
          <w:szCs w:val="20"/>
        </w:rPr>
        <w:t xml:space="preserve">Djelatnosti zdravstvene zaštite i socijalne skrbi, </w:t>
      </w:r>
      <w:r w:rsidRPr="00974A9A">
        <w:rPr>
          <w:b/>
          <w:iCs/>
          <w:sz w:val="20"/>
          <w:szCs w:val="20"/>
        </w:rPr>
        <w:t>O-</w:t>
      </w:r>
      <w:r w:rsidRPr="00974A9A">
        <w:rPr>
          <w:iCs/>
          <w:sz w:val="20"/>
          <w:szCs w:val="20"/>
        </w:rPr>
        <w:t>Javna uprava i obrana; obvezno socijalno osiguranje,</w:t>
      </w:r>
      <w:r w:rsidRPr="00974A9A">
        <w:rPr>
          <w:b/>
          <w:iCs/>
          <w:sz w:val="20"/>
          <w:szCs w:val="20"/>
        </w:rPr>
        <w:t xml:space="preserve"> C-</w:t>
      </w:r>
      <w:r w:rsidRPr="00974A9A">
        <w:rPr>
          <w:iCs/>
          <w:sz w:val="20"/>
          <w:szCs w:val="20"/>
        </w:rPr>
        <w:t>Prerađivačka industrija,</w:t>
      </w:r>
      <w:r w:rsidRPr="00974A9A">
        <w:rPr>
          <w:b/>
          <w:iCs/>
          <w:sz w:val="20"/>
          <w:szCs w:val="20"/>
        </w:rPr>
        <w:t xml:space="preserve"> M-</w:t>
      </w:r>
      <w:r w:rsidRPr="00974A9A">
        <w:rPr>
          <w:iCs/>
          <w:sz w:val="20"/>
          <w:szCs w:val="20"/>
        </w:rPr>
        <w:t>Stručne, znanstvene i tehničke djelatnosti,</w:t>
      </w:r>
      <w:r w:rsidRPr="00974A9A">
        <w:rPr>
          <w:b/>
          <w:iCs/>
          <w:sz w:val="20"/>
          <w:szCs w:val="20"/>
        </w:rPr>
        <w:t xml:space="preserve"> K-</w:t>
      </w:r>
      <w:r w:rsidRPr="00974A9A">
        <w:rPr>
          <w:iCs/>
          <w:sz w:val="20"/>
          <w:szCs w:val="20"/>
        </w:rPr>
        <w:t>Financijske djelatnosti i djelatnosti osiguranja,</w:t>
      </w:r>
      <w:r w:rsidRPr="00974A9A">
        <w:rPr>
          <w:b/>
          <w:iCs/>
          <w:sz w:val="20"/>
          <w:szCs w:val="20"/>
        </w:rPr>
        <w:t xml:space="preserve"> J-</w:t>
      </w:r>
      <w:r w:rsidRPr="00974A9A">
        <w:rPr>
          <w:iCs/>
          <w:sz w:val="20"/>
          <w:szCs w:val="20"/>
        </w:rPr>
        <w:t>Informacije i komunikacije,</w:t>
      </w:r>
      <w:r w:rsidRPr="00974A9A">
        <w:rPr>
          <w:b/>
          <w:iCs/>
          <w:sz w:val="20"/>
          <w:szCs w:val="20"/>
        </w:rPr>
        <w:t xml:space="preserve"> N-</w:t>
      </w:r>
      <w:r w:rsidRPr="00974A9A">
        <w:rPr>
          <w:iCs/>
          <w:sz w:val="20"/>
          <w:szCs w:val="20"/>
        </w:rPr>
        <w:t>Administrativne i pomoćne uslužne djelatnosti,</w:t>
      </w:r>
      <w:r w:rsidRPr="00974A9A">
        <w:rPr>
          <w:b/>
          <w:iCs/>
          <w:sz w:val="20"/>
          <w:szCs w:val="20"/>
        </w:rPr>
        <w:t xml:space="preserve"> I-</w:t>
      </w:r>
      <w:r w:rsidRPr="00974A9A">
        <w:rPr>
          <w:iCs/>
          <w:sz w:val="20"/>
          <w:szCs w:val="20"/>
        </w:rPr>
        <w:t>Djelatnosti pružanja smještaja te pripreme i usluživanja hrane,</w:t>
      </w:r>
      <w:r w:rsidRPr="00974A9A">
        <w:rPr>
          <w:b/>
          <w:iCs/>
          <w:sz w:val="20"/>
          <w:szCs w:val="20"/>
        </w:rPr>
        <w:t xml:space="preserve"> </w:t>
      </w:r>
      <w:r w:rsidRPr="00974A9A">
        <w:rPr>
          <w:iCs/>
          <w:sz w:val="20"/>
          <w:szCs w:val="20"/>
        </w:rPr>
        <w:t xml:space="preserve">, </w:t>
      </w:r>
      <w:r w:rsidRPr="00974A9A">
        <w:rPr>
          <w:b/>
          <w:iCs/>
          <w:sz w:val="20"/>
          <w:szCs w:val="20"/>
        </w:rPr>
        <w:t>H-</w:t>
      </w:r>
      <w:r w:rsidRPr="00974A9A">
        <w:rPr>
          <w:iCs/>
          <w:sz w:val="20"/>
          <w:szCs w:val="20"/>
        </w:rPr>
        <w:t>Prijevoz i skladištenje,</w:t>
      </w:r>
      <w:r w:rsidRPr="00974A9A">
        <w:rPr>
          <w:b/>
          <w:iCs/>
          <w:sz w:val="20"/>
          <w:szCs w:val="20"/>
        </w:rPr>
        <w:t xml:space="preserve"> </w:t>
      </w:r>
      <w:r w:rsidRPr="00974A9A">
        <w:rPr>
          <w:iCs/>
          <w:sz w:val="20"/>
          <w:szCs w:val="20"/>
        </w:rPr>
        <w:t>,</w:t>
      </w:r>
      <w:r w:rsidRPr="00974A9A">
        <w:rPr>
          <w:b/>
          <w:iCs/>
          <w:sz w:val="20"/>
          <w:szCs w:val="20"/>
        </w:rPr>
        <w:t xml:space="preserve"> R-</w:t>
      </w:r>
      <w:r w:rsidRPr="00974A9A">
        <w:rPr>
          <w:iCs/>
          <w:sz w:val="20"/>
          <w:szCs w:val="20"/>
        </w:rPr>
        <w:t>Umjetnost, zabava i rekreacija,</w:t>
      </w:r>
      <w:r w:rsidRPr="00974A9A">
        <w:rPr>
          <w:b/>
          <w:iCs/>
          <w:sz w:val="20"/>
          <w:szCs w:val="20"/>
        </w:rPr>
        <w:t xml:space="preserve"> S-</w:t>
      </w:r>
      <w:r w:rsidRPr="00974A9A">
        <w:rPr>
          <w:iCs/>
          <w:sz w:val="20"/>
          <w:szCs w:val="20"/>
        </w:rPr>
        <w:t>Ostale uslužne djelatnosti</w:t>
      </w:r>
      <w:r w:rsidRPr="00974A9A">
        <w:rPr>
          <w:b/>
          <w:iCs/>
          <w:sz w:val="20"/>
          <w:szCs w:val="20"/>
        </w:rPr>
        <w:t xml:space="preserve"> </w:t>
      </w:r>
      <w:r w:rsidRPr="00974A9A">
        <w:rPr>
          <w:iCs/>
          <w:sz w:val="20"/>
          <w:szCs w:val="20"/>
        </w:rPr>
        <w:t>,</w:t>
      </w:r>
      <w:r w:rsidRPr="00974A9A">
        <w:rPr>
          <w:b/>
          <w:iCs/>
          <w:sz w:val="20"/>
          <w:szCs w:val="20"/>
        </w:rPr>
        <w:t xml:space="preserve"> F-</w:t>
      </w:r>
      <w:r w:rsidRPr="00974A9A">
        <w:rPr>
          <w:iCs/>
          <w:sz w:val="20"/>
          <w:szCs w:val="20"/>
        </w:rPr>
        <w:t>Građevinarstvo</w:t>
      </w:r>
      <w:r>
        <w:rPr>
          <w:iCs/>
          <w:sz w:val="20"/>
          <w:szCs w:val="20"/>
        </w:rPr>
        <w:t xml:space="preserve"> </w:t>
      </w:r>
      <w:r w:rsidRPr="00974A9A">
        <w:rPr>
          <w:b/>
          <w:iCs/>
          <w:sz w:val="20"/>
          <w:szCs w:val="20"/>
        </w:rPr>
        <w:t>L-</w:t>
      </w:r>
      <w:r w:rsidRPr="00974A9A">
        <w:rPr>
          <w:iCs/>
          <w:sz w:val="20"/>
          <w:szCs w:val="20"/>
        </w:rPr>
        <w:t>Poslovanje nekretninama</w:t>
      </w:r>
      <w:r w:rsidRPr="00974A9A">
        <w:rPr>
          <w:b/>
          <w:iCs/>
          <w:sz w:val="20"/>
          <w:szCs w:val="20"/>
        </w:rPr>
        <w:t xml:space="preserve"> D-</w:t>
      </w:r>
      <w:r w:rsidRPr="00974A9A">
        <w:rPr>
          <w:iCs/>
          <w:sz w:val="20"/>
          <w:szCs w:val="20"/>
        </w:rPr>
        <w:t xml:space="preserve">Opskrba električnom energijom, plinom, parom i klimatizacija, </w:t>
      </w:r>
      <w:r w:rsidRPr="00974A9A">
        <w:rPr>
          <w:b/>
          <w:iCs/>
          <w:sz w:val="20"/>
          <w:szCs w:val="20"/>
        </w:rPr>
        <w:t>E-</w:t>
      </w:r>
      <w:r w:rsidRPr="00974A9A">
        <w:rPr>
          <w:iCs/>
          <w:sz w:val="20"/>
          <w:szCs w:val="20"/>
        </w:rPr>
        <w:t>Opskrba vodom; uklanjanje otpadnih voda, gospodarenje otpadom te djelatnosti sanacije okoliša</w:t>
      </w:r>
      <w:r w:rsidRPr="00974A9A">
        <w:rPr>
          <w:b/>
          <w:iCs/>
          <w:sz w:val="20"/>
          <w:szCs w:val="20"/>
        </w:rPr>
        <w:t xml:space="preserve"> A-</w:t>
      </w:r>
      <w:r w:rsidRPr="00974A9A">
        <w:rPr>
          <w:iCs/>
          <w:sz w:val="20"/>
          <w:szCs w:val="20"/>
        </w:rPr>
        <w:t>Poljoprivreda, šumarstvo i ribarstvo,</w:t>
      </w:r>
      <w:r w:rsidRPr="00974A9A">
        <w:rPr>
          <w:b/>
          <w:iCs/>
          <w:sz w:val="20"/>
          <w:szCs w:val="20"/>
        </w:rPr>
        <w:t xml:space="preserve"> B-</w:t>
      </w:r>
      <w:r w:rsidRPr="00974A9A">
        <w:rPr>
          <w:iCs/>
          <w:sz w:val="20"/>
          <w:szCs w:val="20"/>
        </w:rPr>
        <w:t>Rudarstvo i vađenje,</w:t>
      </w:r>
      <w:r w:rsidRPr="00974A9A">
        <w:rPr>
          <w:b/>
          <w:iCs/>
          <w:sz w:val="20"/>
          <w:szCs w:val="20"/>
        </w:rPr>
        <w:t xml:space="preserve"> </w:t>
      </w:r>
    </w:p>
    <w:p w:rsidR="00C215CA" w:rsidRPr="007258F1" w:rsidRDefault="005C6EDC" w:rsidP="00C215CA">
      <w:pPr>
        <w:widowControl w:val="0"/>
        <w:autoSpaceDE w:val="0"/>
        <w:autoSpaceDN w:val="0"/>
        <w:adjustRightInd w:val="0"/>
        <w:spacing w:before="60" w:after="0" w:line="240" w:lineRule="auto"/>
        <w:ind w:left="567" w:hanging="567"/>
        <w:jc w:val="both"/>
        <w:rPr>
          <w:rFonts w:ascii="Times New Roman" w:eastAsia="Times New Roman" w:hAnsi="Times New Roman" w:cs="Times New Roman"/>
          <w:i/>
          <w:lang w:eastAsia="hr-HR"/>
        </w:rPr>
      </w:pPr>
      <w:r>
        <w:rPr>
          <w:rFonts w:ascii="Times New Roman" w:eastAsia="Times New Roman" w:hAnsi="Times New Roman" w:cs="Times New Roman"/>
          <w:lang w:eastAsia="hr-HR"/>
        </w:rPr>
        <w:t>Slika 7</w:t>
      </w:r>
      <w:r w:rsidR="00C215CA" w:rsidRPr="007258F1">
        <w:rPr>
          <w:rFonts w:ascii="Times New Roman" w:eastAsia="Times New Roman" w:hAnsi="Times New Roman" w:cs="Times New Roman"/>
          <w:lang w:eastAsia="hr-HR"/>
        </w:rPr>
        <w:t xml:space="preserve">. Zaposleni u pravnim osobama prema djelatnostima i spolu u Gradu Zagreb, prosinac 2018. godine, </w:t>
      </w:r>
      <w:r w:rsidR="00C215CA" w:rsidRPr="009773F5">
        <w:rPr>
          <w:rFonts w:ascii="Times New Roman" w:eastAsia="Times New Roman" w:hAnsi="Times New Roman" w:cs="Times New Roman"/>
          <w:sz w:val="18"/>
          <w:szCs w:val="18"/>
          <w:lang w:eastAsia="hr-HR"/>
        </w:rPr>
        <w:t>(Izvor: Državni zavod za statistiku)</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bCs/>
          <w:iCs/>
          <w:sz w:val="24"/>
          <w:szCs w:val="24"/>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bCs/>
          <w:iCs/>
          <w:sz w:val="24"/>
          <w:szCs w:val="24"/>
          <w:lang w:eastAsia="hr-HR"/>
        </w:rPr>
      </w:pPr>
      <w:r w:rsidRPr="00A63799">
        <w:rPr>
          <w:rFonts w:ascii="Times New Roman" w:eastAsia="Times New Roman" w:hAnsi="Times New Roman" w:cs="Times New Roman"/>
          <w:bCs/>
          <w:iCs/>
          <w:sz w:val="24"/>
          <w:szCs w:val="24"/>
          <w:lang w:eastAsia="hr-HR"/>
        </w:rPr>
        <w:t xml:space="preserve">Gotovo svaki treći stanovnik </w:t>
      </w:r>
      <w:r>
        <w:rPr>
          <w:rFonts w:ascii="Times New Roman" w:eastAsia="Times New Roman" w:hAnsi="Times New Roman" w:cs="Times New Roman"/>
          <w:bCs/>
          <w:iCs/>
          <w:sz w:val="24"/>
          <w:szCs w:val="24"/>
          <w:lang w:eastAsia="hr-HR"/>
        </w:rPr>
        <w:t>G</w:t>
      </w:r>
      <w:r w:rsidRPr="00A63799">
        <w:rPr>
          <w:rFonts w:ascii="Times New Roman" w:eastAsia="Times New Roman" w:hAnsi="Times New Roman" w:cs="Times New Roman"/>
          <w:bCs/>
          <w:iCs/>
          <w:sz w:val="24"/>
          <w:szCs w:val="24"/>
          <w:lang w:eastAsia="hr-HR"/>
        </w:rPr>
        <w:t xml:space="preserve">rada Zagreba koji je zaposlen u nekoj pravnoj osobi radi ili u trgovini ili u javnoj upravi, dok polovica radi u jednoj od četiri dominantne djelatnosti u Gradu Zagrebu (trgovini, javnoj upravi, prerađivačkoj industriji ili obrazovanju). </w:t>
      </w: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bCs/>
          <w:iCs/>
          <w:sz w:val="24"/>
          <w:szCs w:val="24"/>
          <w:lang w:eastAsia="hr-HR"/>
        </w:rPr>
      </w:pPr>
    </w:p>
    <w:p w:rsidR="00C215CA" w:rsidRDefault="00C215CA" w:rsidP="00C215CA">
      <w:pPr>
        <w:widowControl w:val="0"/>
        <w:autoSpaceDE w:val="0"/>
        <w:autoSpaceDN w:val="0"/>
        <w:adjustRightInd w:val="0"/>
        <w:spacing w:after="0" w:line="276" w:lineRule="auto"/>
        <w:jc w:val="both"/>
        <w:rPr>
          <w:rFonts w:ascii="Times New Roman" w:eastAsia="Times New Roman" w:hAnsi="Times New Roman" w:cs="Times New Roman"/>
          <w:b/>
          <w:iCs/>
          <w:sz w:val="24"/>
          <w:szCs w:val="24"/>
          <w:lang w:eastAsia="hr-HR"/>
        </w:rPr>
      </w:pPr>
      <w:r>
        <w:rPr>
          <w:rFonts w:ascii="Times New Roman" w:eastAsia="Times New Roman" w:hAnsi="Times New Roman" w:cs="Times New Roman"/>
          <w:bCs/>
          <w:iCs/>
          <w:sz w:val="24"/>
          <w:szCs w:val="24"/>
          <w:lang w:eastAsia="hr-HR"/>
        </w:rPr>
        <w:t xml:space="preserve">Prema podacima </w:t>
      </w:r>
      <w:r w:rsidRPr="00FE5D9A">
        <w:rPr>
          <w:rFonts w:ascii="Times New Roman" w:eastAsia="Times New Roman" w:hAnsi="Times New Roman" w:cs="Times New Roman"/>
          <w:bCs/>
          <w:iCs/>
          <w:sz w:val="24"/>
          <w:szCs w:val="24"/>
          <w:lang w:eastAsia="hr-HR"/>
        </w:rPr>
        <w:t>Gradskog ureda za gospodarstvo, energetiku i zaštitu okoliš</w:t>
      </w:r>
      <w:r>
        <w:rPr>
          <w:rFonts w:ascii="Times New Roman" w:eastAsia="Times New Roman" w:hAnsi="Times New Roman" w:cs="Times New Roman"/>
          <w:bCs/>
          <w:iCs/>
          <w:sz w:val="24"/>
          <w:szCs w:val="24"/>
          <w:lang w:eastAsia="hr-HR"/>
        </w:rPr>
        <w:t>a</w:t>
      </w:r>
      <w:r w:rsidRPr="00FE5D9A">
        <w:rPr>
          <w:rFonts w:ascii="Times New Roman" w:eastAsia="Times New Roman" w:hAnsi="Times New Roman" w:cs="Times New Roman"/>
          <w:bCs/>
          <w:iCs/>
          <w:sz w:val="24"/>
          <w:szCs w:val="24"/>
          <w:lang w:eastAsia="hr-HR"/>
        </w:rPr>
        <w:t xml:space="preserve"> izražen je trend smanjivanja ukupnog broja zaposlenih u Gradu Zagrebu u razdoblju 2009. - 2016. u djelatnostima realnog sektora</w:t>
      </w:r>
      <w:r>
        <w:rPr>
          <w:rFonts w:ascii="Times New Roman" w:eastAsia="Times New Roman" w:hAnsi="Times New Roman" w:cs="Times New Roman"/>
          <w:bCs/>
          <w:iCs/>
          <w:sz w:val="24"/>
          <w:szCs w:val="24"/>
          <w:lang w:eastAsia="hr-HR"/>
        </w:rPr>
        <w:t xml:space="preserve">. </w:t>
      </w:r>
      <w:r w:rsidRPr="00FE5D9A">
        <w:rPr>
          <w:rFonts w:ascii="Times New Roman" w:eastAsia="Times New Roman" w:hAnsi="Times New Roman" w:cs="Times New Roman"/>
          <w:bCs/>
          <w:iCs/>
          <w:sz w:val="24"/>
          <w:szCs w:val="24"/>
          <w:lang w:eastAsia="hr-HR"/>
        </w:rPr>
        <w:t>Ovdje se osobito ističe činjenica da je broj zaposlenih u djelatnosti C-Prerađivačka industrija u Gradu Zagrebu smanjen</w:t>
      </w:r>
      <w:r w:rsidR="00D15C5A">
        <w:rPr>
          <w:rFonts w:ascii="Times New Roman" w:eastAsia="Times New Roman" w:hAnsi="Times New Roman" w:cs="Times New Roman"/>
          <w:bCs/>
          <w:iCs/>
          <w:sz w:val="24"/>
          <w:szCs w:val="24"/>
          <w:lang w:eastAsia="hr-HR"/>
        </w:rPr>
        <w:t xml:space="preserve"> u razdoblju 2009. – 2016. za 8 </w:t>
      </w:r>
      <w:r w:rsidRPr="00FE5D9A">
        <w:rPr>
          <w:rFonts w:ascii="Times New Roman" w:eastAsia="Times New Roman" w:hAnsi="Times New Roman" w:cs="Times New Roman"/>
          <w:bCs/>
          <w:iCs/>
          <w:sz w:val="24"/>
          <w:szCs w:val="24"/>
          <w:lang w:eastAsia="hr-HR"/>
        </w:rPr>
        <w:t>364, a u djelatnosti F-Građe</w:t>
      </w:r>
      <w:r w:rsidR="00D15C5A">
        <w:rPr>
          <w:rFonts w:ascii="Times New Roman" w:eastAsia="Times New Roman" w:hAnsi="Times New Roman" w:cs="Times New Roman"/>
          <w:bCs/>
          <w:iCs/>
          <w:sz w:val="24"/>
          <w:szCs w:val="24"/>
          <w:lang w:eastAsia="hr-HR"/>
        </w:rPr>
        <w:t xml:space="preserve">vinarstvo za 10 </w:t>
      </w:r>
      <w:r w:rsidRPr="00FE5D9A">
        <w:rPr>
          <w:rFonts w:ascii="Times New Roman" w:eastAsia="Times New Roman" w:hAnsi="Times New Roman" w:cs="Times New Roman"/>
          <w:bCs/>
          <w:iCs/>
          <w:sz w:val="24"/>
          <w:szCs w:val="24"/>
          <w:lang w:eastAsia="hr-HR"/>
        </w:rPr>
        <w:t>433</w:t>
      </w:r>
      <w:r>
        <w:rPr>
          <w:rFonts w:ascii="Times New Roman" w:eastAsia="Times New Roman" w:hAnsi="Times New Roman" w:cs="Times New Roman"/>
          <w:bCs/>
          <w:iCs/>
          <w:sz w:val="24"/>
          <w:szCs w:val="24"/>
          <w:lang w:eastAsia="hr-HR"/>
        </w:rPr>
        <w:t>. P</w:t>
      </w:r>
      <w:r w:rsidRPr="00FE5D9A">
        <w:rPr>
          <w:rFonts w:ascii="Times New Roman" w:eastAsia="Times New Roman" w:hAnsi="Times New Roman" w:cs="Times New Roman"/>
          <w:bCs/>
          <w:iCs/>
          <w:sz w:val="24"/>
          <w:szCs w:val="24"/>
          <w:lang w:eastAsia="hr-HR"/>
        </w:rPr>
        <w:t xml:space="preserve">ovećanje broja zaposlenih zabilježeno je u djelatnosti </w:t>
      </w:r>
      <w:r>
        <w:rPr>
          <w:rFonts w:ascii="Times New Roman" w:eastAsia="Times New Roman" w:hAnsi="Times New Roman" w:cs="Times New Roman"/>
          <w:bCs/>
          <w:iCs/>
          <w:sz w:val="24"/>
          <w:szCs w:val="24"/>
          <w:lang w:eastAsia="hr-HR"/>
        </w:rPr>
        <w:t>N-</w:t>
      </w:r>
      <w:r w:rsidRPr="00FE5D9A">
        <w:rPr>
          <w:rFonts w:ascii="Times New Roman" w:eastAsia="Times New Roman" w:hAnsi="Times New Roman" w:cs="Times New Roman"/>
          <w:bCs/>
          <w:iCs/>
          <w:sz w:val="24"/>
          <w:szCs w:val="24"/>
          <w:lang w:eastAsia="hr-HR"/>
        </w:rPr>
        <w:t xml:space="preserve">Administrativne i pomoćne uslužne djelatnosti </w:t>
      </w:r>
      <w:r>
        <w:rPr>
          <w:rFonts w:ascii="Times New Roman" w:eastAsia="Times New Roman" w:hAnsi="Times New Roman" w:cs="Times New Roman"/>
          <w:bCs/>
          <w:iCs/>
          <w:sz w:val="24"/>
          <w:szCs w:val="24"/>
          <w:lang w:eastAsia="hr-HR"/>
        </w:rPr>
        <w:t>i</w:t>
      </w:r>
      <w:r w:rsidRPr="00FE5D9A">
        <w:rPr>
          <w:rFonts w:ascii="Times New Roman" w:eastAsia="Times New Roman" w:hAnsi="Times New Roman" w:cs="Times New Roman"/>
          <w:bCs/>
          <w:iCs/>
          <w:sz w:val="24"/>
          <w:szCs w:val="24"/>
          <w:lang w:eastAsia="hr-HR"/>
        </w:rPr>
        <w:t xml:space="preserve"> </w:t>
      </w:r>
      <w:r>
        <w:rPr>
          <w:rFonts w:ascii="Times New Roman" w:eastAsia="Times New Roman" w:hAnsi="Times New Roman" w:cs="Times New Roman"/>
          <w:bCs/>
          <w:iCs/>
          <w:sz w:val="24"/>
          <w:szCs w:val="24"/>
          <w:lang w:eastAsia="hr-HR"/>
        </w:rPr>
        <w:t>I-</w:t>
      </w:r>
      <w:r w:rsidRPr="00FE5D9A">
        <w:rPr>
          <w:rFonts w:ascii="Times New Roman" w:eastAsia="Times New Roman" w:hAnsi="Times New Roman" w:cs="Times New Roman"/>
          <w:bCs/>
          <w:iCs/>
          <w:sz w:val="24"/>
          <w:szCs w:val="24"/>
          <w:lang w:eastAsia="hr-HR"/>
        </w:rPr>
        <w:t xml:space="preserve">Djelatnost pružanja smještaja i priprema hrane </w:t>
      </w:r>
      <w:r>
        <w:rPr>
          <w:rFonts w:ascii="Times New Roman" w:eastAsia="Times New Roman" w:hAnsi="Times New Roman" w:cs="Times New Roman"/>
          <w:bCs/>
          <w:iCs/>
          <w:sz w:val="24"/>
          <w:szCs w:val="24"/>
          <w:lang w:eastAsia="hr-HR"/>
        </w:rPr>
        <w:t>te</w:t>
      </w:r>
      <w:r w:rsidRPr="00FE5D9A">
        <w:rPr>
          <w:rFonts w:ascii="Times New Roman" w:eastAsia="Times New Roman" w:hAnsi="Times New Roman" w:cs="Times New Roman"/>
          <w:bCs/>
          <w:iCs/>
          <w:sz w:val="24"/>
          <w:szCs w:val="24"/>
          <w:lang w:eastAsia="hr-HR"/>
        </w:rPr>
        <w:t xml:space="preserve"> </w:t>
      </w:r>
      <w:r>
        <w:rPr>
          <w:rFonts w:ascii="Times New Roman" w:eastAsia="Times New Roman" w:hAnsi="Times New Roman" w:cs="Times New Roman"/>
          <w:bCs/>
          <w:iCs/>
          <w:sz w:val="24"/>
          <w:szCs w:val="24"/>
          <w:lang w:eastAsia="hr-HR"/>
        </w:rPr>
        <w:t>S-</w:t>
      </w:r>
      <w:r w:rsidRPr="00FE5D9A">
        <w:rPr>
          <w:rFonts w:ascii="Times New Roman" w:eastAsia="Times New Roman" w:hAnsi="Times New Roman" w:cs="Times New Roman"/>
          <w:bCs/>
          <w:iCs/>
          <w:sz w:val="24"/>
          <w:szCs w:val="24"/>
          <w:lang w:eastAsia="hr-HR"/>
        </w:rPr>
        <w:t>Ostale uslužne djelatnosti</w:t>
      </w:r>
      <w:r>
        <w:rPr>
          <w:rFonts w:ascii="Times New Roman" w:eastAsia="Times New Roman" w:hAnsi="Times New Roman" w:cs="Times New Roman"/>
          <w:bCs/>
          <w:iCs/>
          <w:sz w:val="24"/>
          <w:szCs w:val="24"/>
          <w:lang w:eastAsia="hr-HR"/>
        </w:rPr>
        <w:t xml:space="preserve">. </w:t>
      </w:r>
      <w:r w:rsidRPr="00FE5D9A">
        <w:rPr>
          <w:rFonts w:ascii="Times New Roman" w:eastAsia="Times New Roman" w:hAnsi="Times New Roman" w:cs="Times New Roman"/>
          <w:bCs/>
          <w:iCs/>
          <w:sz w:val="24"/>
          <w:szCs w:val="24"/>
          <w:lang w:eastAsia="hr-HR"/>
        </w:rPr>
        <w:t>Smanjivanje broja zaposlenih u djelatnostima realnog sektora gospodarstva, kao glavnim generatorima stvaranja dodane vrijednosti, smatra se osobito negativnim trendom, koji neizravno i izravno ograničava i razvoj obrtništva</w:t>
      </w:r>
      <w:r>
        <w:rPr>
          <w:rFonts w:ascii="Times New Roman" w:eastAsia="Times New Roman" w:hAnsi="Times New Roman" w:cs="Times New Roman"/>
          <w:bCs/>
          <w:iCs/>
          <w:sz w:val="24"/>
          <w:szCs w:val="24"/>
          <w:lang w:eastAsia="hr-HR"/>
        </w:rPr>
        <w:t xml:space="preserve">. </w:t>
      </w:r>
    </w:p>
    <w:p w:rsidR="00083DB9" w:rsidRDefault="00C215CA" w:rsidP="00083DB9">
      <w:pPr>
        <w:spacing w:before="120" w:after="0" w:line="276" w:lineRule="auto"/>
        <w:jc w:val="both"/>
        <w:rPr>
          <w:rFonts w:ascii="Times New Roman" w:eastAsia="Times New Roman" w:hAnsi="Times New Roman" w:cs="Times New Roman"/>
          <w:sz w:val="24"/>
          <w:szCs w:val="24"/>
          <w:lang w:eastAsia="hr-HR"/>
        </w:rPr>
      </w:pPr>
      <w:r w:rsidRPr="00290A00">
        <w:rPr>
          <w:rFonts w:ascii="Times New Roman" w:eastAsia="Times New Roman" w:hAnsi="Times New Roman" w:cs="Times New Roman"/>
          <w:sz w:val="24"/>
          <w:szCs w:val="24"/>
          <w:lang w:eastAsia="hr-HR"/>
        </w:rPr>
        <w:lastRenderedPageBreak/>
        <w:t xml:space="preserve">Prosječna mjesečna isplaćena neto plaća u Gradu Zagrebu </w:t>
      </w:r>
      <w:r>
        <w:rPr>
          <w:rFonts w:ascii="Times New Roman" w:eastAsia="Times New Roman" w:hAnsi="Times New Roman" w:cs="Times New Roman"/>
          <w:sz w:val="24"/>
          <w:szCs w:val="24"/>
          <w:lang w:eastAsia="hr-HR"/>
        </w:rPr>
        <w:t xml:space="preserve">kontinuirano bilježi rast proteklih godina i </w:t>
      </w:r>
      <w:r w:rsidRPr="00290A00">
        <w:rPr>
          <w:rFonts w:ascii="Times New Roman" w:eastAsia="Times New Roman" w:hAnsi="Times New Roman" w:cs="Times New Roman"/>
          <w:sz w:val="24"/>
          <w:szCs w:val="24"/>
          <w:lang w:eastAsia="hr-HR"/>
        </w:rPr>
        <w:t>u siječnju 2018. godine iznosila je 7</w:t>
      </w:r>
      <w:r>
        <w:rPr>
          <w:rFonts w:ascii="Times New Roman" w:eastAsia="Times New Roman" w:hAnsi="Times New Roman" w:cs="Times New Roman"/>
          <w:sz w:val="24"/>
          <w:szCs w:val="24"/>
          <w:lang w:eastAsia="hr-HR"/>
        </w:rPr>
        <w:t xml:space="preserve"> </w:t>
      </w:r>
      <w:r w:rsidRPr="00290A00">
        <w:rPr>
          <w:rFonts w:ascii="Times New Roman" w:eastAsia="Times New Roman" w:hAnsi="Times New Roman" w:cs="Times New Roman"/>
          <w:sz w:val="24"/>
          <w:szCs w:val="24"/>
          <w:lang w:eastAsia="hr-HR"/>
        </w:rPr>
        <w:t>158 k</w:t>
      </w:r>
      <w:r>
        <w:rPr>
          <w:rFonts w:ascii="Times New Roman" w:eastAsia="Times New Roman" w:hAnsi="Times New Roman" w:cs="Times New Roman"/>
          <w:sz w:val="24"/>
          <w:szCs w:val="24"/>
          <w:lang w:eastAsia="hr-HR"/>
        </w:rPr>
        <w:t>n</w:t>
      </w:r>
      <w:r w:rsidRPr="00290A00">
        <w:rPr>
          <w:rFonts w:ascii="Times New Roman" w:eastAsia="Times New Roman" w:hAnsi="Times New Roman" w:cs="Times New Roman"/>
          <w:sz w:val="24"/>
          <w:szCs w:val="24"/>
          <w:lang w:eastAsia="hr-HR"/>
        </w:rPr>
        <w:t xml:space="preserve"> i za 15,6% je viša od prosječne mjesečne isplaćene neto plaće u Republici Hrvatskoj (6</w:t>
      </w:r>
      <w:r>
        <w:rPr>
          <w:rFonts w:ascii="Times New Roman" w:eastAsia="Times New Roman" w:hAnsi="Times New Roman" w:cs="Times New Roman"/>
          <w:sz w:val="24"/>
          <w:szCs w:val="24"/>
          <w:lang w:eastAsia="hr-HR"/>
        </w:rPr>
        <w:t xml:space="preserve"> </w:t>
      </w:r>
      <w:r w:rsidRPr="00290A00">
        <w:rPr>
          <w:rFonts w:ascii="Times New Roman" w:eastAsia="Times New Roman" w:hAnsi="Times New Roman" w:cs="Times New Roman"/>
          <w:sz w:val="24"/>
          <w:szCs w:val="24"/>
          <w:lang w:eastAsia="hr-HR"/>
        </w:rPr>
        <w:t>189 k</w:t>
      </w:r>
      <w:r>
        <w:rPr>
          <w:rFonts w:ascii="Times New Roman" w:eastAsia="Times New Roman" w:hAnsi="Times New Roman" w:cs="Times New Roman"/>
          <w:sz w:val="24"/>
          <w:szCs w:val="24"/>
          <w:lang w:eastAsia="hr-HR"/>
        </w:rPr>
        <w:t>n</w:t>
      </w:r>
      <w:r w:rsidRPr="00290A00">
        <w:rPr>
          <w:rFonts w:ascii="Times New Roman" w:eastAsia="Times New Roman" w:hAnsi="Times New Roman" w:cs="Times New Roman"/>
          <w:sz w:val="24"/>
          <w:szCs w:val="24"/>
          <w:lang w:eastAsia="hr-HR"/>
        </w:rPr>
        <w:t>).</w:t>
      </w:r>
    </w:p>
    <w:p w:rsidR="00083DB9" w:rsidRDefault="00083DB9" w:rsidP="00083DB9">
      <w:pPr>
        <w:spacing w:before="120" w:after="0" w:line="276" w:lineRule="auto"/>
        <w:jc w:val="both"/>
        <w:rPr>
          <w:rFonts w:ascii="Times New Roman" w:eastAsia="Times New Roman" w:hAnsi="Times New Roman" w:cs="Times New Roman"/>
          <w:sz w:val="24"/>
          <w:szCs w:val="24"/>
          <w:lang w:eastAsia="hr-HR"/>
        </w:rPr>
      </w:pPr>
    </w:p>
    <w:p w:rsidR="00C215CA" w:rsidRPr="00C84D5D" w:rsidRDefault="00C215CA" w:rsidP="00083DB9">
      <w:pPr>
        <w:spacing w:before="120" w:after="0" w:line="276" w:lineRule="auto"/>
        <w:jc w:val="both"/>
        <w:rPr>
          <w:rFonts w:ascii="Times New Roman" w:eastAsia="Times New Roman" w:hAnsi="Times New Roman" w:cs="Times New Roman"/>
          <w:b/>
          <w:sz w:val="24"/>
          <w:szCs w:val="24"/>
          <w:lang w:eastAsia="hr-HR"/>
        </w:rPr>
      </w:pPr>
      <w:r w:rsidRPr="00C84D5D">
        <w:rPr>
          <w:rFonts w:ascii="Times New Roman" w:eastAsia="Times New Roman" w:hAnsi="Times New Roman" w:cs="Times New Roman"/>
          <w:b/>
          <w:sz w:val="24"/>
          <w:szCs w:val="24"/>
          <w:lang w:eastAsia="hr-HR"/>
        </w:rPr>
        <w:t>Poslovanje poduzetnika i relevantni pokazatelji</w:t>
      </w:r>
    </w:p>
    <w:p w:rsidR="00C215CA" w:rsidRDefault="00C215CA" w:rsidP="00C215CA">
      <w:pPr>
        <w:spacing w:before="240" w:after="0" w:line="276" w:lineRule="auto"/>
        <w:jc w:val="both"/>
        <w:rPr>
          <w:rFonts w:ascii="Times New Roman" w:hAnsi="Times New Roman" w:cs="Times New Roman"/>
          <w:sz w:val="24"/>
          <w:szCs w:val="24"/>
        </w:rPr>
      </w:pPr>
      <w:r w:rsidRPr="00290A00">
        <w:rPr>
          <w:rFonts w:ascii="Times New Roman" w:hAnsi="Times New Roman" w:cs="Times New Roman"/>
          <w:sz w:val="24"/>
          <w:szCs w:val="24"/>
        </w:rPr>
        <w:t xml:space="preserve">Poduzetnička aktivnost u Gradu Zagrebu potvrđuje </w:t>
      </w:r>
      <w:r>
        <w:rPr>
          <w:rFonts w:ascii="Times New Roman" w:hAnsi="Times New Roman" w:cs="Times New Roman"/>
          <w:sz w:val="24"/>
          <w:szCs w:val="24"/>
        </w:rPr>
        <w:t>zagrebačku</w:t>
      </w:r>
      <w:r w:rsidRPr="00290A00">
        <w:rPr>
          <w:rFonts w:ascii="Times New Roman" w:hAnsi="Times New Roman" w:cs="Times New Roman"/>
          <w:sz w:val="24"/>
          <w:szCs w:val="24"/>
        </w:rPr>
        <w:t xml:space="preserve"> dominantnu ulogu u hrvatskom gospodarstvu. Njegova važnost u ostvarenju ukupnih prihoda i rashoda, zatim u dobiti, a osobito u neto financijskom rezultatu, iznimno je velika na nacionalnoj razini. </w:t>
      </w:r>
    </w:p>
    <w:p w:rsidR="003165A1" w:rsidRPr="00C84D5D" w:rsidRDefault="003165A1" w:rsidP="00C215CA">
      <w:pPr>
        <w:spacing w:before="240" w:after="0" w:line="276" w:lineRule="auto"/>
        <w:jc w:val="both"/>
        <w:rPr>
          <w:rFonts w:ascii="Times New Roman" w:hAnsi="Times New Roman" w:cs="Times New Roman"/>
          <w:b/>
          <w:sz w:val="24"/>
          <w:szCs w:val="24"/>
        </w:rPr>
      </w:pPr>
      <w:r w:rsidRPr="00C84D5D">
        <w:rPr>
          <w:rFonts w:ascii="Times New Roman" w:hAnsi="Times New Roman" w:cs="Times New Roman"/>
          <w:b/>
          <w:sz w:val="24"/>
          <w:szCs w:val="24"/>
        </w:rPr>
        <w:t xml:space="preserve">Broj poduzetnika i zaposlenih </w:t>
      </w:r>
    </w:p>
    <w:p w:rsidR="00C215CA" w:rsidRPr="00290A00" w:rsidRDefault="00C215CA" w:rsidP="00C215CA">
      <w:pPr>
        <w:spacing w:after="0" w:line="276" w:lineRule="auto"/>
        <w:jc w:val="both"/>
        <w:rPr>
          <w:rFonts w:ascii="Times New Roman" w:hAnsi="Times New Roman" w:cs="Times New Roman"/>
          <w:sz w:val="24"/>
          <w:szCs w:val="24"/>
        </w:rPr>
      </w:pPr>
      <w:r w:rsidRPr="003D6C4D">
        <w:rPr>
          <w:rFonts w:ascii="Times New Roman" w:hAnsi="Times New Roman" w:cs="Times New Roman"/>
          <w:sz w:val="24"/>
          <w:szCs w:val="24"/>
        </w:rPr>
        <w:t xml:space="preserve">Prema podacima FINE obradom godišnjih financijskih izvještaja za 2017. na području </w:t>
      </w:r>
      <w:r>
        <w:rPr>
          <w:rFonts w:ascii="Times New Roman" w:hAnsi="Times New Roman" w:cs="Times New Roman"/>
          <w:sz w:val="24"/>
          <w:szCs w:val="24"/>
        </w:rPr>
        <w:t xml:space="preserve">Grada </w:t>
      </w:r>
      <w:r w:rsidR="00D15C5A">
        <w:rPr>
          <w:rFonts w:ascii="Times New Roman" w:hAnsi="Times New Roman" w:cs="Times New Roman"/>
          <w:sz w:val="24"/>
          <w:szCs w:val="24"/>
        </w:rPr>
        <w:t xml:space="preserve">Zagreba obuhvaćeno je 40 </w:t>
      </w:r>
      <w:r w:rsidRPr="003D6C4D">
        <w:rPr>
          <w:rFonts w:ascii="Times New Roman" w:hAnsi="Times New Roman" w:cs="Times New Roman"/>
          <w:sz w:val="24"/>
          <w:szCs w:val="24"/>
        </w:rPr>
        <w:t xml:space="preserve">120 poduzetnika, što znači da ih je ovdje koncentrirano najviše i to 33,4% od ukupnog broja poduzetnika u </w:t>
      </w:r>
      <w:r w:rsidRPr="00ED1794">
        <w:rPr>
          <w:rFonts w:ascii="Times New Roman" w:eastAsia="Times New Roman" w:hAnsi="Times New Roman" w:cs="Times New Roman"/>
          <w:sz w:val="24"/>
          <w:szCs w:val="24"/>
          <w:lang w:eastAsia="hr-HR"/>
        </w:rPr>
        <w:t>Republi</w:t>
      </w:r>
      <w:r>
        <w:rPr>
          <w:rFonts w:ascii="Times New Roman" w:eastAsia="Times New Roman" w:hAnsi="Times New Roman" w:cs="Times New Roman"/>
          <w:sz w:val="24"/>
          <w:szCs w:val="24"/>
          <w:lang w:eastAsia="hr-HR"/>
        </w:rPr>
        <w:t>ci Hrvatskoj.</w:t>
      </w:r>
    </w:p>
    <w:p w:rsidR="00C215CA" w:rsidRPr="00BB2859" w:rsidRDefault="009773F5" w:rsidP="00C215CA">
      <w:pPr>
        <w:spacing w:after="0" w:line="360" w:lineRule="auto"/>
        <w:jc w:val="both"/>
        <w:rPr>
          <w:rFonts w:ascii="Times New Roman" w:eastAsia="Times New Roman" w:hAnsi="Times New Roman" w:cs="Times New Roman"/>
          <w:sz w:val="24"/>
          <w:szCs w:val="24"/>
          <w:lang w:eastAsia="hr-HR"/>
        </w:rPr>
      </w:pPr>
      <w:r>
        <w:rPr>
          <w:noProof/>
          <w:lang w:eastAsia="hr-HR"/>
        </w:rPr>
        <w:drawing>
          <wp:inline distT="0" distB="0" distL="0" distR="0" wp14:anchorId="3C488A32" wp14:editId="45EA68B2">
            <wp:extent cx="5748793" cy="2623931"/>
            <wp:effectExtent l="0" t="0" r="4445" b="50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73F5" w:rsidRDefault="005C6EDC" w:rsidP="00C215CA">
      <w:pPr>
        <w:spacing w:after="0" w:line="240" w:lineRule="auto"/>
        <w:ind w:left="567" w:hanging="709"/>
        <w:jc w:val="both"/>
        <w:rPr>
          <w:rFonts w:ascii="Times New Roman" w:eastAsia="Times New Roman" w:hAnsi="Times New Roman" w:cs="Times New Roman"/>
          <w:lang w:eastAsia="hr-HR"/>
        </w:rPr>
      </w:pPr>
      <w:r>
        <w:rPr>
          <w:rFonts w:ascii="Times New Roman" w:eastAsia="Times New Roman" w:hAnsi="Times New Roman" w:cs="Times New Roman"/>
          <w:lang w:eastAsia="hr-HR"/>
        </w:rPr>
        <w:t>Slika 8</w:t>
      </w:r>
      <w:r w:rsidR="00C215CA" w:rsidRPr="007258F1">
        <w:rPr>
          <w:rFonts w:ascii="Times New Roman" w:eastAsia="Times New Roman" w:hAnsi="Times New Roman" w:cs="Times New Roman"/>
          <w:lang w:eastAsia="hr-HR"/>
        </w:rPr>
        <w:t>. Kretanje broja poduzetnika Grada Zagreba 2011.-2017. godine</w:t>
      </w:r>
      <w:r w:rsidR="00C215CA" w:rsidRPr="007258F1">
        <w:rPr>
          <w:rFonts w:ascii="Times New Roman" w:eastAsia="Times New Roman" w:hAnsi="Times New Roman" w:cs="Times New Roman"/>
          <w:noProof/>
          <w:lang w:eastAsia="hr-HR"/>
        </w:rPr>
        <mc:AlternateContent>
          <mc:Choice Requires="wps">
            <w:drawing>
              <wp:anchor distT="0" distB="0" distL="114300" distR="114300" simplePos="0" relativeHeight="251660288" behindDoc="0" locked="0" layoutInCell="1" allowOverlap="1" wp14:anchorId="4CBF47E9" wp14:editId="613687EA">
                <wp:simplePos x="0" y="0"/>
                <wp:positionH relativeFrom="column">
                  <wp:posOffset>655955</wp:posOffset>
                </wp:positionH>
                <wp:positionV relativeFrom="paragraph">
                  <wp:posOffset>5815330</wp:posOffset>
                </wp:positionV>
                <wp:extent cx="4324350" cy="2243455"/>
                <wp:effectExtent l="0" t="0"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E4756" id="Rectangle 32" o:spid="_x0000_s1026" style="position:absolute;margin-left:51.65pt;margin-top:457.9pt;width:340.5pt;height:1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r+rgIAAKg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" filled="f" stroked="f"/>
            </w:pict>
          </mc:Fallback>
        </mc:AlternateContent>
      </w:r>
      <w:r w:rsidR="00C215CA" w:rsidRPr="007258F1">
        <w:rPr>
          <w:rFonts w:ascii="Times New Roman" w:eastAsia="Times New Roman" w:hAnsi="Times New Roman" w:cs="Times New Roman"/>
          <w:lang w:eastAsia="hr-HR"/>
        </w:rPr>
        <w:t xml:space="preserve"> </w:t>
      </w:r>
    </w:p>
    <w:p w:rsidR="00C215CA" w:rsidRPr="009773F5" w:rsidRDefault="00C215CA" w:rsidP="00C215CA">
      <w:pPr>
        <w:spacing w:after="0" w:line="240" w:lineRule="auto"/>
        <w:ind w:left="567" w:hanging="709"/>
        <w:jc w:val="both"/>
        <w:rPr>
          <w:rFonts w:ascii="Times New Roman" w:eastAsia="Times New Roman" w:hAnsi="Times New Roman" w:cs="Times New Roman"/>
          <w:sz w:val="18"/>
          <w:szCs w:val="18"/>
          <w:lang w:eastAsia="hr-HR"/>
        </w:rPr>
      </w:pPr>
      <w:r w:rsidRPr="009773F5">
        <w:rPr>
          <w:rFonts w:ascii="Times New Roman" w:eastAsia="Times New Roman" w:hAnsi="Times New Roman" w:cs="Times New Roman"/>
          <w:sz w:val="18"/>
          <w:szCs w:val="18"/>
          <w:lang w:eastAsia="hr-HR"/>
        </w:rPr>
        <w:t>(Izvor: FINA, Godišnji izvještaji poduzetnika, 2017. godine)</w:t>
      </w:r>
    </w:p>
    <w:p w:rsidR="00C215CA" w:rsidRDefault="00C215CA" w:rsidP="00C215CA">
      <w:pPr>
        <w:spacing w:after="0" w:line="360" w:lineRule="auto"/>
        <w:jc w:val="both"/>
        <w:rPr>
          <w:rFonts w:ascii="Times New Roman" w:eastAsia="Times New Roman" w:hAnsi="Times New Roman" w:cs="Times New Roman"/>
          <w:sz w:val="24"/>
          <w:szCs w:val="24"/>
          <w:lang w:eastAsia="hr-HR"/>
        </w:rPr>
      </w:pPr>
    </w:p>
    <w:p w:rsidR="00C215CA" w:rsidRDefault="00C215CA" w:rsidP="00C215CA">
      <w:pPr>
        <w:spacing w:after="0" w:line="276" w:lineRule="auto"/>
        <w:jc w:val="both"/>
        <w:rPr>
          <w:rFonts w:ascii="Times New Roman" w:eastAsia="Times New Roman" w:hAnsi="Times New Roman" w:cs="Times New Roman"/>
          <w:sz w:val="24"/>
          <w:szCs w:val="24"/>
          <w:lang w:eastAsia="hr-HR"/>
        </w:rPr>
      </w:pPr>
      <w:r w:rsidRPr="00BB2859">
        <w:rPr>
          <w:rFonts w:ascii="Times New Roman" w:eastAsia="Times New Roman" w:hAnsi="Times New Roman" w:cs="Times New Roman"/>
          <w:sz w:val="24"/>
          <w:szCs w:val="24"/>
          <w:lang w:eastAsia="hr-HR"/>
        </w:rPr>
        <w:t xml:space="preserve">Kao što je vidljivo Grad Zagreb sjedište je trećine svih poduzetnika RH, a izvan njega i većine županijskih središta registrirano je razmjerno malo poduzetnika čija je poslovna aktivnost zanemariva. </w:t>
      </w:r>
    </w:p>
    <w:p w:rsidR="00C215CA" w:rsidRPr="00C84D5D" w:rsidRDefault="00C215CA" w:rsidP="00C215CA">
      <w:pPr>
        <w:spacing w:before="240" w:after="0" w:line="276" w:lineRule="auto"/>
        <w:jc w:val="both"/>
        <w:rPr>
          <w:rFonts w:ascii="Times New Roman" w:eastAsia="Times New Roman" w:hAnsi="Times New Roman" w:cs="Times New Roman"/>
          <w:b/>
          <w:sz w:val="24"/>
          <w:szCs w:val="24"/>
          <w:lang w:eastAsia="hr-HR"/>
        </w:rPr>
      </w:pPr>
      <w:r w:rsidRPr="00C84D5D">
        <w:rPr>
          <w:rFonts w:ascii="Times New Roman" w:eastAsia="Times New Roman" w:hAnsi="Times New Roman" w:cs="Times New Roman"/>
          <w:b/>
          <w:sz w:val="24"/>
          <w:szCs w:val="24"/>
          <w:lang w:eastAsia="hr-HR"/>
        </w:rPr>
        <w:t>Ukupni prihodi, dobit i drugi relevantni pokazatelji</w:t>
      </w:r>
    </w:p>
    <w:p w:rsidR="00C215CA" w:rsidRDefault="00C215CA" w:rsidP="003165A1">
      <w:pPr>
        <w:spacing w:after="240" w:line="276" w:lineRule="auto"/>
        <w:jc w:val="both"/>
        <w:rPr>
          <w:rFonts w:ascii="Times New Roman" w:eastAsia="Times New Roman" w:hAnsi="Times New Roman" w:cs="Times New Roman"/>
          <w:sz w:val="24"/>
          <w:szCs w:val="24"/>
          <w:lang w:eastAsia="hr-HR"/>
        </w:rPr>
      </w:pPr>
      <w:r w:rsidRPr="00CB59C7">
        <w:rPr>
          <w:rFonts w:ascii="Times New Roman" w:eastAsia="Times New Roman" w:hAnsi="Times New Roman" w:cs="Times New Roman"/>
          <w:sz w:val="24"/>
          <w:szCs w:val="24"/>
          <w:lang w:eastAsia="hr-HR"/>
        </w:rPr>
        <w:t>S aspekta ukupnih prihoda kao pokazatelja opsega poslovnih aktivnosti, udio Grada Zagreba u ukupnim prihodima hrvatskog gospodarstva 2017. dosegao je 48,5% i u malom je nominalnom porastu u odnosu na 2016. (indeks 108,7).</w:t>
      </w:r>
      <w:r w:rsidRPr="00BB2859">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Ostvarena dobit razdoblja poduzetnika u 2017. godini bila je 21</w:t>
      </w:r>
      <w:r w:rsidR="00D15C5A">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410 milijuna kuna u Gradu Zagrebu odnosno 51,7% udjela u ukupnoj dobiti onih poduzetnika Hrvatske koji su poslovali uspješno, tj. s dobiti.</w:t>
      </w:r>
      <w:r w:rsidRPr="00BB2859">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Prema podacima Fine u novu dugotrajnu imovinu poduzetnici Zagreba u 2017. uložili su 10</w:t>
      </w:r>
      <w:r w:rsidR="00D15C5A">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397 milijuna kuna, odnosno 6,6% više nego 2016., a ostvarili su 43,8% ukupnih investicija poduzetnika na državnoj razini.</w:t>
      </w:r>
      <w:r w:rsidR="003165A1">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 xml:space="preserve">Kada se analizira struktura investicija prema veličini poduzetnika, proizlazi da su veliki investitori, kojih je svega 2,4% (njih 102), ostvarili čak 70,7% ukupne vrijednosti investicija u prošloj </w:t>
      </w:r>
      <w:r w:rsidRPr="00CB59C7">
        <w:rPr>
          <w:rFonts w:ascii="Times New Roman" w:eastAsia="Times New Roman" w:hAnsi="Times New Roman" w:cs="Times New Roman"/>
          <w:sz w:val="24"/>
          <w:szCs w:val="24"/>
          <w:lang w:eastAsia="hr-HR"/>
        </w:rPr>
        <w:lastRenderedPageBreak/>
        <w:t>godini. Na srednje se odnosilo 12,2% dok je udio investicija kod malih poduzetnika bio 8,3%, a mikro 8,8%.</w:t>
      </w:r>
      <w:r w:rsidR="003165A1">
        <w:rPr>
          <w:rFonts w:ascii="Times New Roman" w:eastAsia="Times New Roman" w:hAnsi="Times New Roman" w:cs="Times New Roman"/>
          <w:sz w:val="24"/>
          <w:szCs w:val="24"/>
          <w:lang w:eastAsia="hr-HR"/>
        </w:rPr>
        <w:t xml:space="preserve"> </w:t>
      </w:r>
      <w:r w:rsidRPr="00CB59C7">
        <w:rPr>
          <w:rFonts w:ascii="Times New Roman" w:eastAsia="Times New Roman" w:hAnsi="Times New Roman" w:cs="Times New Roman"/>
          <w:sz w:val="24"/>
          <w:szCs w:val="24"/>
          <w:lang w:eastAsia="hr-HR"/>
        </w:rPr>
        <w:t>Relativni značaj gospodarstva Zagreba u RH prema osnovnim gospodarskim pokazateljima izuzetno je značajan u odnosu na druge županije te egzistira kao odnos dominantnog regionalnog i državnog gospodarskog središta, bez obzira na spomenuti djelomični utjecaj na to financijskih obračuna prema sjedištu poduzetnika.</w:t>
      </w:r>
      <w:r w:rsidRPr="00BB2859">
        <w:rPr>
          <w:rFonts w:ascii="Times New Roman" w:eastAsia="Times New Roman" w:hAnsi="Times New Roman" w:cs="Times New Roman"/>
          <w:sz w:val="24"/>
          <w:szCs w:val="24"/>
          <w:lang w:eastAsia="hr-HR"/>
        </w:rPr>
        <w:t xml:space="preserve"> </w:t>
      </w:r>
    </w:p>
    <w:p w:rsidR="00C215CA" w:rsidRPr="009259CB" w:rsidRDefault="009773F5" w:rsidP="00C215CA">
      <w:pPr>
        <w:tabs>
          <w:tab w:val="left" w:pos="180"/>
        </w:tabs>
        <w:spacing w:line="276" w:lineRule="auto"/>
        <w:jc w:val="center"/>
      </w:pPr>
      <w:r>
        <w:rPr>
          <w:noProof/>
          <w:lang w:eastAsia="hr-HR"/>
        </w:rPr>
        <w:drawing>
          <wp:inline distT="0" distB="0" distL="0" distR="0" wp14:anchorId="040906C9" wp14:editId="6955FA46">
            <wp:extent cx="5443870" cy="2743200"/>
            <wp:effectExtent l="0" t="0" r="444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73F5" w:rsidRDefault="005C6EDC" w:rsidP="009773F5">
      <w:pPr>
        <w:tabs>
          <w:tab w:val="left" w:pos="180"/>
        </w:tabs>
        <w:spacing w:after="0" w:line="240" w:lineRule="auto"/>
        <w:ind w:left="851" w:hanging="851"/>
        <w:rPr>
          <w:rFonts w:ascii="Times New Roman" w:hAnsi="Times New Roman" w:cs="Times New Roman"/>
        </w:rPr>
      </w:pPr>
      <w:r>
        <w:rPr>
          <w:rFonts w:ascii="Times New Roman" w:hAnsi="Times New Roman" w:cs="Times New Roman"/>
        </w:rPr>
        <w:t>Slika 9</w:t>
      </w:r>
      <w:r w:rsidR="00C215CA" w:rsidRPr="007258F1">
        <w:rPr>
          <w:rFonts w:ascii="Times New Roman" w:hAnsi="Times New Roman" w:cs="Times New Roman"/>
        </w:rPr>
        <w:t xml:space="preserve">. Izabrani gospodarski pokazatelji Grad Zagreb, 2017. godine, udio u RH </w:t>
      </w:r>
    </w:p>
    <w:p w:rsidR="00C215CA" w:rsidRPr="009773F5" w:rsidRDefault="00C215CA" w:rsidP="009773F5">
      <w:pPr>
        <w:tabs>
          <w:tab w:val="left" w:pos="180"/>
        </w:tabs>
        <w:spacing w:after="0" w:line="240" w:lineRule="auto"/>
        <w:ind w:left="851" w:hanging="851"/>
        <w:rPr>
          <w:rFonts w:ascii="Times New Roman" w:hAnsi="Times New Roman" w:cs="Times New Roman"/>
          <w:sz w:val="18"/>
          <w:szCs w:val="18"/>
        </w:rPr>
      </w:pPr>
      <w:r w:rsidRPr="009773F5">
        <w:rPr>
          <w:rFonts w:ascii="Times New Roman" w:hAnsi="Times New Roman" w:cs="Times New Roman"/>
          <w:sz w:val="18"/>
          <w:szCs w:val="18"/>
        </w:rPr>
        <w:t>(</w:t>
      </w:r>
      <w:r w:rsidRPr="009773F5">
        <w:rPr>
          <w:rFonts w:ascii="Times New Roman" w:eastAsia="Times New Roman" w:hAnsi="Times New Roman" w:cs="Times New Roman"/>
          <w:sz w:val="18"/>
          <w:szCs w:val="18"/>
          <w:lang w:eastAsia="hr-HR"/>
        </w:rPr>
        <w:t>Izvor: FINA, Godišnji izvještaji poduzetnika, 2017. godine)</w:t>
      </w:r>
    </w:p>
    <w:p w:rsidR="003165A1" w:rsidRDefault="003165A1" w:rsidP="003165A1">
      <w:pPr>
        <w:spacing w:after="0" w:line="276" w:lineRule="auto"/>
        <w:jc w:val="both"/>
        <w:rPr>
          <w:rFonts w:ascii="Times New Roman" w:eastAsia="Times New Roman" w:hAnsi="Times New Roman" w:cs="Times New Roman"/>
          <w:b/>
          <w:sz w:val="24"/>
          <w:szCs w:val="24"/>
          <w:lang w:eastAsia="hr-HR"/>
        </w:rPr>
      </w:pPr>
    </w:p>
    <w:p w:rsidR="003165A1" w:rsidRPr="00C84D5D" w:rsidRDefault="003165A1" w:rsidP="003165A1">
      <w:pPr>
        <w:spacing w:after="0" w:line="276" w:lineRule="auto"/>
        <w:jc w:val="both"/>
        <w:rPr>
          <w:rFonts w:ascii="Times New Roman" w:eastAsia="Times New Roman" w:hAnsi="Times New Roman" w:cs="Times New Roman"/>
          <w:b/>
          <w:sz w:val="24"/>
          <w:szCs w:val="24"/>
          <w:lang w:eastAsia="hr-HR"/>
        </w:rPr>
      </w:pPr>
      <w:r w:rsidRPr="00C84D5D">
        <w:rPr>
          <w:rFonts w:ascii="Times New Roman" w:eastAsia="Times New Roman" w:hAnsi="Times New Roman" w:cs="Times New Roman"/>
          <w:b/>
          <w:sz w:val="24"/>
          <w:szCs w:val="24"/>
          <w:lang w:eastAsia="hr-HR"/>
        </w:rPr>
        <w:t xml:space="preserve">Financijski rezultati poduzetnika prema veličini i prema djelatnostima </w:t>
      </w:r>
    </w:p>
    <w:p w:rsidR="003165A1" w:rsidRPr="003165A1" w:rsidRDefault="003165A1" w:rsidP="003165A1">
      <w:pPr>
        <w:spacing w:after="0" w:line="276" w:lineRule="auto"/>
        <w:jc w:val="both"/>
        <w:rPr>
          <w:rFonts w:ascii="Times New Roman" w:eastAsia="Times New Roman" w:hAnsi="Times New Roman" w:cs="Times New Roman"/>
          <w:sz w:val="24"/>
          <w:szCs w:val="24"/>
          <w:lang w:eastAsia="hr-HR"/>
        </w:rPr>
      </w:pPr>
      <w:r w:rsidRPr="003165A1">
        <w:rPr>
          <w:rFonts w:ascii="Times New Roman" w:eastAsia="Times New Roman" w:hAnsi="Times New Roman" w:cs="Times New Roman"/>
          <w:sz w:val="24"/>
          <w:szCs w:val="24"/>
          <w:lang w:eastAsia="hr-HR"/>
        </w:rPr>
        <w:t>Prema veličini poduzetnika u Gradu Zagrebu najveći je udio mikro i malih poduzetnika koji zajedno čine 98,3% poduzetnika, ali u ostvarenim investicijama pretežit je udio velikih poduzetnika (70,7%), kao i u strukturi neto financijskog rezultata gdje također pretežu veliki poduzetnici. U ostvarenim financijskim rezultatima evidentna je dominantna uloga velikih poduzetnika, iako čine svega 0,4% zagrebačkih poduzetnika.</w:t>
      </w:r>
    </w:p>
    <w:p w:rsidR="003165A1" w:rsidRDefault="003165A1" w:rsidP="003165A1">
      <w:pPr>
        <w:spacing w:after="0" w:line="276" w:lineRule="auto"/>
        <w:jc w:val="both"/>
        <w:rPr>
          <w:rFonts w:ascii="Times New Roman" w:eastAsia="Times New Roman" w:hAnsi="Times New Roman" w:cs="Times New Roman"/>
          <w:sz w:val="24"/>
          <w:szCs w:val="24"/>
          <w:lang w:eastAsia="hr-HR"/>
        </w:rPr>
      </w:pPr>
      <w:r w:rsidRPr="003165A1">
        <w:rPr>
          <w:rFonts w:ascii="Times New Roman" w:eastAsia="Times New Roman" w:hAnsi="Times New Roman" w:cs="Times New Roman"/>
          <w:sz w:val="24"/>
          <w:szCs w:val="24"/>
          <w:lang w:eastAsia="hr-HR"/>
        </w:rPr>
        <w:t>Glavnina poduzetnika u privatnom je sektoru (99,3%), a u strukturi djelatnosti prema ostvarenom ukupnom prihodu najveći je udio u djelatnosti trgovina na veliko i malo, popravak motornih vozila i motocikala trgovine, zatim prerađivačke industrije te u opskrbi električnom energijom, plinom, parom i klimatizaciji, a taj isti poredak je i kod ostvarene neto dobiti. U Gradu Zagrebu posljednjih godina, a tako i u 2017. dominiraju poduzetnici u djelatnosti trgovina na veliko i na malo; popravak motornih vozila i motocikla čiji je udio 24,9%, kao i prema broju zaposlenih (22,7%) koji čine gotovo četvrtinu svih zaposlenih, a u ovoj djelatnosti ostvaruje se i najveći udio ukupnih prihoda (37,7%).</w:t>
      </w:r>
    </w:p>
    <w:p w:rsidR="00C215CA" w:rsidRDefault="00C215CA" w:rsidP="003165A1">
      <w:pPr>
        <w:spacing w:after="0" w:line="276" w:lineRule="auto"/>
        <w:jc w:val="both"/>
        <w:rPr>
          <w:rFonts w:ascii="Times New Roman" w:hAnsi="Times New Roman" w:cs="Times New Roman"/>
          <w:sz w:val="24"/>
          <w:szCs w:val="24"/>
        </w:rPr>
      </w:pPr>
      <w:r w:rsidRPr="00836396">
        <w:rPr>
          <w:rFonts w:ascii="Times New Roman" w:hAnsi="Times New Roman" w:cs="Times New Roman"/>
          <w:sz w:val="24"/>
          <w:szCs w:val="24"/>
        </w:rPr>
        <w:t>Neto po pojedinoj djelatnosti također je najveća u trgovini na veliko i malo, popravku motornih vozila i motocikala (23,3%), zatim u prerađivačkoj industriji (22,%), u opskrbi električnom energijom, plinom, parom i klimatizaciji (15,9%) te u djelatnosti informacija i komunikacija (15%).</w:t>
      </w:r>
    </w:p>
    <w:p w:rsidR="00C215CA" w:rsidRDefault="00C215CA" w:rsidP="00C215CA">
      <w:pPr>
        <w:spacing w:line="276" w:lineRule="auto"/>
        <w:jc w:val="both"/>
      </w:pPr>
    </w:p>
    <w:p w:rsidR="00C215CA" w:rsidRPr="009259CB" w:rsidRDefault="009773F5" w:rsidP="00C215CA">
      <w:pPr>
        <w:spacing w:line="360" w:lineRule="auto"/>
        <w:jc w:val="both"/>
        <w:rPr>
          <w:sz w:val="18"/>
          <w:szCs w:val="20"/>
        </w:rPr>
      </w:pPr>
      <w:r>
        <w:rPr>
          <w:noProof/>
          <w:lang w:eastAsia="hr-HR"/>
        </w:rPr>
        <w:lastRenderedPageBreak/>
        <w:drawing>
          <wp:inline distT="0" distB="0" distL="0" distR="0" wp14:anchorId="226F448B" wp14:editId="21A55EAA">
            <wp:extent cx="5760720" cy="2922113"/>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73F5" w:rsidRDefault="005C6EDC" w:rsidP="009773F5">
      <w:pPr>
        <w:spacing w:after="0" w:line="276" w:lineRule="auto"/>
        <w:ind w:left="709" w:hanging="851"/>
        <w:jc w:val="both"/>
        <w:rPr>
          <w:rFonts w:ascii="Times New Roman" w:hAnsi="Times New Roman" w:cs="Times New Roman"/>
        </w:rPr>
      </w:pPr>
      <w:r>
        <w:rPr>
          <w:rFonts w:ascii="Times New Roman" w:hAnsi="Times New Roman" w:cs="Times New Roman"/>
        </w:rPr>
        <w:t>Slika 10</w:t>
      </w:r>
      <w:r w:rsidR="00C215CA" w:rsidRPr="007258F1">
        <w:rPr>
          <w:rFonts w:ascii="Times New Roman" w:hAnsi="Times New Roman" w:cs="Times New Roman"/>
        </w:rPr>
        <w:t>. Udjeli izabranih djelatnosti u poslovanju poduzetnika Grada Zag</w:t>
      </w:r>
      <w:r w:rsidR="007258F1">
        <w:rPr>
          <w:rFonts w:ascii="Times New Roman" w:hAnsi="Times New Roman" w:cs="Times New Roman"/>
        </w:rPr>
        <w:t xml:space="preserve">reba 2017. godine </w:t>
      </w:r>
    </w:p>
    <w:p w:rsidR="00C215CA" w:rsidRPr="009773F5" w:rsidRDefault="007258F1" w:rsidP="009773F5">
      <w:pPr>
        <w:spacing w:after="0" w:line="276" w:lineRule="auto"/>
        <w:ind w:left="709" w:hanging="851"/>
        <w:jc w:val="both"/>
        <w:rPr>
          <w:rFonts w:ascii="Times New Roman" w:hAnsi="Times New Roman" w:cs="Times New Roman"/>
          <w:sz w:val="18"/>
          <w:szCs w:val="18"/>
        </w:rPr>
      </w:pPr>
      <w:r w:rsidRPr="009773F5">
        <w:rPr>
          <w:rFonts w:ascii="Times New Roman" w:hAnsi="Times New Roman" w:cs="Times New Roman"/>
          <w:sz w:val="18"/>
          <w:szCs w:val="18"/>
        </w:rPr>
        <w:t xml:space="preserve">(Izvor: FINA, </w:t>
      </w:r>
      <w:r w:rsidR="00C215CA" w:rsidRPr="009773F5">
        <w:rPr>
          <w:rFonts w:ascii="Times New Roman" w:hAnsi="Times New Roman" w:cs="Times New Roman"/>
          <w:sz w:val="18"/>
          <w:szCs w:val="18"/>
        </w:rPr>
        <w:t>Godišnji izvještaji poduzetnika, 2017. godine)</w:t>
      </w:r>
    </w:p>
    <w:p w:rsidR="00375B1D" w:rsidRDefault="00375B1D" w:rsidP="00C215CA">
      <w:pPr>
        <w:spacing w:line="276" w:lineRule="auto"/>
        <w:jc w:val="both"/>
        <w:rPr>
          <w:rFonts w:ascii="Times New Roman" w:hAnsi="Times New Roman" w:cs="Times New Roman"/>
          <w:sz w:val="24"/>
          <w:szCs w:val="24"/>
        </w:rPr>
      </w:pPr>
    </w:p>
    <w:p w:rsidR="00C215CA" w:rsidRDefault="00C215CA" w:rsidP="00375B1D">
      <w:pPr>
        <w:spacing w:after="0" w:line="276" w:lineRule="auto"/>
        <w:jc w:val="both"/>
        <w:rPr>
          <w:rFonts w:ascii="Times New Roman" w:hAnsi="Times New Roman" w:cs="Times New Roman"/>
          <w:sz w:val="24"/>
          <w:szCs w:val="24"/>
        </w:rPr>
      </w:pPr>
      <w:r w:rsidRPr="00836396">
        <w:rPr>
          <w:rFonts w:ascii="Times New Roman" w:hAnsi="Times New Roman" w:cs="Times New Roman"/>
          <w:sz w:val="24"/>
          <w:szCs w:val="24"/>
        </w:rPr>
        <w:t>Investicijska ulaganja u novu dugotrajnu materijalnu imovinu</w:t>
      </w:r>
      <w:r>
        <w:rPr>
          <w:rFonts w:ascii="Times New Roman" w:hAnsi="Times New Roman" w:cs="Times New Roman"/>
          <w:sz w:val="24"/>
          <w:szCs w:val="24"/>
        </w:rPr>
        <w:t xml:space="preserve"> </w:t>
      </w:r>
      <w:r w:rsidRPr="00836396">
        <w:rPr>
          <w:rFonts w:ascii="Times New Roman" w:hAnsi="Times New Roman" w:cs="Times New Roman"/>
          <w:sz w:val="24"/>
          <w:szCs w:val="24"/>
        </w:rPr>
        <w:t>najveća su u</w:t>
      </w:r>
      <w:r>
        <w:rPr>
          <w:rFonts w:ascii="Times New Roman" w:hAnsi="Times New Roman" w:cs="Times New Roman"/>
          <w:sz w:val="24"/>
          <w:szCs w:val="24"/>
        </w:rPr>
        <w:t xml:space="preserve"> </w:t>
      </w:r>
      <w:r w:rsidRPr="00836396">
        <w:rPr>
          <w:rFonts w:ascii="Times New Roman" w:hAnsi="Times New Roman" w:cs="Times New Roman"/>
          <w:sz w:val="24"/>
          <w:szCs w:val="24"/>
        </w:rPr>
        <w:t>prerađivačkoj industriji (18,5%) djelatnosti informacija i komunikacija (15,3%), te nakon nje u trgovini na veliko i malo, popravku motornih vozila i motocikala (13,3%) i opskrbi električnom energijom, plinom, parom i klimatizaciji (12%).</w:t>
      </w:r>
    </w:p>
    <w:p w:rsidR="00375B1D" w:rsidRPr="00836396" w:rsidRDefault="00375B1D" w:rsidP="00375B1D">
      <w:pPr>
        <w:spacing w:after="0" w:line="276" w:lineRule="auto"/>
        <w:jc w:val="both"/>
        <w:rPr>
          <w:rFonts w:ascii="Times New Roman" w:hAnsi="Times New Roman" w:cs="Times New Roman"/>
          <w:sz w:val="24"/>
          <w:szCs w:val="24"/>
        </w:rPr>
      </w:pPr>
    </w:p>
    <w:p w:rsidR="00C215CA" w:rsidRPr="00C84D5D" w:rsidRDefault="00C215CA" w:rsidP="00375B1D">
      <w:pPr>
        <w:widowControl w:val="0"/>
        <w:autoSpaceDE w:val="0"/>
        <w:autoSpaceDN w:val="0"/>
        <w:adjustRightInd w:val="0"/>
        <w:spacing w:before="240" w:after="0" w:line="276" w:lineRule="auto"/>
        <w:jc w:val="both"/>
        <w:rPr>
          <w:rFonts w:ascii="Times New Roman" w:eastAsia="Times New Roman" w:hAnsi="Times New Roman" w:cs="Times New Roman"/>
          <w:b/>
          <w:sz w:val="24"/>
          <w:szCs w:val="24"/>
          <w:lang w:eastAsia="hr-HR"/>
        </w:rPr>
      </w:pPr>
      <w:r w:rsidRPr="00C84D5D">
        <w:rPr>
          <w:rFonts w:ascii="Times New Roman" w:eastAsia="Times New Roman" w:hAnsi="Times New Roman" w:cs="Times New Roman"/>
          <w:b/>
          <w:sz w:val="24"/>
          <w:szCs w:val="24"/>
          <w:lang w:eastAsia="hr-HR"/>
        </w:rPr>
        <w:t xml:space="preserve">Gospodarski potencijal Grada Zagreba i </w:t>
      </w:r>
      <w:r w:rsidRPr="00C84D5D">
        <w:rPr>
          <w:rFonts w:ascii="Times New Roman" w:eastAsia="Times New Roman" w:hAnsi="Times New Roman" w:cs="Times New Roman"/>
          <w:b/>
          <w:i/>
          <w:sz w:val="24"/>
          <w:szCs w:val="24"/>
          <w:lang w:eastAsia="hr-HR"/>
        </w:rPr>
        <w:t>efekt glavnog grada</w:t>
      </w:r>
    </w:p>
    <w:p w:rsidR="00C215CA" w:rsidRPr="008963F2" w:rsidRDefault="00C215CA" w:rsidP="00C215CA">
      <w:pPr>
        <w:shd w:val="clear" w:color="auto" w:fill="FFFFFF" w:themeFill="background1"/>
        <w:spacing w:before="240" w:line="276" w:lineRule="auto"/>
        <w:jc w:val="both"/>
        <w:rPr>
          <w:rFonts w:ascii="Times New Roman" w:eastAsia="Times New Roman" w:hAnsi="Times New Roman" w:cs="Times New Roman"/>
          <w:b/>
          <w:sz w:val="24"/>
          <w:szCs w:val="24"/>
          <w:lang w:eastAsia="hr-HR"/>
        </w:rPr>
      </w:pPr>
      <w:r w:rsidRPr="008963F2">
        <w:rPr>
          <w:rFonts w:ascii="Times New Roman" w:hAnsi="Times New Roman" w:cs="Times New Roman"/>
          <w:sz w:val="24"/>
          <w:szCs w:val="24"/>
        </w:rPr>
        <w:t xml:space="preserve">Činjenica da je Zagreb najveći gospodarski centar u Hrvatskoj, da ima najveću koncentraciju stanovništva, da je najrazvijeniji dio i da je glavni </w:t>
      </w:r>
      <w:r>
        <w:rPr>
          <w:rFonts w:ascii="Times New Roman" w:hAnsi="Times New Roman" w:cs="Times New Roman"/>
          <w:sz w:val="24"/>
          <w:szCs w:val="24"/>
        </w:rPr>
        <w:t>g</w:t>
      </w:r>
      <w:r w:rsidRPr="008963F2">
        <w:rPr>
          <w:rFonts w:ascii="Times New Roman" w:hAnsi="Times New Roman" w:cs="Times New Roman"/>
          <w:sz w:val="24"/>
          <w:szCs w:val="24"/>
        </w:rPr>
        <w:t xml:space="preserve">rad Hrvatske, ukazuju na to da Grad Zagreb treba biti glavni partner Vladi u vođenju politike nacionalnog gospodarskog i demografskog razvoja, ali mu ostaje i dosta mogućnosti za samostalno poticanje </w:t>
      </w:r>
      <w:r>
        <w:rPr>
          <w:rFonts w:ascii="Times New Roman" w:hAnsi="Times New Roman" w:cs="Times New Roman"/>
          <w:sz w:val="24"/>
          <w:szCs w:val="24"/>
        </w:rPr>
        <w:t xml:space="preserve">ovih politika </w:t>
      </w:r>
      <w:r w:rsidRPr="008963F2">
        <w:rPr>
          <w:rFonts w:ascii="Times New Roman" w:hAnsi="Times New Roman" w:cs="Times New Roman"/>
          <w:sz w:val="24"/>
          <w:szCs w:val="24"/>
        </w:rPr>
        <w:t>na svom lokalnom području.</w:t>
      </w:r>
    </w:p>
    <w:p w:rsidR="00375B1D" w:rsidRDefault="00C215CA" w:rsidP="00375B1D">
      <w:pPr>
        <w:shd w:val="clear" w:color="auto" w:fill="FFFFFF" w:themeFill="background1"/>
        <w:spacing w:after="0"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Zbog svoje veličine, Grad Zagreb može značajno utjecati na strukturu potražnje, a time i na strukturu ponude. U promjenu strukture potražnje mogu se ugraditi elementi koji posredno pozitivno djeluju na demografski razvoj. Na drugoj strani, Zagreb kao veliki i glavni </w:t>
      </w:r>
      <w:r>
        <w:rPr>
          <w:rFonts w:ascii="Times New Roman" w:hAnsi="Times New Roman" w:cs="Times New Roman"/>
          <w:sz w:val="24"/>
          <w:szCs w:val="24"/>
        </w:rPr>
        <w:t>g</w:t>
      </w:r>
      <w:r w:rsidRPr="008963F2">
        <w:rPr>
          <w:rFonts w:ascii="Times New Roman" w:hAnsi="Times New Roman" w:cs="Times New Roman"/>
          <w:sz w:val="24"/>
          <w:szCs w:val="24"/>
        </w:rPr>
        <w:t xml:space="preserve">rad je edukacijsko, znanstveno i razvojno središte Hrvatske, svih onih institucija koje su temeljne za gospodarski i društveni razvoj. U planove svog razvoja Grad Zagreb može uključiti većinu ovih institucija u razvoju proizvoda i usluga koje će u narednim godinama i desetljećima trebati gradu, stanovnicima i gospodarstvenicima grada. Ti proizvodi i usluge nisu samo ograničeni na Grad Zagreb, nego ih mogu koristiti i drugi gradovi u Hrvatskoj, zbog čega oni  nalaze interes i mogu u kooperaciji s Gradom Zagrebom sudjelovati u ovom razvoju. Pored toga, ti proizvodi i usluge ne moraju biti ograničeni na domaće tržište, nego se u značajnoj mjeri i izvoziti. Zbog šireg efekta, za ovakav razvoj interes ima i država koja se također treba uključiti. Suvremeni </w:t>
      </w:r>
      <w:r w:rsidRPr="008963F2">
        <w:rPr>
          <w:rFonts w:ascii="Times New Roman" w:hAnsi="Times New Roman" w:cs="Times New Roman"/>
          <w:sz w:val="24"/>
          <w:szCs w:val="24"/>
        </w:rPr>
        <w:lastRenderedPageBreak/>
        <w:t>urbani razvoj je jedan od ciljeva EU, zbog čega se i EU institucije i fondovi mogu lako  uključiti u ovakav koncept.</w:t>
      </w:r>
    </w:p>
    <w:p w:rsidR="00375B1D" w:rsidRPr="00954737" w:rsidRDefault="00375B1D" w:rsidP="00375B1D">
      <w:pPr>
        <w:shd w:val="clear" w:color="auto" w:fill="FFFFFF" w:themeFill="background1"/>
        <w:spacing w:line="276" w:lineRule="auto"/>
        <w:jc w:val="both"/>
        <w:rPr>
          <w:rFonts w:ascii="Times New Roman" w:hAnsi="Times New Roman" w:cs="Times New Roman"/>
          <w:sz w:val="24"/>
          <w:szCs w:val="24"/>
        </w:rPr>
      </w:pPr>
    </w:p>
    <w:p w:rsidR="00C215CA" w:rsidRPr="00C84D5D" w:rsidRDefault="00C215CA" w:rsidP="006A46F4">
      <w:pPr>
        <w:pStyle w:val="Naslov3"/>
        <w:numPr>
          <w:ilvl w:val="2"/>
          <w:numId w:val="7"/>
        </w:numPr>
        <w:spacing w:after="240" w:line="276" w:lineRule="auto"/>
        <w:rPr>
          <w:rFonts w:ascii="Times New Roman" w:hAnsi="Times New Roman" w:cs="Times New Roman"/>
          <w:b/>
          <w:color w:val="auto"/>
        </w:rPr>
      </w:pPr>
      <w:bookmarkStart w:id="35" w:name="_Toc534986897"/>
      <w:bookmarkStart w:id="36" w:name="_Toc6562526"/>
      <w:r w:rsidRPr="00C84D5D">
        <w:rPr>
          <w:rFonts w:ascii="Times New Roman" w:hAnsi="Times New Roman" w:cs="Times New Roman"/>
          <w:b/>
          <w:color w:val="auto"/>
        </w:rPr>
        <w:t>Nova urbana ekonomika: izazovi</w:t>
      </w:r>
      <w:bookmarkEnd w:id="35"/>
      <w:bookmarkEnd w:id="36"/>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Urbana ekonomika u Europi danas nikako nije ista kao prije 10 godina, kao što neće biti ista niti nakon 10 godina od danas. Digitalna revolucija donosi posebice velike promjene kroz transformaciju sektora, nestanak starih velikih igrača i dolazak novih te konkurenciju koja je jača no ikad. Mnogi građani nisu više samo radnici već postaju i poduzetnici. Inovacije postaju otvorene te uključuju aktivnu suradnju među tvrtkama sveučilištima i korisnicima. Rad, život i rekreacija se isprepleću kroz prostor i vrijeme. Gradovi moraju postati inovativni ekosistemi kao što su poduzeća prisiljena na inoviranje. </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Veliki broj tradicionalnih alata koji su poticali urbana gospodarstva više ne pokazuje iste rezultate kao nekada, te se u konačnici pokazuje neodrživim i neisplativim. Sukladno tome potrebno je uspostaviti novu proaktivnu urbanu politiku. Uspostavljanje ovakve politike zahtjeva razumijevanje ekonomske dinamike grada (imovine, snaga, tradicije koje je potom potrebno povezati sa novim obećavajućim specijalizacijama), uključivanje različitih </w:t>
      </w:r>
      <w:r w:rsidR="00DB53AD">
        <w:rPr>
          <w:rFonts w:ascii="Times New Roman" w:hAnsi="Times New Roman" w:cs="Times New Roman"/>
          <w:sz w:val="24"/>
          <w:szCs w:val="24"/>
        </w:rPr>
        <w:t>dionika</w:t>
      </w:r>
      <w:r w:rsidRPr="008963F2">
        <w:rPr>
          <w:rFonts w:ascii="Times New Roman" w:hAnsi="Times New Roman" w:cs="Times New Roman"/>
          <w:sz w:val="24"/>
          <w:szCs w:val="24"/>
        </w:rPr>
        <w:t xml:space="preserve">, i aktivno monitoriranje svih trendova, izazova i mogućnosti koje su utvrđene </w:t>
      </w:r>
      <w:r>
        <w:rPr>
          <w:rFonts w:ascii="Times New Roman" w:hAnsi="Times New Roman" w:cs="Times New Roman"/>
          <w:sz w:val="24"/>
          <w:szCs w:val="24"/>
        </w:rPr>
        <w:t>k</w:t>
      </w:r>
      <w:r w:rsidRPr="008963F2">
        <w:rPr>
          <w:rFonts w:ascii="Times New Roman" w:hAnsi="Times New Roman" w:cs="Times New Roman"/>
          <w:sz w:val="24"/>
          <w:szCs w:val="24"/>
        </w:rPr>
        <w:t>ao ključne u njegovom razvoju. Sve to potrebno je u cilju ostvarenja potencijala u okolnostima takozvane nove ekonomije.</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U većini europskih gradova su ulaganja u javne investicijske projekte smanjena u periodu nakon krize što značajno utječe na mala i srednja poduzeća u sektorima koji su se oslanjali upravo na ova ulaganja, no s druge strane daje prilike za razvoj u drugim granama.</w:t>
      </w:r>
      <w:r w:rsidR="007258F1">
        <w:rPr>
          <w:rFonts w:ascii="Times New Roman" w:hAnsi="Times New Roman" w:cs="Times New Roman"/>
          <w:sz w:val="24"/>
          <w:szCs w:val="24"/>
        </w:rPr>
        <w:t xml:space="preserve"> </w:t>
      </w:r>
      <w:r w:rsidRPr="008963F2">
        <w:rPr>
          <w:rFonts w:ascii="Times New Roman" w:hAnsi="Times New Roman" w:cs="Times New Roman"/>
          <w:sz w:val="24"/>
          <w:szCs w:val="24"/>
        </w:rPr>
        <w:t xml:space="preserve">U svim sektorima ključnu ulogu danas dobivaju informacije i znanje. Gradovi moraju biti svjesni kreativne destrukcije koja se događa primarno kroz digitalnu revoluciju te stoga trebaju poticati na inovativnost i ostvarivanje transverzalnih vještina koji će stvarati nove ekonomske modele. Dakle, potrebno je povezati lokalni ekonomski rast sa društvenim izazovima (primjerice starenje stanovništva) i društvenim inovacijama kako bi se stvorile nove ekonomske aktivnosti kroz strategiju takozvanog pametnog rasta odnosno pametne specijalizacije. </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Nova ekonomska aktivnost se može također ostvarivati kroz ekonomiku dijeljenja, masovnu podršku (crowdsourcing) i nove uloge potrošača u proizvodnji (npr. obnovljiva energija). Gradovi moraju odlučivati o svojim investicijama iako ne mogu znati koji će segmenti lokalne ekonomije rasti, a koji će padati. Kako bi se došlo do odluke potrebno je dubinsko znanje o postojećem stanju lokalne ekonomije s obzirom da je svaki grad jedinstven te stoga ima i jedinstvene mogućnosti rasta. </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Također potrebno je razumijevanje kako će globalna i nacionalna ekonomija potencijalno utjecati na njihov razvoj. </w:t>
      </w:r>
    </w:p>
    <w:p w:rsidR="00C215CA"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Tržišta rada se mijenjaju i moramo biti svjesni da mladi </w:t>
      </w:r>
      <w:r w:rsidR="009B5001">
        <w:rPr>
          <w:rFonts w:ascii="Times New Roman" w:hAnsi="Times New Roman" w:cs="Times New Roman"/>
          <w:sz w:val="24"/>
          <w:szCs w:val="24"/>
        </w:rPr>
        <w:t xml:space="preserve">u </w:t>
      </w:r>
      <w:r w:rsidRPr="008963F2">
        <w:rPr>
          <w:rFonts w:ascii="Times New Roman" w:hAnsi="Times New Roman" w:cs="Times New Roman"/>
          <w:sz w:val="24"/>
          <w:szCs w:val="24"/>
        </w:rPr>
        <w:t>budućnosti neće raditi poslove s osmosatnim radnim vremenom te također moramo obrazovati mlade za niz različitih poslova koje mogu raditi sa znanjem koje im se pruža.</w:t>
      </w:r>
    </w:p>
    <w:p w:rsidR="00C215CA" w:rsidRPr="00C84D5D" w:rsidRDefault="00C215CA" w:rsidP="00375B1D">
      <w:pPr>
        <w:spacing w:after="0" w:line="276" w:lineRule="auto"/>
        <w:jc w:val="both"/>
        <w:rPr>
          <w:rFonts w:ascii="Times New Roman" w:hAnsi="Times New Roman" w:cs="Times New Roman"/>
          <w:b/>
          <w:sz w:val="24"/>
          <w:szCs w:val="24"/>
        </w:rPr>
      </w:pPr>
      <w:r w:rsidRPr="00C84D5D">
        <w:rPr>
          <w:rFonts w:ascii="Times New Roman" w:hAnsi="Times New Roman" w:cs="Times New Roman"/>
          <w:b/>
          <w:sz w:val="24"/>
          <w:szCs w:val="24"/>
        </w:rPr>
        <w:lastRenderedPageBreak/>
        <w:t>Urbana digitalna ekonomija</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Digitalna ekonomija je kolijevka novog poduzetništva i većina istog se odvija upravo u gradovima i bazirana je na idejama, posebice mladih ljudi u velikim gradovima. Gradovi s</w:t>
      </w:r>
      <w:r>
        <w:rPr>
          <w:rFonts w:ascii="Times New Roman" w:hAnsi="Times New Roman" w:cs="Times New Roman"/>
          <w:sz w:val="24"/>
          <w:szCs w:val="24"/>
        </w:rPr>
        <w:t xml:space="preserve"> tehničkim sveučilištima </w:t>
      </w:r>
      <w:r w:rsidRPr="008963F2">
        <w:rPr>
          <w:rFonts w:ascii="Times New Roman" w:hAnsi="Times New Roman" w:cs="Times New Roman"/>
          <w:sz w:val="24"/>
          <w:szCs w:val="24"/>
        </w:rPr>
        <w:t>privlače i razvijaju tehnološke talente i daju digitalna rješenja za postojeće industrije</w:t>
      </w:r>
      <w:r>
        <w:rPr>
          <w:rFonts w:ascii="Times New Roman" w:hAnsi="Times New Roman" w:cs="Times New Roman"/>
          <w:sz w:val="24"/>
          <w:szCs w:val="24"/>
        </w:rPr>
        <w:t xml:space="preserve">. </w:t>
      </w:r>
      <w:r w:rsidRPr="008963F2">
        <w:rPr>
          <w:rFonts w:ascii="Times New Roman" w:hAnsi="Times New Roman" w:cs="Times New Roman"/>
          <w:sz w:val="24"/>
          <w:szCs w:val="24"/>
        </w:rPr>
        <w:t>Digitalne tehnologije</w:t>
      </w:r>
      <w:r>
        <w:rPr>
          <w:rFonts w:ascii="Times New Roman" w:hAnsi="Times New Roman" w:cs="Times New Roman"/>
          <w:sz w:val="24"/>
          <w:szCs w:val="24"/>
        </w:rPr>
        <w:t xml:space="preserve"> </w:t>
      </w:r>
      <w:r w:rsidRPr="008963F2">
        <w:rPr>
          <w:rFonts w:ascii="Times New Roman" w:hAnsi="Times New Roman" w:cs="Times New Roman"/>
          <w:sz w:val="24"/>
          <w:szCs w:val="24"/>
        </w:rPr>
        <w:t>transformiraju cjelokupne industrije, stvaraju nove poslovne i inovacijske modele te mijenjaju ponašanje ljudi: način rada, komuniciranja sa prijateljima, način kupovanja, način organiziranja odmora, slušanja glazbe, gledanja filmova i televizije, bankarenja i slično.</w:t>
      </w:r>
    </w:p>
    <w:p w:rsidR="00C215CA"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Lokalna vlast nema kontrolu nad digitalnom ekonomijom, ona se razvija u svakom slučaju, no </w:t>
      </w:r>
      <w:r w:rsidRPr="00954737">
        <w:rPr>
          <w:rFonts w:ascii="Times New Roman" w:hAnsi="Times New Roman" w:cs="Times New Roman"/>
          <w:sz w:val="24"/>
          <w:szCs w:val="24"/>
        </w:rPr>
        <w:t>pitanje je kako ju iskoristiti u svrhu razvoja grada. Neke od strategija koje se pritom koriste su uključivanje u takozvanu lokalnu tehnološku scenu kroz natječaje u cilju adresiranja urbanih problema i izazova. Također, pri tom povećavaju transparentnost gradova odnosno njihovih podataka.</w:t>
      </w:r>
    </w:p>
    <w:p w:rsidR="00C215CA" w:rsidRPr="00C84D5D" w:rsidRDefault="00C215CA" w:rsidP="00375B1D">
      <w:pPr>
        <w:spacing w:after="0" w:line="276" w:lineRule="auto"/>
        <w:jc w:val="both"/>
        <w:rPr>
          <w:rFonts w:ascii="Times New Roman" w:hAnsi="Times New Roman" w:cs="Times New Roman"/>
          <w:b/>
          <w:sz w:val="24"/>
          <w:szCs w:val="24"/>
        </w:rPr>
      </w:pPr>
      <w:r w:rsidRPr="00C84D5D">
        <w:rPr>
          <w:rFonts w:ascii="Times New Roman" w:hAnsi="Times New Roman" w:cs="Times New Roman"/>
          <w:b/>
          <w:sz w:val="24"/>
          <w:szCs w:val="24"/>
        </w:rPr>
        <w:t>Briga o zdravlju: pokretači urbanog rasta</w:t>
      </w:r>
    </w:p>
    <w:p w:rsidR="00C215CA" w:rsidRPr="00954737"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U većini europskih država izdaci za zdravstvo iz državne blagajne imaju trend rasta. Indeks izdataka za zdravstvo pri tom ima trend bržeg rasta od rasta cijena u maloprodaji. Europska populacija ima trend starenja i povećanja očekivanog životnog vijeka a pri tom znamo da su stariji stanovnici veći korisnici zdravstvenih usluga i proizvoda. Stoga se u budućnosti očekuje rast ove za građane iznimno važne industrije. Zdravstvenu industriju možemo podijeliti u tri osnovne grane: sektor skrbi (bolnice i ostale vrste skrbi za starije ali i mlade osobe), industriju medicinskih tehnologija (različiti medicinski uređaji) te farmacija i biotehnološka industrija (lijekovi i medicinski proizvodi: prodaja i njihov razvoj). Također u ovu skupinu možemo ubrojiti i </w:t>
      </w:r>
      <w:r w:rsidR="003D7837">
        <w:rPr>
          <w:rFonts w:ascii="Times New Roman" w:hAnsi="Times New Roman" w:cs="Times New Roman"/>
          <w:sz w:val="24"/>
          <w:szCs w:val="24"/>
        </w:rPr>
        <w:t>zdravstveni turizam</w:t>
      </w:r>
      <w:r w:rsidRPr="008963F2">
        <w:rPr>
          <w:rFonts w:ascii="Times New Roman" w:hAnsi="Times New Roman" w:cs="Times New Roman"/>
          <w:sz w:val="24"/>
          <w:szCs w:val="24"/>
        </w:rPr>
        <w:t xml:space="preserve"> i </w:t>
      </w:r>
      <w:r w:rsidRPr="00954737">
        <w:rPr>
          <w:rFonts w:ascii="Times New Roman" w:hAnsi="Times New Roman" w:cs="Times New Roman"/>
          <w:sz w:val="24"/>
          <w:szCs w:val="24"/>
        </w:rPr>
        <w:t>wellness oaze čije moguće efekte ne smijemo zanemarivati.</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Gradovi koji imaju snage u medicinskim i biotehnološkim industrijama mogu organizirati klastere organizacija. Pri tom gradovi mogu poticati ili inicirati nove koncepte skrbi kao što su e-zdravstvo, mogu omogućiti bolnicama da postanu potencijalni motori urbanog rasta, poticati razvoj zdravstvenog turizma.</w:t>
      </w:r>
    </w:p>
    <w:p w:rsidR="00C215CA" w:rsidRPr="00C84D5D" w:rsidRDefault="00C215CA" w:rsidP="00375B1D">
      <w:pPr>
        <w:spacing w:after="0" w:line="276" w:lineRule="auto"/>
        <w:jc w:val="both"/>
        <w:rPr>
          <w:rFonts w:ascii="Times New Roman" w:hAnsi="Times New Roman" w:cs="Times New Roman"/>
          <w:b/>
          <w:sz w:val="24"/>
          <w:szCs w:val="24"/>
        </w:rPr>
      </w:pPr>
      <w:r w:rsidRPr="00C84D5D">
        <w:rPr>
          <w:rFonts w:ascii="Times New Roman" w:hAnsi="Times New Roman" w:cs="Times New Roman"/>
          <w:b/>
          <w:sz w:val="24"/>
          <w:szCs w:val="24"/>
        </w:rPr>
        <w:t xml:space="preserve">Zeleni urbani rast </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 xml:space="preserve">Nakon financijske krize zemlje sve više vide potencijal rasta u efikasnosti resursa korištenjem obnovljivih izvora energije. Strategije upravljanja okolišem se sve više povezuju sa nacionalnim i regionalnim strategijama. </w:t>
      </w:r>
    </w:p>
    <w:p w:rsidR="00C215CA" w:rsidRPr="008963F2" w:rsidRDefault="00C215CA" w:rsidP="00C215CA">
      <w:pPr>
        <w:spacing w:line="276" w:lineRule="auto"/>
        <w:jc w:val="both"/>
        <w:rPr>
          <w:rFonts w:ascii="Times New Roman" w:hAnsi="Times New Roman" w:cs="Times New Roman"/>
          <w:sz w:val="24"/>
          <w:szCs w:val="24"/>
        </w:rPr>
      </w:pPr>
      <w:r w:rsidRPr="008963F2">
        <w:rPr>
          <w:rFonts w:ascii="Times New Roman" w:hAnsi="Times New Roman" w:cs="Times New Roman"/>
          <w:sz w:val="24"/>
          <w:szCs w:val="24"/>
        </w:rPr>
        <w:t>Investicije u okoliš, alternativne izvore energije i ostali održivi projekti stimuliraju ekonomski rast i konkurentnost kroz razvoj kompetitivnog “zelenog” sektora i poticanje atraktivnosti gradova kako za stanovnike tako i za turiste i potencijalne investitore. Kompetitivni zeleni sektori su najrazvijeniji gdje vlade integriraju okolišne i inovacijske politike u koje uključuju i javni i privatni sektor. Transformacija kroz zelenu ekonomiju ne samo  da može riješiti goruće probleme okoliša, smanjiti ovisnost o oskudnim resursima i smanjiti rizik od klimatskih promjena već može tako kreirati jedan potpuno novi sektor u ekonomiji koji može doprinijeti obnovljenom ekonomskom rastu i stvaranju visoko kvalificiranih poslova u gradovima i regijama. “Zeleni sektor” je još uvijek relativno više orijentiran unutar nacionalnih okvira</w:t>
      </w:r>
      <w:r w:rsidR="009B5001">
        <w:rPr>
          <w:rFonts w:ascii="Times New Roman" w:hAnsi="Times New Roman" w:cs="Times New Roman"/>
          <w:sz w:val="24"/>
          <w:szCs w:val="24"/>
        </w:rPr>
        <w:t>.</w:t>
      </w:r>
      <w:r w:rsidRPr="008963F2">
        <w:rPr>
          <w:rFonts w:ascii="Times New Roman" w:hAnsi="Times New Roman" w:cs="Times New Roman"/>
          <w:sz w:val="24"/>
          <w:szCs w:val="24"/>
        </w:rPr>
        <w:t xml:space="preserve">  </w:t>
      </w:r>
    </w:p>
    <w:p w:rsidR="00C215CA" w:rsidRPr="00954737" w:rsidRDefault="00C215CA" w:rsidP="00C215CA">
      <w:pPr>
        <w:spacing w:line="276" w:lineRule="auto"/>
        <w:jc w:val="both"/>
        <w:rPr>
          <w:rFonts w:ascii="Times New Roman" w:hAnsi="Times New Roman" w:cs="Times New Roman"/>
          <w:sz w:val="24"/>
          <w:szCs w:val="24"/>
        </w:rPr>
      </w:pPr>
      <w:r w:rsidRPr="00954737">
        <w:rPr>
          <w:rFonts w:ascii="Times New Roman" w:hAnsi="Times New Roman" w:cs="Times New Roman"/>
          <w:sz w:val="24"/>
          <w:szCs w:val="24"/>
        </w:rPr>
        <w:lastRenderedPageBreak/>
        <w:t>Lokalne vlasti u ovom segmentu mogu imati značajan doprinos primarno kroz decentralizaciju proizvodnje energije. Jedan od načina konkretnog stimuliranja od strane lokalne vlasti je renoviranje vlastitih zgrada kroz koju se može stvoriti socijalna kohezija, potaknuti zapošljavanje u ovom sektoru dok se sredstva za isto mogu osigurati iz strukturnih fondova EU.</w:t>
      </w:r>
    </w:p>
    <w:p w:rsidR="00C215CA" w:rsidRPr="00C84D5D" w:rsidRDefault="00C215CA" w:rsidP="00375B1D">
      <w:pPr>
        <w:spacing w:after="0" w:line="276" w:lineRule="auto"/>
        <w:jc w:val="both"/>
        <w:rPr>
          <w:rFonts w:ascii="Times New Roman" w:hAnsi="Times New Roman" w:cs="Times New Roman"/>
          <w:b/>
          <w:sz w:val="24"/>
          <w:szCs w:val="24"/>
        </w:rPr>
      </w:pPr>
      <w:r w:rsidRPr="00C84D5D">
        <w:rPr>
          <w:rFonts w:ascii="Times New Roman" w:hAnsi="Times New Roman" w:cs="Times New Roman"/>
          <w:b/>
          <w:sz w:val="24"/>
          <w:szCs w:val="24"/>
        </w:rPr>
        <w:t>Kolaborativna ekonomija</w:t>
      </w:r>
    </w:p>
    <w:p w:rsidR="00C215CA" w:rsidRPr="006A50E9" w:rsidRDefault="00C215CA" w:rsidP="00C215CA">
      <w:pPr>
        <w:spacing w:line="276" w:lineRule="auto"/>
        <w:jc w:val="both"/>
        <w:rPr>
          <w:rFonts w:ascii="Times New Roman" w:hAnsi="Times New Roman" w:cs="Times New Roman"/>
          <w:sz w:val="24"/>
          <w:szCs w:val="24"/>
        </w:rPr>
      </w:pPr>
      <w:r w:rsidRPr="006A50E9">
        <w:rPr>
          <w:rFonts w:ascii="Times New Roman" w:hAnsi="Times New Roman" w:cs="Times New Roman"/>
          <w:sz w:val="24"/>
          <w:szCs w:val="24"/>
        </w:rPr>
        <w:t xml:space="preserve">Kolaborativna ekonomija je obično prezentirana kao socijalni model lokalnog ekonomskog razvoja, no je li ona to? U centru kolaborativne ekonomije (poznate i kao ekonomije dijeljenja) je povezivanje ljudi kako bi oni bolje iskorištavali svoja dobra ili vještine koje posjeduju (prostor, različita dobra koja posjeduju, transportna sredstva, financije, znanja i vještine). Kolaborativna ekonomija omogućava pristup i korištenje proizvoda i usluga bez njihova posjedovanja.  </w:t>
      </w:r>
    </w:p>
    <w:p w:rsidR="00C215CA" w:rsidRDefault="00C215CA" w:rsidP="00C215CA">
      <w:pPr>
        <w:spacing w:line="276" w:lineRule="auto"/>
        <w:jc w:val="both"/>
        <w:rPr>
          <w:rFonts w:ascii="Times New Roman" w:hAnsi="Times New Roman" w:cs="Times New Roman"/>
          <w:sz w:val="24"/>
          <w:szCs w:val="24"/>
        </w:rPr>
      </w:pPr>
      <w:r w:rsidRPr="00954737">
        <w:rPr>
          <w:rFonts w:ascii="Times New Roman" w:hAnsi="Times New Roman" w:cs="Times New Roman"/>
          <w:sz w:val="24"/>
          <w:szCs w:val="24"/>
        </w:rPr>
        <w:t xml:space="preserve">Građani postaju sve više aktivni kao </w:t>
      </w:r>
      <w:r w:rsidRPr="00F51ADE">
        <w:rPr>
          <w:rFonts w:ascii="Times New Roman" w:hAnsi="Times New Roman" w:cs="Times New Roman"/>
          <w:i/>
          <w:sz w:val="24"/>
          <w:szCs w:val="24"/>
        </w:rPr>
        <w:t>part-time</w:t>
      </w:r>
      <w:r w:rsidRPr="00954737">
        <w:rPr>
          <w:rFonts w:ascii="Times New Roman" w:hAnsi="Times New Roman" w:cs="Times New Roman"/>
          <w:sz w:val="24"/>
          <w:szCs w:val="24"/>
        </w:rPr>
        <w:t xml:space="preserve"> poduzetnici u različitim granama kao što su: bankarstvo, energetika, vožnja taksija, iznajmljivanje automobila, poljoprivreda, ponuda  hotelskih i ostalih smještajnih usluga, prerađivačka industrija te maloprodaja.</w:t>
      </w:r>
    </w:p>
    <w:p w:rsidR="00C215CA" w:rsidRDefault="00C215CA" w:rsidP="00C215CA">
      <w:pPr>
        <w:spacing w:line="276" w:lineRule="auto"/>
        <w:jc w:val="both"/>
        <w:rPr>
          <w:rFonts w:ascii="Times New Roman" w:hAnsi="Times New Roman" w:cs="Times New Roman"/>
          <w:sz w:val="24"/>
          <w:szCs w:val="24"/>
        </w:rPr>
      </w:pPr>
    </w:p>
    <w:p w:rsidR="00C215CA" w:rsidRPr="00C84D5D" w:rsidRDefault="00C215CA" w:rsidP="00C215CA">
      <w:pPr>
        <w:spacing w:line="276" w:lineRule="auto"/>
        <w:jc w:val="both"/>
        <w:rPr>
          <w:rFonts w:ascii="Times New Roman" w:hAnsi="Times New Roman" w:cs="Times New Roman"/>
          <w:b/>
          <w:sz w:val="24"/>
          <w:szCs w:val="24"/>
        </w:rPr>
      </w:pPr>
      <w:r w:rsidRPr="00C84D5D">
        <w:rPr>
          <w:rFonts w:ascii="Times New Roman" w:hAnsi="Times New Roman" w:cs="Times New Roman"/>
          <w:b/>
          <w:sz w:val="24"/>
          <w:szCs w:val="24"/>
        </w:rPr>
        <w:t>Demografske promjene i lokalni razvoj</w:t>
      </w:r>
    </w:p>
    <w:p w:rsidR="00C215CA" w:rsidRDefault="00C215CA" w:rsidP="00C215CA">
      <w:pPr>
        <w:spacing w:after="240" w:line="276" w:lineRule="auto"/>
        <w:jc w:val="both"/>
        <w:rPr>
          <w:rFonts w:ascii="Times New Roman" w:hAnsi="Times New Roman" w:cs="Times New Roman"/>
          <w:sz w:val="24"/>
          <w:szCs w:val="24"/>
        </w:rPr>
      </w:pPr>
      <w:r w:rsidRPr="006A50E9">
        <w:rPr>
          <w:rFonts w:ascii="Times New Roman" w:hAnsi="Times New Roman" w:cs="Times New Roman"/>
          <w:sz w:val="24"/>
          <w:szCs w:val="24"/>
        </w:rPr>
        <w:t>S ciljem što uspješnijeg suočavanja i kreiranja politika prilagođenih demografskim promjenama OECD je 1982. godine pokrenuo Program za lokalna gospodarstva i razvoj zapošljavanja</w:t>
      </w:r>
      <w:r>
        <w:rPr>
          <w:rStyle w:val="Referencafusnote"/>
          <w:rFonts w:ascii="Times New Roman" w:hAnsi="Times New Roman" w:cs="Times New Roman"/>
          <w:sz w:val="24"/>
          <w:szCs w:val="24"/>
        </w:rPr>
        <w:footnoteReference w:id="29"/>
      </w:r>
      <w:r>
        <w:rPr>
          <w:rFonts w:ascii="Times New Roman" w:hAnsi="Times New Roman" w:cs="Times New Roman"/>
          <w:sz w:val="24"/>
          <w:szCs w:val="24"/>
        </w:rPr>
        <w:t xml:space="preserve">. Svrha Programa je </w:t>
      </w:r>
      <w:r w:rsidRPr="006A50E9">
        <w:rPr>
          <w:rFonts w:ascii="Times New Roman" w:hAnsi="Times New Roman" w:cs="Times New Roman"/>
          <w:sz w:val="24"/>
          <w:szCs w:val="24"/>
        </w:rPr>
        <w:t>davanje informacija o promjenama i savjeta lokalnim i nacionalnim vladama kako</w:t>
      </w:r>
      <w:r>
        <w:rPr>
          <w:rFonts w:ascii="Times New Roman" w:hAnsi="Times New Roman" w:cs="Times New Roman"/>
          <w:sz w:val="24"/>
          <w:szCs w:val="24"/>
        </w:rPr>
        <w:t xml:space="preserve"> </w:t>
      </w:r>
      <w:r w:rsidRPr="006A50E9">
        <w:rPr>
          <w:rFonts w:ascii="Times New Roman" w:hAnsi="Times New Roman" w:cs="Times New Roman"/>
          <w:sz w:val="24"/>
          <w:szCs w:val="24"/>
        </w:rPr>
        <w:t>i kojim politikama odgovoriti na složene probleme u</w:t>
      </w:r>
      <w:r>
        <w:rPr>
          <w:rFonts w:ascii="Times New Roman" w:hAnsi="Times New Roman" w:cs="Times New Roman"/>
          <w:sz w:val="24"/>
          <w:szCs w:val="24"/>
        </w:rPr>
        <w:t xml:space="preserve"> brzo mijenjajućim okolnostima. </w:t>
      </w:r>
      <w:r w:rsidRPr="006A50E9">
        <w:rPr>
          <w:rFonts w:ascii="Times New Roman" w:hAnsi="Times New Roman" w:cs="Times New Roman"/>
          <w:sz w:val="24"/>
          <w:szCs w:val="24"/>
        </w:rPr>
        <w:t xml:space="preserve">U </w:t>
      </w:r>
      <w:r>
        <w:rPr>
          <w:rFonts w:ascii="Times New Roman" w:hAnsi="Times New Roman" w:cs="Times New Roman"/>
          <w:sz w:val="24"/>
          <w:szCs w:val="24"/>
        </w:rPr>
        <w:t>jednoj od studija</w:t>
      </w:r>
      <w:r>
        <w:rPr>
          <w:rStyle w:val="Referencafusnote"/>
          <w:rFonts w:ascii="Times New Roman" w:hAnsi="Times New Roman" w:cs="Times New Roman"/>
          <w:sz w:val="24"/>
          <w:szCs w:val="24"/>
        </w:rPr>
        <w:footnoteReference w:id="30"/>
      </w:r>
      <w:r w:rsidRPr="006A50E9">
        <w:rPr>
          <w:rFonts w:ascii="Times New Roman" w:hAnsi="Times New Roman" w:cs="Times New Roman"/>
          <w:sz w:val="24"/>
          <w:szCs w:val="24"/>
        </w:rPr>
        <w:t>, analizirana su iskustva 20 zemalja, njihova lokalna iskustva koja mogu poslužiti većin</w:t>
      </w:r>
      <w:r>
        <w:rPr>
          <w:rFonts w:ascii="Times New Roman" w:hAnsi="Times New Roman" w:cs="Times New Roman"/>
          <w:sz w:val="24"/>
          <w:szCs w:val="24"/>
        </w:rPr>
        <w:t>i</w:t>
      </w:r>
      <w:r w:rsidRPr="006A50E9">
        <w:rPr>
          <w:rFonts w:ascii="Times New Roman" w:hAnsi="Times New Roman" w:cs="Times New Roman"/>
          <w:sz w:val="24"/>
          <w:szCs w:val="24"/>
        </w:rPr>
        <w:t xml:space="preserve"> zemalja u kreiranju i provođenju nacionalne i lokalnih politika.</w:t>
      </w:r>
      <w:r w:rsidRPr="008963F2">
        <w:rPr>
          <w:rFonts w:ascii="Times New Roman" w:hAnsi="Times New Roman" w:cs="Times New Roman"/>
          <w:sz w:val="24"/>
          <w:szCs w:val="24"/>
        </w:rPr>
        <w:t xml:space="preserve"> Nek</w:t>
      </w:r>
      <w:r>
        <w:rPr>
          <w:rFonts w:ascii="Times New Roman" w:hAnsi="Times New Roman" w:cs="Times New Roman"/>
          <w:sz w:val="24"/>
          <w:szCs w:val="24"/>
        </w:rPr>
        <w:t>e</w:t>
      </w:r>
      <w:r w:rsidRPr="008963F2">
        <w:rPr>
          <w:rFonts w:ascii="Times New Roman" w:hAnsi="Times New Roman" w:cs="Times New Roman"/>
          <w:sz w:val="24"/>
          <w:szCs w:val="24"/>
        </w:rPr>
        <w:t xml:space="preserve"> od </w:t>
      </w:r>
      <w:r>
        <w:rPr>
          <w:rFonts w:ascii="Times New Roman" w:hAnsi="Times New Roman" w:cs="Times New Roman"/>
          <w:sz w:val="24"/>
          <w:szCs w:val="24"/>
        </w:rPr>
        <w:t>osnovnih preporuka odnosile su se na:</w:t>
      </w:r>
    </w:p>
    <w:p w:rsidR="00C215CA" w:rsidRPr="0073175C" w:rsidRDefault="00C215CA" w:rsidP="00C215CA">
      <w:pPr>
        <w:spacing w:line="276" w:lineRule="auto"/>
        <w:jc w:val="both"/>
        <w:rPr>
          <w:rFonts w:ascii="Times New Roman" w:hAnsi="Times New Roman" w:cs="Times New Roman"/>
          <w:sz w:val="24"/>
          <w:szCs w:val="24"/>
          <w:u w:val="single"/>
        </w:rPr>
      </w:pPr>
      <w:r w:rsidRPr="00C84D5D">
        <w:rPr>
          <w:rFonts w:ascii="Times New Roman" w:hAnsi="Times New Roman" w:cs="Times New Roman"/>
          <w:b/>
          <w:sz w:val="24"/>
          <w:szCs w:val="24"/>
        </w:rPr>
        <w:t>R</w:t>
      </w:r>
      <w:r w:rsidR="00880BC6" w:rsidRPr="00C84D5D">
        <w:rPr>
          <w:rFonts w:ascii="Times New Roman" w:hAnsi="Times New Roman" w:cs="Times New Roman"/>
          <w:b/>
          <w:sz w:val="24"/>
          <w:szCs w:val="24"/>
        </w:rPr>
        <w:t>ješavanje problema niske stope nataliteta</w:t>
      </w:r>
      <w:r w:rsidRPr="0073175C">
        <w:rPr>
          <w:rFonts w:ascii="Times New Roman" w:hAnsi="Times New Roman" w:cs="Times New Roman"/>
          <w:sz w:val="24"/>
          <w:szCs w:val="24"/>
        </w:rPr>
        <w:t xml:space="preserve"> kroz politike koje bolje podupiru obitelji, posebice bolje uvjete za zaposlene roditelje i one koji ulaze na tržište rada. Javne institucije još uvijek trebaju mnogo raditi na podizanju svijesti o ključnoj potrebi da se obitelji podrže izvan standardnih radnih uvjeta u javnom i privatnom sektoru (uglavnom u malim i srednjim poduzećima), kao i potreba da se osigura dobar i fleksibilan pristup skrbi za djecu</w:t>
      </w:r>
      <w:r w:rsidR="008E2D68" w:rsidRPr="0073175C">
        <w:t xml:space="preserve"> </w:t>
      </w:r>
      <w:r w:rsidR="008E2D68" w:rsidRPr="0073175C">
        <w:rPr>
          <w:rFonts w:ascii="Times New Roman" w:hAnsi="Times New Roman" w:cs="Times New Roman"/>
          <w:sz w:val="24"/>
          <w:szCs w:val="24"/>
        </w:rPr>
        <w:t>tj. omogućavanje rekoncilijacije obiteljske i radne uloge</w:t>
      </w:r>
      <w:r w:rsidRPr="0073175C">
        <w:rPr>
          <w:rFonts w:ascii="Times New Roman" w:hAnsi="Times New Roman" w:cs="Times New Roman"/>
          <w:sz w:val="24"/>
          <w:szCs w:val="24"/>
        </w:rPr>
        <w:t xml:space="preserve">. </w:t>
      </w:r>
    </w:p>
    <w:p w:rsidR="00C215CA" w:rsidRPr="0073175C" w:rsidRDefault="00C215CA" w:rsidP="00C215CA">
      <w:pPr>
        <w:spacing w:line="276" w:lineRule="auto"/>
        <w:jc w:val="both"/>
        <w:rPr>
          <w:rFonts w:ascii="Times New Roman" w:hAnsi="Times New Roman" w:cs="Times New Roman"/>
          <w:sz w:val="24"/>
          <w:szCs w:val="24"/>
        </w:rPr>
      </w:pPr>
      <w:r w:rsidRPr="00C84D5D">
        <w:rPr>
          <w:rFonts w:ascii="Times New Roman" w:hAnsi="Times New Roman" w:cs="Times New Roman"/>
          <w:b/>
          <w:sz w:val="24"/>
          <w:szCs w:val="24"/>
        </w:rPr>
        <w:t>Promicanje sudjelovanja starijih u radnoj snazi i poduzetništvu</w:t>
      </w:r>
      <w:r w:rsidRPr="0073175C">
        <w:rPr>
          <w:rFonts w:ascii="Times New Roman" w:hAnsi="Times New Roman" w:cs="Times New Roman"/>
          <w:sz w:val="24"/>
          <w:szCs w:val="24"/>
        </w:rPr>
        <w:t xml:space="preserve"> pružanjem novih mogućnosti za dobnu skupinu stariju od 65 godina da se uključe u zapošljavanje koje je </w:t>
      </w:r>
      <w:r w:rsidR="007258F1" w:rsidRPr="0073175C">
        <w:rPr>
          <w:rFonts w:ascii="Times New Roman" w:hAnsi="Times New Roman" w:cs="Times New Roman"/>
          <w:sz w:val="24"/>
          <w:szCs w:val="24"/>
        </w:rPr>
        <w:t>pril</w:t>
      </w:r>
      <w:r w:rsidRPr="0073175C">
        <w:rPr>
          <w:rFonts w:ascii="Times New Roman" w:hAnsi="Times New Roman" w:cs="Times New Roman"/>
          <w:sz w:val="24"/>
          <w:szCs w:val="24"/>
        </w:rPr>
        <w:t xml:space="preserve">agođeno njihovim zahtjevima i koristi prednosti akumuliranog znanja stečenog tijekom radnoga vijeka. </w:t>
      </w:r>
    </w:p>
    <w:p w:rsidR="00C215CA" w:rsidRPr="008963F2" w:rsidRDefault="00C215CA" w:rsidP="00C215CA">
      <w:pPr>
        <w:spacing w:line="276" w:lineRule="auto"/>
        <w:jc w:val="both"/>
        <w:rPr>
          <w:rFonts w:ascii="Times New Roman" w:hAnsi="Times New Roman" w:cs="Times New Roman"/>
          <w:sz w:val="24"/>
          <w:szCs w:val="24"/>
        </w:rPr>
      </w:pPr>
      <w:r w:rsidRPr="00C84D5D">
        <w:rPr>
          <w:rFonts w:ascii="Times New Roman" w:hAnsi="Times New Roman" w:cs="Times New Roman"/>
          <w:b/>
          <w:sz w:val="24"/>
          <w:szCs w:val="24"/>
        </w:rPr>
        <w:t>Prilagođavanje novim imperativima „srebrne ekonomije“</w:t>
      </w:r>
      <w:r w:rsidRPr="0073175C">
        <w:rPr>
          <w:rFonts w:ascii="Times New Roman" w:hAnsi="Times New Roman" w:cs="Times New Roman"/>
          <w:sz w:val="24"/>
          <w:szCs w:val="24"/>
        </w:rPr>
        <w:t>. Prema</w:t>
      </w:r>
      <w:r w:rsidR="00375B1D" w:rsidRPr="0073175C">
        <w:rPr>
          <w:rFonts w:ascii="Times New Roman" w:hAnsi="Times New Roman" w:cs="Times New Roman"/>
          <w:sz w:val="24"/>
          <w:szCs w:val="24"/>
        </w:rPr>
        <w:t xml:space="preserve"> Izvješću o starenju</w:t>
      </w:r>
      <w:r w:rsidR="00375B1D">
        <w:rPr>
          <w:rFonts w:ascii="Times New Roman" w:hAnsi="Times New Roman" w:cs="Times New Roman"/>
          <w:sz w:val="24"/>
          <w:szCs w:val="24"/>
        </w:rPr>
        <w:t xml:space="preserve"> stanovništv</w:t>
      </w:r>
      <w:r w:rsidR="009B5001">
        <w:rPr>
          <w:rFonts w:ascii="Times New Roman" w:hAnsi="Times New Roman" w:cs="Times New Roman"/>
          <w:sz w:val="24"/>
          <w:szCs w:val="24"/>
        </w:rPr>
        <w:t>a</w:t>
      </w:r>
      <w:r w:rsidR="00C27F6C">
        <w:rPr>
          <w:rStyle w:val="Referencafusnote"/>
          <w:rFonts w:ascii="Times New Roman" w:hAnsi="Times New Roman" w:cs="Times New Roman"/>
          <w:sz w:val="24"/>
          <w:szCs w:val="24"/>
        </w:rPr>
        <w:footnoteReference w:id="31"/>
      </w:r>
      <w:r w:rsidR="00C27F6C">
        <w:rPr>
          <w:rFonts w:ascii="Times New Roman" w:hAnsi="Times New Roman" w:cs="Times New Roman"/>
          <w:sz w:val="24"/>
          <w:szCs w:val="24"/>
        </w:rPr>
        <w:t xml:space="preserve"> iz 2018. od</w:t>
      </w:r>
      <w:r w:rsidR="00375B1D">
        <w:rPr>
          <w:rFonts w:ascii="Times New Roman" w:hAnsi="Times New Roman" w:cs="Times New Roman"/>
          <w:sz w:val="24"/>
          <w:szCs w:val="24"/>
        </w:rPr>
        <w:t xml:space="preserve"> </w:t>
      </w:r>
      <w:r w:rsidRPr="00B537AF">
        <w:rPr>
          <w:rFonts w:ascii="Times New Roman" w:hAnsi="Times New Roman" w:cs="Times New Roman"/>
          <w:sz w:val="24"/>
          <w:szCs w:val="24"/>
        </w:rPr>
        <w:t>Europske komisije, u našoj zemlji će 2030. svaki četvrti, a 2050. sv</w:t>
      </w:r>
      <w:r>
        <w:rPr>
          <w:rFonts w:ascii="Times New Roman" w:hAnsi="Times New Roman" w:cs="Times New Roman"/>
          <w:sz w:val="24"/>
          <w:szCs w:val="24"/>
        </w:rPr>
        <w:t>aki treći</w:t>
      </w:r>
      <w:r w:rsidRPr="00BE758A">
        <w:rPr>
          <w:rFonts w:ascii="Times New Roman" w:hAnsi="Times New Roman" w:cs="Times New Roman"/>
          <w:sz w:val="24"/>
          <w:szCs w:val="24"/>
        </w:rPr>
        <w:t xml:space="preserve"> stanovnik biti stariji od 65 godina</w:t>
      </w:r>
      <w:r>
        <w:rPr>
          <w:rFonts w:ascii="Times New Roman" w:hAnsi="Times New Roman" w:cs="Times New Roman"/>
          <w:sz w:val="24"/>
          <w:szCs w:val="24"/>
        </w:rPr>
        <w:t xml:space="preserve">. </w:t>
      </w:r>
      <w:r w:rsidRPr="00EC6D6E">
        <w:rPr>
          <w:rFonts w:ascii="Times New Roman" w:hAnsi="Times New Roman" w:cs="Times New Roman"/>
          <w:sz w:val="24"/>
          <w:szCs w:val="24"/>
        </w:rPr>
        <w:t xml:space="preserve">Osim što se vlade i jedinice lokalne samouprave </w:t>
      </w:r>
      <w:r w:rsidRPr="00EC6D6E">
        <w:rPr>
          <w:rFonts w:ascii="Times New Roman" w:hAnsi="Times New Roman" w:cs="Times New Roman"/>
          <w:sz w:val="24"/>
          <w:szCs w:val="24"/>
        </w:rPr>
        <w:lastRenderedPageBreak/>
        <w:t>suočavaju s ključnim političkim izazovima u područjima usluga socijalne skrbi za starije građane, politika usmjerenih na povećanje stope</w:t>
      </w:r>
      <w:r>
        <w:rPr>
          <w:rFonts w:ascii="Times New Roman" w:hAnsi="Times New Roman" w:cs="Times New Roman"/>
          <w:sz w:val="24"/>
          <w:szCs w:val="24"/>
        </w:rPr>
        <w:t xml:space="preserve"> nataliteta i socijalne pomoći</w:t>
      </w:r>
      <w:r w:rsidRPr="00EC6D6E">
        <w:rPr>
          <w:rFonts w:ascii="Times New Roman" w:hAnsi="Times New Roman" w:cs="Times New Roman"/>
          <w:sz w:val="24"/>
          <w:szCs w:val="24"/>
        </w:rPr>
        <w:t xml:space="preserve">, istodobno, pojavljuju se nove mogućnosti u područjima </w:t>
      </w:r>
      <w:r w:rsidRPr="007F717D">
        <w:rPr>
          <w:rFonts w:ascii="Times New Roman" w:hAnsi="Times New Roman" w:cs="Times New Roman"/>
          <w:sz w:val="24"/>
          <w:szCs w:val="24"/>
        </w:rPr>
        <w:t>takozvane „srebrne ekonomije“ u kojoj se nove tehnologije, proizvodi i usluge osmišljavaju za starije stanovništvo</w:t>
      </w:r>
      <w:r w:rsidR="007F717D" w:rsidRPr="007F717D">
        <w:rPr>
          <w:rFonts w:ascii="Times New Roman" w:hAnsi="Times New Roman" w:cs="Times New Roman"/>
          <w:sz w:val="24"/>
          <w:szCs w:val="24"/>
        </w:rPr>
        <w:t xml:space="preserve"> kako bi se potaknula njihova što duža neovisnost, kvaliteta života i uključenost u društvo</w:t>
      </w:r>
      <w:r w:rsidRPr="007F717D">
        <w:rPr>
          <w:rFonts w:ascii="Times New Roman" w:hAnsi="Times New Roman" w:cs="Times New Roman"/>
          <w:sz w:val="24"/>
          <w:szCs w:val="24"/>
        </w:rPr>
        <w:t>.</w:t>
      </w:r>
      <w:r w:rsidRPr="008963F2">
        <w:rPr>
          <w:rFonts w:ascii="Times New Roman" w:hAnsi="Times New Roman" w:cs="Times New Roman"/>
          <w:sz w:val="24"/>
          <w:szCs w:val="24"/>
        </w:rPr>
        <w:t xml:space="preserve"> </w:t>
      </w:r>
    </w:p>
    <w:p w:rsidR="00C215CA" w:rsidRPr="00682A97" w:rsidRDefault="00C215CA" w:rsidP="00C215CA">
      <w:pPr>
        <w:spacing w:line="276" w:lineRule="auto"/>
        <w:jc w:val="both"/>
        <w:rPr>
          <w:rFonts w:ascii="Times New Roman" w:hAnsi="Times New Roman" w:cs="Times New Roman"/>
          <w:sz w:val="24"/>
          <w:szCs w:val="24"/>
        </w:rPr>
      </w:pPr>
      <w:r w:rsidRPr="00C84D5D">
        <w:rPr>
          <w:rFonts w:ascii="Times New Roman" w:hAnsi="Times New Roman" w:cs="Times New Roman"/>
          <w:b/>
          <w:sz w:val="24"/>
          <w:szCs w:val="24"/>
        </w:rPr>
        <w:t>Osiguravanje održivosti javnih financija na lokalnim područjima</w:t>
      </w:r>
      <w:r w:rsidRPr="0073175C">
        <w:rPr>
          <w:rFonts w:ascii="Times New Roman" w:hAnsi="Times New Roman" w:cs="Times New Roman"/>
          <w:sz w:val="24"/>
          <w:szCs w:val="24"/>
        </w:rPr>
        <w:t xml:space="preserve"> za rješavanje: a) rastućih</w:t>
      </w:r>
      <w:r w:rsidRPr="00682A97">
        <w:rPr>
          <w:rFonts w:ascii="Times New Roman" w:hAnsi="Times New Roman" w:cs="Times New Roman"/>
          <w:sz w:val="24"/>
          <w:szCs w:val="24"/>
        </w:rPr>
        <w:t xml:space="preserve"> potreba starenja društva koje će zahtijevati veću potražnju za mirovinama, zdravstvom i dugotrajnom skrbi; i b) pružanje i održavanje postojeće i nove infrastrukture zajednica koje se smanjuju s nestajanjem financijske baze. </w:t>
      </w:r>
    </w:p>
    <w:p w:rsidR="00083DB9" w:rsidRDefault="00C215CA" w:rsidP="00C215CA">
      <w:pPr>
        <w:spacing w:line="276" w:lineRule="auto"/>
        <w:jc w:val="both"/>
        <w:rPr>
          <w:rFonts w:ascii="Times New Roman" w:hAnsi="Times New Roman" w:cs="Times New Roman"/>
          <w:sz w:val="24"/>
          <w:szCs w:val="24"/>
        </w:rPr>
      </w:pPr>
      <w:r w:rsidRPr="00682A97">
        <w:rPr>
          <w:rFonts w:ascii="Times New Roman" w:hAnsi="Times New Roman" w:cs="Times New Roman"/>
          <w:sz w:val="24"/>
          <w:szCs w:val="24"/>
        </w:rPr>
        <w:t>Ukratko, ne razvijajući političke strategije i smjernice koje se bave demografskim promjenama, zajednice i lokalna područja riskiraju ne samo gubitak konkurentnosti ili nepovezanost s globalizacijskom mrežom, već uglavnom postaju sve dublje ukorijenjene u stanovništvu koje se smanjuje, gospodarskom padu i smanjenju zaposlenosti - ili “trostrukom skupljanju”.</w:t>
      </w:r>
      <w:r>
        <w:rPr>
          <w:rFonts w:ascii="Times New Roman" w:hAnsi="Times New Roman" w:cs="Times New Roman"/>
          <w:sz w:val="24"/>
          <w:szCs w:val="24"/>
        </w:rPr>
        <w:t xml:space="preserve"> </w:t>
      </w:r>
      <w:r w:rsidRPr="00682A97">
        <w:rPr>
          <w:rFonts w:ascii="Times New Roman" w:hAnsi="Times New Roman" w:cs="Times New Roman"/>
          <w:sz w:val="24"/>
          <w:szCs w:val="24"/>
        </w:rPr>
        <w:t>Lokalne institucije trebaju razviti sustav "demografske provjere" koji će informirati o njihovim potrebama u skladu s demografskom dinamikom. Programi obuke i razvoja vještina zaposlenih u javnom sektoru imat će sve veću ulogu u razumijevanju demografske dinamike u njihovom području politike i strateškog planiranja.</w:t>
      </w:r>
      <w:r w:rsidRPr="008963F2">
        <w:rPr>
          <w:rFonts w:ascii="Times New Roman" w:hAnsi="Times New Roman" w:cs="Times New Roman"/>
          <w:sz w:val="24"/>
          <w:szCs w:val="24"/>
        </w:rPr>
        <w:t xml:space="preserve"> </w:t>
      </w:r>
    </w:p>
    <w:p w:rsidR="00083DB9" w:rsidRDefault="00083DB9">
      <w:pPr>
        <w:rPr>
          <w:rFonts w:ascii="Times New Roman" w:hAnsi="Times New Roman" w:cs="Times New Roman"/>
          <w:sz w:val="24"/>
          <w:szCs w:val="24"/>
        </w:rPr>
      </w:pPr>
      <w:r>
        <w:rPr>
          <w:rFonts w:ascii="Times New Roman" w:hAnsi="Times New Roman" w:cs="Times New Roman"/>
          <w:sz w:val="24"/>
          <w:szCs w:val="24"/>
        </w:rPr>
        <w:br w:type="page"/>
      </w:r>
    </w:p>
    <w:p w:rsidR="00C215CA" w:rsidRPr="00541D50" w:rsidRDefault="00C215CA" w:rsidP="006A46F4">
      <w:pPr>
        <w:pStyle w:val="Naslov2"/>
        <w:numPr>
          <w:ilvl w:val="1"/>
          <w:numId w:val="7"/>
        </w:numPr>
        <w:spacing w:line="276" w:lineRule="auto"/>
        <w:rPr>
          <w:rFonts w:ascii="Times New Roman" w:hAnsi="Times New Roman" w:cs="Times New Roman"/>
          <w:b/>
          <w:color w:val="auto"/>
        </w:rPr>
      </w:pPr>
      <w:bookmarkStart w:id="37" w:name="_Toc6562527"/>
      <w:r w:rsidRPr="00541D50">
        <w:rPr>
          <w:rFonts w:ascii="Times New Roman" w:hAnsi="Times New Roman" w:cs="Times New Roman"/>
          <w:b/>
          <w:color w:val="auto"/>
        </w:rPr>
        <w:lastRenderedPageBreak/>
        <w:t>Stambeno zbrinjavanje kao pretpostavka demografske obnove</w:t>
      </w:r>
      <w:bookmarkEnd w:id="37"/>
    </w:p>
    <w:p w:rsidR="00C215CA" w:rsidRDefault="00C215CA" w:rsidP="00C215CA"/>
    <w:p w:rsidR="00C215CA" w:rsidRDefault="00C215CA" w:rsidP="00C215CA">
      <w:pPr>
        <w:spacing w:before="240" w:line="276" w:lineRule="auto"/>
        <w:jc w:val="both"/>
        <w:rPr>
          <w:rFonts w:ascii="Times New Roman" w:hAnsi="Times New Roman"/>
          <w:sz w:val="24"/>
          <w:szCs w:val="24"/>
        </w:rPr>
      </w:pPr>
      <w:r w:rsidRPr="00AF35B8">
        <w:rPr>
          <w:rFonts w:ascii="Times New Roman" w:hAnsi="Times New Roman"/>
          <w:sz w:val="24"/>
          <w:szCs w:val="24"/>
        </w:rPr>
        <w:t xml:space="preserve">Prošlih je desetak godina u gradu Zagrebu napuhavanjem nekretninskog balona došlo do sloma tržišta nekretnina i model se stambenog zbrinjavanja stjecajem stana u vlasništvu pokazao uvelike neodrživim. Velik se broj kućanstava uslijed nezaposlenosti i pada zarada našao pred novim socijalnim rizikom i nemogućnošću otplate stambenog kredita te prijetnje deložacijama. Odrasli članovi kućanstva znaju se seliti i u inozemstvo kako bi mogli otplatiti stambeni kredit, a s druge strane mlađi su naraštaji često nezaposleni i sa skromnim zaradama te si ne mogu priuštiti pristojno stanovanje.    </w:t>
      </w:r>
    </w:p>
    <w:p w:rsidR="008F6562" w:rsidRPr="00AF35B8" w:rsidRDefault="008F6562" w:rsidP="00C215CA">
      <w:pPr>
        <w:spacing w:before="240" w:line="276" w:lineRule="auto"/>
        <w:jc w:val="both"/>
        <w:rPr>
          <w:rFonts w:ascii="Times New Roman" w:hAnsi="Times New Roman"/>
          <w:sz w:val="24"/>
          <w:szCs w:val="24"/>
        </w:rPr>
      </w:pPr>
    </w:p>
    <w:p w:rsidR="00C215CA" w:rsidRPr="0012761B" w:rsidRDefault="00C215CA" w:rsidP="006A46F4">
      <w:pPr>
        <w:pStyle w:val="Naslov3"/>
        <w:numPr>
          <w:ilvl w:val="2"/>
          <w:numId w:val="7"/>
        </w:numPr>
        <w:rPr>
          <w:rFonts w:ascii="Times New Roman" w:hAnsi="Times New Roman" w:cs="Times New Roman"/>
          <w:b/>
          <w:color w:val="auto"/>
        </w:rPr>
      </w:pPr>
      <w:bookmarkStart w:id="38" w:name="_Toc6562528"/>
      <w:r w:rsidRPr="0012761B">
        <w:rPr>
          <w:rFonts w:ascii="Times New Roman" w:hAnsi="Times New Roman" w:cs="Times New Roman"/>
          <w:b/>
          <w:color w:val="auto"/>
        </w:rPr>
        <w:t>Stambene potrebe</w:t>
      </w:r>
      <w:bookmarkEnd w:id="38"/>
    </w:p>
    <w:p w:rsidR="00C215CA" w:rsidRPr="00AF35B8" w:rsidRDefault="00C215CA" w:rsidP="00C215CA">
      <w:pPr>
        <w:spacing w:before="240" w:after="0" w:line="276" w:lineRule="auto"/>
        <w:jc w:val="both"/>
        <w:rPr>
          <w:rFonts w:ascii="Times New Roman" w:hAnsi="Times New Roman"/>
          <w:sz w:val="24"/>
          <w:szCs w:val="24"/>
        </w:rPr>
      </w:pPr>
      <w:r w:rsidRPr="00AF35B8">
        <w:rPr>
          <w:rFonts w:ascii="Times New Roman" w:hAnsi="Times New Roman"/>
          <w:sz w:val="24"/>
          <w:szCs w:val="24"/>
        </w:rPr>
        <w:t>Status najmoprimaca sa slobodno ugovorenom najamninom i podstanara u Gradu Zagrebu ima 18</w:t>
      </w:r>
      <w:r w:rsidR="00083DB9">
        <w:rPr>
          <w:rFonts w:ascii="Times New Roman" w:hAnsi="Times New Roman"/>
          <w:sz w:val="24"/>
          <w:szCs w:val="24"/>
        </w:rPr>
        <w:t xml:space="preserve"> </w:t>
      </w:r>
      <w:r w:rsidRPr="00AF35B8">
        <w:rPr>
          <w:rFonts w:ascii="Times New Roman" w:hAnsi="Times New Roman"/>
          <w:sz w:val="24"/>
          <w:szCs w:val="24"/>
        </w:rPr>
        <w:t>326 ili 6% kućanstava, a prema procjenama statističara ovom bi se statusu moglo pribrojiti i pola onih koji stanuju kod srodnika i iz kategorije ostalih. Prema tom izračunu status bi slobodno ugovorenih naj</w:t>
      </w:r>
      <w:r w:rsidR="00083DB9">
        <w:rPr>
          <w:rFonts w:ascii="Times New Roman" w:hAnsi="Times New Roman"/>
          <w:sz w:val="24"/>
          <w:szCs w:val="24"/>
        </w:rPr>
        <w:t xml:space="preserve">moprimaca ukupno moglo imati 26 891 </w:t>
      </w:r>
      <w:r w:rsidRPr="00AF35B8">
        <w:rPr>
          <w:rFonts w:ascii="Times New Roman" w:hAnsi="Times New Roman"/>
          <w:sz w:val="24"/>
          <w:szCs w:val="24"/>
        </w:rPr>
        <w:t>ili 9% kućanstava.</w:t>
      </w:r>
    </w:p>
    <w:p w:rsidR="009A1377" w:rsidRPr="00AF35B8" w:rsidRDefault="009A1377" w:rsidP="00C215CA">
      <w:pPr>
        <w:pStyle w:val="Uvuenotijeloteksta"/>
        <w:spacing w:after="0" w:line="276" w:lineRule="auto"/>
        <w:ind w:left="0"/>
        <w:jc w:val="both"/>
        <w:rPr>
          <w:rFonts w:ascii="Times New Roman" w:hAnsi="Times New Roman"/>
          <w:szCs w:val="24"/>
        </w:rPr>
      </w:pPr>
    </w:p>
    <w:p w:rsidR="00C215CA" w:rsidRPr="004F62AF" w:rsidRDefault="009A1377" w:rsidP="00F616A1">
      <w:pPr>
        <w:pStyle w:val="Uvuenotijeloteksta"/>
        <w:spacing w:after="0" w:line="276" w:lineRule="auto"/>
        <w:ind w:left="0"/>
        <w:jc w:val="both"/>
        <w:rPr>
          <w:rFonts w:ascii="Times New Roman" w:hAnsi="Times New Roman"/>
          <w:sz w:val="22"/>
        </w:rPr>
      </w:pPr>
      <w:r w:rsidRPr="004F62AF">
        <w:rPr>
          <w:rFonts w:ascii="Times New Roman" w:hAnsi="Times New Roman"/>
          <w:sz w:val="22"/>
        </w:rPr>
        <w:t>Tablica 3</w:t>
      </w:r>
      <w:r w:rsidR="004F1B98">
        <w:rPr>
          <w:rFonts w:ascii="Times New Roman" w:hAnsi="Times New Roman"/>
          <w:sz w:val="22"/>
        </w:rPr>
        <w:t>5</w:t>
      </w:r>
      <w:r w:rsidRPr="004F62AF">
        <w:rPr>
          <w:rFonts w:ascii="Times New Roman" w:hAnsi="Times New Roman"/>
          <w:b/>
          <w:sz w:val="22"/>
        </w:rPr>
        <w:t xml:space="preserve">.  </w:t>
      </w:r>
      <w:r w:rsidRPr="004F62AF">
        <w:rPr>
          <w:rFonts w:ascii="Times New Roman" w:hAnsi="Times New Roman"/>
          <w:sz w:val="22"/>
        </w:rPr>
        <w:t>Stambeni statusi u Zagrebu 2001. i 2011. godine</w:t>
      </w:r>
    </w:p>
    <w:tbl>
      <w:tblPr>
        <w:tblStyle w:val="Srednjipopis-Isticanje6"/>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4"/>
        <w:gridCol w:w="1490"/>
        <w:gridCol w:w="1340"/>
        <w:gridCol w:w="1489"/>
        <w:gridCol w:w="1186"/>
      </w:tblGrid>
      <w:tr w:rsidR="00C215CA" w:rsidRPr="00AF35B8" w:rsidTr="00B3235E">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564" w:type="dxa"/>
            <w:shd w:val="clear" w:color="auto" w:fill="auto"/>
          </w:tcPr>
          <w:p w:rsidR="00C215CA" w:rsidRPr="00AF35B8" w:rsidRDefault="00C215CA" w:rsidP="00B3235E">
            <w:pPr>
              <w:spacing w:line="276" w:lineRule="auto"/>
              <w:rPr>
                <w:rFonts w:ascii="Times New Roman" w:hAnsi="Times New Roman" w:cs="Times New Roman"/>
                <w:b w:val="0"/>
                <w:color w:val="auto"/>
                <w:sz w:val="20"/>
                <w:szCs w:val="20"/>
              </w:rPr>
            </w:pPr>
          </w:p>
          <w:p w:rsidR="00C215CA" w:rsidRPr="00AF35B8" w:rsidRDefault="00C215CA" w:rsidP="00B3235E">
            <w:pPr>
              <w:spacing w:line="276" w:lineRule="auto"/>
              <w:rPr>
                <w:rFonts w:ascii="Times New Roman" w:hAnsi="Times New Roman" w:cs="Times New Roman"/>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490" w:type="dxa"/>
            <w:tcBorders>
              <w:top w:val="none" w:sz="0" w:space="0" w:color="auto"/>
              <w:left w:val="none" w:sz="0" w:space="0" w:color="auto"/>
              <w:right w:val="none" w:sz="0" w:space="0" w:color="auto"/>
            </w:tcBorders>
            <w:shd w:val="clear" w:color="auto" w:fill="auto"/>
          </w:tcPr>
          <w:p w:rsidR="00C215CA" w:rsidRPr="00AF35B8" w:rsidRDefault="00C215CA" w:rsidP="00B3235E">
            <w:pPr>
              <w:spacing w:line="276" w:lineRule="auto"/>
              <w:jc w:val="center"/>
              <w:rPr>
                <w:rFonts w:ascii="Times New Roman" w:hAnsi="Times New Roman" w:cs="Times New Roman"/>
                <w:b w:val="0"/>
                <w:color w:val="auto"/>
                <w:sz w:val="20"/>
                <w:szCs w:val="20"/>
              </w:rPr>
            </w:pPr>
            <w:r w:rsidRPr="00AF35B8">
              <w:rPr>
                <w:rFonts w:ascii="Times New Roman" w:hAnsi="Times New Roman" w:cs="Times New Roman"/>
                <w:b w:val="0"/>
                <w:color w:val="auto"/>
                <w:sz w:val="20"/>
                <w:szCs w:val="20"/>
              </w:rPr>
              <w:t>Broj kućanstava</w:t>
            </w:r>
          </w:p>
        </w:tc>
        <w:tc>
          <w:tcPr>
            <w:tcW w:w="1340" w:type="dxa"/>
            <w:shd w:val="clear" w:color="auto" w:fill="auto"/>
          </w:tcPr>
          <w:p w:rsidR="00C215CA" w:rsidRDefault="00C215CA" w:rsidP="00B3235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Pr>
                <w:rFonts w:ascii="Times New Roman" w:hAnsi="Times New Roman" w:cs="Times New Roman"/>
                <w:b w:val="0"/>
                <w:color w:val="auto"/>
                <w:sz w:val="20"/>
                <w:szCs w:val="20"/>
              </w:rPr>
              <w:t>Udio</w:t>
            </w:r>
          </w:p>
          <w:p w:rsidR="00C215CA" w:rsidRPr="00AF35B8" w:rsidRDefault="00C215CA" w:rsidP="00B3235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Pr>
                <w:rFonts w:ascii="Times New Roman" w:hAnsi="Times New Roman" w:cs="Times New Roman"/>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489" w:type="dxa"/>
            <w:tcBorders>
              <w:top w:val="none" w:sz="0" w:space="0" w:color="auto"/>
              <w:left w:val="none" w:sz="0" w:space="0" w:color="auto"/>
              <w:right w:val="none" w:sz="0" w:space="0" w:color="auto"/>
            </w:tcBorders>
            <w:shd w:val="clear" w:color="auto" w:fill="auto"/>
          </w:tcPr>
          <w:p w:rsidR="00C215CA" w:rsidRPr="00AF35B8" w:rsidRDefault="00C215CA" w:rsidP="00B3235E">
            <w:pPr>
              <w:spacing w:line="276" w:lineRule="auto"/>
              <w:jc w:val="center"/>
              <w:rPr>
                <w:rFonts w:ascii="Times New Roman" w:hAnsi="Times New Roman" w:cs="Times New Roman"/>
                <w:b w:val="0"/>
                <w:color w:val="auto"/>
                <w:sz w:val="20"/>
                <w:szCs w:val="20"/>
              </w:rPr>
            </w:pPr>
            <w:r w:rsidRPr="00AF35B8">
              <w:rPr>
                <w:rFonts w:ascii="Times New Roman" w:hAnsi="Times New Roman" w:cs="Times New Roman"/>
                <w:b w:val="0"/>
                <w:color w:val="auto"/>
                <w:sz w:val="20"/>
                <w:szCs w:val="20"/>
              </w:rPr>
              <w:t>Broj kućanstava</w:t>
            </w:r>
          </w:p>
        </w:tc>
        <w:tc>
          <w:tcPr>
            <w:cnfStyle w:val="000100000000" w:firstRow="0" w:lastRow="0" w:firstColumn="0" w:lastColumn="1" w:oddVBand="0" w:evenVBand="0" w:oddHBand="0" w:evenHBand="0" w:firstRowFirstColumn="0" w:firstRowLastColumn="0" w:lastRowFirstColumn="0" w:lastRowLastColumn="0"/>
            <w:tcW w:w="1186" w:type="dxa"/>
            <w:shd w:val="clear" w:color="auto" w:fill="auto"/>
          </w:tcPr>
          <w:p w:rsidR="00C215CA" w:rsidRDefault="00C215CA" w:rsidP="00B3235E">
            <w:pPr>
              <w:spacing w:line="276" w:lineRule="auto"/>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Udio</w:t>
            </w:r>
          </w:p>
          <w:p w:rsidR="00C215CA" w:rsidRPr="00AF35B8" w:rsidRDefault="00C215CA" w:rsidP="00B3235E">
            <w:pPr>
              <w:spacing w:line="276" w:lineRule="auto"/>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w:t>
            </w:r>
          </w:p>
        </w:tc>
      </w:tr>
      <w:tr w:rsidR="00C215CA" w:rsidRPr="00AF35B8" w:rsidTr="00B3235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564" w:type="dxa"/>
            <w:tcBorders>
              <w:top w:val="none" w:sz="0" w:space="0" w:color="auto"/>
              <w:left w:val="none" w:sz="0" w:space="0" w:color="auto"/>
              <w:bottom w:val="none" w:sz="0" w:space="0" w:color="auto"/>
            </w:tcBorders>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Osnova  korištenja stana</w:t>
            </w:r>
          </w:p>
        </w:tc>
        <w:tc>
          <w:tcPr>
            <w:cnfStyle w:val="000010000000" w:firstRow="0" w:lastRow="0" w:firstColumn="0" w:lastColumn="0" w:oddVBand="1" w:evenVBand="0" w:oddHBand="0" w:evenHBand="0" w:firstRowFirstColumn="0" w:firstRowLastColumn="0" w:lastRowFirstColumn="0" w:lastRowLastColumn="0"/>
            <w:tcW w:w="1490"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275 </w:t>
            </w:r>
            <w:r w:rsidRPr="00AF35B8">
              <w:rPr>
                <w:rFonts w:ascii="Times New Roman" w:hAnsi="Times New Roman" w:cs="Times New Roman"/>
                <w:sz w:val="20"/>
                <w:szCs w:val="20"/>
              </w:rPr>
              <w:t>464</w:t>
            </w:r>
          </w:p>
        </w:tc>
        <w:tc>
          <w:tcPr>
            <w:tcW w:w="1340" w:type="dxa"/>
            <w:tcBorders>
              <w:top w:val="none" w:sz="0" w:space="0" w:color="auto"/>
              <w:bottom w:val="none" w:sz="0" w:space="0" w:color="auto"/>
            </w:tcBorders>
            <w:shd w:val="clear" w:color="auto" w:fill="auto"/>
          </w:tcPr>
          <w:p w:rsidR="00C215CA" w:rsidRPr="00AF35B8" w:rsidRDefault="00C215CA" w:rsidP="00D00321">
            <w:pPr>
              <w:spacing w:line="276" w:lineRule="auto"/>
              <w:ind w:right="2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r w:rsidRPr="00AF35B8">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489"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303 </w:t>
            </w:r>
            <w:r w:rsidRPr="00AF35B8">
              <w:rPr>
                <w:rFonts w:ascii="Times New Roman" w:hAnsi="Times New Roman" w:cs="Times New Roman"/>
                <w:sz w:val="20"/>
                <w:szCs w:val="20"/>
              </w:rPr>
              <w:t>191</w:t>
            </w:r>
          </w:p>
        </w:tc>
        <w:tc>
          <w:tcPr>
            <w:cnfStyle w:val="000100000000" w:firstRow="0" w:lastRow="0" w:firstColumn="0" w:lastColumn="1" w:oddVBand="0" w:evenVBand="0" w:oddHBand="0" w:evenHBand="0" w:firstRowFirstColumn="0" w:firstRowLastColumn="0" w:lastRowFirstColumn="0" w:lastRowLastColumn="0"/>
            <w:tcW w:w="1186" w:type="dxa"/>
            <w:tcBorders>
              <w:top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Pr>
                <w:rFonts w:ascii="Times New Roman" w:hAnsi="Times New Roman" w:cs="Times New Roman"/>
                <w:b w:val="0"/>
                <w:sz w:val="20"/>
                <w:szCs w:val="20"/>
              </w:rPr>
              <w:t>100</w:t>
            </w:r>
            <w:r w:rsidRPr="00AF35B8">
              <w:rPr>
                <w:rFonts w:ascii="Times New Roman" w:hAnsi="Times New Roman" w:cs="Times New Roman"/>
                <w:b w:val="0"/>
                <w:sz w:val="20"/>
                <w:szCs w:val="20"/>
              </w:rPr>
              <w:t>%</w:t>
            </w:r>
          </w:p>
        </w:tc>
      </w:tr>
      <w:tr w:rsidR="00C215CA" w:rsidRPr="00AF35B8" w:rsidTr="00B3235E">
        <w:trPr>
          <w:trHeight w:val="116"/>
        </w:trPr>
        <w:tc>
          <w:tcPr>
            <w:cnfStyle w:val="001000000000" w:firstRow="0" w:lastRow="0" w:firstColumn="1" w:lastColumn="0" w:oddVBand="0" w:evenVBand="0" w:oddHBand="0" w:evenHBand="0" w:firstRowFirstColumn="0" w:firstRowLastColumn="0" w:lastRowFirstColumn="0" w:lastRowLastColumn="0"/>
            <w:tcW w:w="3564" w:type="dxa"/>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Privatno vlasništvo ili suvlasništvo</w:t>
            </w:r>
          </w:p>
        </w:tc>
        <w:tc>
          <w:tcPr>
            <w:cnfStyle w:val="000010000000" w:firstRow="0" w:lastRow="0" w:firstColumn="0" w:lastColumn="0" w:oddVBand="1" w:evenVBand="0" w:oddHBand="0" w:evenHBand="0" w:firstRowFirstColumn="0" w:firstRowLastColumn="0" w:lastRowFirstColumn="0" w:lastRowLastColumn="0"/>
            <w:tcW w:w="1490" w:type="dxa"/>
            <w:tcBorders>
              <w:left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222 </w:t>
            </w:r>
            <w:r w:rsidRPr="00AF35B8">
              <w:rPr>
                <w:rFonts w:ascii="Times New Roman" w:hAnsi="Times New Roman" w:cs="Times New Roman"/>
                <w:sz w:val="20"/>
                <w:szCs w:val="20"/>
              </w:rPr>
              <w:t>697</w:t>
            </w:r>
          </w:p>
        </w:tc>
        <w:tc>
          <w:tcPr>
            <w:tcW w:w="1340" w:type="dxa"/>
            <w:shd w:val="clear" w:color="auto" w:fill="auto"/>
          </w:tcPr>
          <w:p w:rsidR="00C215CA" w:rsidRPr="00AF35B8" w:rsidRDefault="00C215CA" w:rsidP="00D00321">
            <w:pPr>
              <w:spacing w:line="276" w:lineRule="auto"/>
              <w:ind w:right="2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5B8">
              <w:rPr>
                <w:rFonts w:ascii="Times New Roman" w:hAnsi="Times New Roman" w:cs="Times New Roman"/>
                <w:sz w:val="20"/>
                <w:szCs w:val="20"/>
              </w:rPr>
              <w:t>81%</w:t>
            </w:r>
          </w:p>
        </w:tc>
        <w:tc>
          <w:tcPr>
            <w:cnfStyle w:val="000010000000" w:firstRow="0" w:lastRow="0" w:firstColumn="0" w:lastColumn="0" w:oddVBand="1" w:evenVBand="0" w:oddHBand="0" w:evenHBand="0" w:firstRowFirstColumn="0" w:firstRowLastColumn="0" w:lastRowFirstColumn="0" w:lastRowLastColumn="0"/>
            <w:tcW w:w="1489" w:type="dxa"/>
            <w:tcBorders>
              <w:left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260 </w:t>
            </w:r>
            <w:r w:rsidRPr="00AF35B8">
              <w:rPr>
                <w:rFonts w:ascii="Times New Roman" w:hAnsi="Times New Roman" w:cs="Times New Roman"/>
                <w:sz w:val="20"/>
                <w:szCs w:val="20"/>
              </w:rPr>
              <w:t>947</w:t>
            </w:r>
          </w:p>
        </w:tc>
        <w:tc>
          <w:tcPr>
            <w:cnfStyle w:val="000100000000" w:firstRow="0" w:lastRow="0" w:firstColumn="0" w:lastColumn="1" w:oddVBand="0" w:evenVBand="0" w:oddHBand="0" w:evenHBand="0" w:firstRowFirstColumn="0" w:firstRowLastColumn="0" w:lastRowFirstColumn="0" w:lastRowLastColumn="0"/>
            <w:tcW w:w="1186" w:type="dxa"/>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86%</w:t>
            </w:r>
          </w:p>
        </w:tc>
      </w:tr>
      <w:tr w:rsidR="00C215CA" w:rsidRPr="00AF35B8" w:rsidTr="00B3235E">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564" w:type="dxa"/>
            <w:tcBorders>
              <w:top w:val="none" w:sz="0" w:space="0" w:color="auto"/>
              <w:left w:val="none" w:sz="0" w:space="0" w:color="auto"/>
              <w:bottom w:val="none" w:sz="0" w:space="0" w:color="auto"/>
            </w:tcBorders>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Najmoprimac sa zaštićenom najamninom</w:t>
            </w:r>
          </w:p>
        </w:tc>
        <w:tc>
          <w:tcPr>
            <w:cnfStyle w:val="000010000000" w:firstRow="0" w:lastRow="0" w:firstColumn="0" w:lastColumn="0" w:oddVBand="1" w:evenVBand="0" w:oddHBand="0" w:evenHBand="0" w:firstRowFirstColumn="0" w:firstRowLastColumn="0" w:lastRowFirstColumn="0" w:lastRowLastColumn="0"/>
            <w:tcW w:w="1490"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9 </w:t>
            </w:r>
            <w:r w:rsidRPr="00AF35B8">
              <w:rPr>
                <w:rFonts w:ascii="Times New Roman" w:hAnsi="Times New Roman" w:cs="Times New Roman"/>
                <w:sz w:val="20"/>
                <w:szCs w:val="20"/>
              </w:rPr>
              <w:t>630</w:t>
            </w:r>
          </w:p>
        </w:tc>
        <w:tc>
          <w:tcPr>
            <w:tcW w:w="1340" w:type="dxa"/>
            <w:tcBorders>
              <w:top w:val="none" w:sz="0" w:space="0" w:color="auto"/>
              <w:bottom w:val="none" w:sz="0" w:space="0" w:color="auto"/>
            </w:tcBorders>
            <w:shd w:val="clear" w:color="auto" w:fill="auto"/>
          </w:tcPr>
          <w:p w:rsidR="00C215CA" w:rsidRPr="00AF35B8" w:rsidRDefault="00C215CA" w:rsidP="00D00321">
            <w:pPr>
              <w:spacing w:line="276" w:lineRule="auto"/>
              <w:ind w:right="2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35B8">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489"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6 </w:t>
            </w:r>
            <w:r w:rsidRPr="00AF35B8">
              <w:rPr>
                <w:rFonts w:ascii="Times New Roman" w:hAnsi="Times New Roman" w:cs="Times New Roman"/>
                <w:sz w:val="20"/>
                <w:szCs w:val="20"/>
              </w:rPr>
              <w:t>617</w:t>
            </w:r>
          </w:p>
        </w:tc>
        <w:tc>
          <w:tcPr>
            <w:cnfStyle w:val="000100000000" w:firstRow="0" w:lastRow="0" w:firstColumn="0" w:lastColumn="1" w:oddVBand="0" w:evenVBand="0" w:oddHBand="0" w:evenHBand="0" w:firstRowFirstColumn="0" w:firstRowLastColumn="0" w:lastRowFirstColumn="0" w:lastRowLastColumn="0"/>
            <w:tcW w:w="1186" w:type="dxa"/>
            <w:tcBorders>
              <w:top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2%</w:t>
            </w:r>
          </w:p>
        </w:tc>
      </w:tr>
      <w:tr w:rsidR="00C215CA" w:rsidRPr="00AF35B8" w:rsidTr="00B3235E">
        <w:trPr>
          <w:trHeight w:val="96"/>
        </w:trPr>
        <w:tc>
          <w:tcPr>
            <w:cnfStyle w:val="001000000000" w:firstRow="0" w:lastRow="0" w:firstColumn="1" w:lastColumn="0" w:oddVBand="0" w:evenVBand="0" w:oddHBand="0" w:evenHBand="0" w:firstRowFirstColumn="0" w:firstRowLastColumn="0" w:lastRowFirstColumn="0" w:lastRowLastColumn="0"/>
            <w:tcW w:w="3564" w:type="dxa"/>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Najmoprimac sa slobodno ugovorenom najamninom</w:t>
            </w:r>
          </w:p>
        </w:tc>
        <w:tc>
          <w:tcPr>
            <w:cnfStyle w:val="000010000000" w:firstRow="0" w:lastRow="0" w:firstColumn="0" w:lastColumn="0" w:oddVBand="1" w:evenVBand="0" w:oddHBand="0" w:evenHBand="0" w:firstRowFirstColumn="0" w:firstRowLastColumn="0" w:lastRowFirstColumn="0" w:lastRowLastColumn="0"/>
            <w:tcW w:w="1490" w:type="dxa"/>
            <w:tcBorders>
              <w:left w:val="none" w:sz="0" w:space="0" w:color="auto"/>
              <w:right w:val="none" w:sz="0" w:space="0" w:color="auto"/>
            </w:tcBorders>
            <w:shd w:val="clear" w:color="auto" w:fill="auto"/>
          </w:tcPr>
          <w:p w:rsidR="00C215CA" w:rsidRDefault="00C215CA" w:rsidP="00D00321">
            <w:pPr>
              <w:spacing w:line="276" w:lineRule="auto"/>
              <w:ind w:right="272"/>
              <w:jc w:val="right"/>
              <w:rPr>
                <w:rFonts w:ascii="Times New Roman" w:hAnsi="Times New Roman" w:cs="Times New Roman"/>
                <w:sz w:val="20"/>
                <w:szCs w:val="20"/>
              </w:rPr>
            </w:pPr>
          </w:p>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11 </w:t>
            </w:r>
            <w:r w:rsidRPr="00AF35B8">
              <w:rPr>
                <w:rFonts w:ascii="Times New Roman" w:hAnsi="Times New Roman" w:cs="Times New Roman"/>
                <w:sz w:val="20"/>
                <w:szCs w:val="20"/>
              </w:rPr>
              <w:t>742</w:t>
            </w:r>
          </w:p>
        </w:tc>
        <w:tc>
          <w:tcPr>
            <w:tcW w:w="1340" w:type="dxa"/>
            <w:shd w:val="clear" w:color="auto" w:fill="auto"/>
          </w:tcPr>
          <w:p w:rsidR="00C215CA" w:rsidRDefault="00C215CA" w:rsidP="00D00321">
            <w:pPr>
              <w:spacing w:line="276" w:lineRule="auto"/>
              <w:ind w:right="2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215CA" w:rsidRPr="00AF35B8" w:rsidRDefault="00C215CA" w:rsidP="00D00321">
            <w:pPr>
              <w:spacing w:line="276" w:lineRule="auto"/>
              <w:ind w:right="2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5B8">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489" w:type="dxa"/>
            <w:tcBorders>
              <w:left w:val="none" w:sz="0" w:space="0" w:color="auto"/>
              <w:right w:val="none" w:sz="0" w:space="0" w:color="auto"/>
            </w:tcBorders>
            <w:shd w:val="clear" w:color="auto" w:fill="auto"/>
          </w:tcPr>
          <w:p w:rsidR="00C215CA" w:rsidRDefault="00C215CA" w:rsidP="00D00321">
            <w:pPr>
              <w:spacing w:line="276" w:lineRule="auto"/>
              <w:ind w:right="272"/>
              <w:jc w:val="right"/>
              <w:rPr>
                <w:rFonts w:ascii="Times New Roman" w:hAnsi="Times New Roman" w:cs="Times New Roman"/>
                <w:sz w:val="20"/>
                <w:szCs w:val="20"/>
              </w:rPr>
            </w:pPr>
          </w:p>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14 </w:t>
            </w:r>
            <w:r w:rsidRPr="00AF35B8">
              <w:rPr>
                <w:rFonts w:ascii="Times New Roman" w:hAnsi="Times New Roman" w:cs="Times New Roman"/>
                <w:sz w:val="20"/>
                <w:szCs w:val="20"/>
              </w:rPr>
              <w:t>999</w:t>
            </w:r>
          </w:p>
        </w:tc>
        <w:tc>
          <w:tcPr>
            <w:cnfStyle w:val="000100000000" w:firstRow="0" w:lastRow="0" w:firstColumn="0" w:lastColumn="1" w:oddVBand="0" w:evenVBand="0" w:oddHBand="0" w:evenHBand="0" w:firstRowFirstColumn="0" w:firstRowLastColumn="0" w:lastRowFirstColumn="0" w:lastRowLastColumn="0"/>
            <w:tcW w:w="1186" w:type="dxa"/>
            <w:shd w:val="clear" w:color="auto" w:fill="auto"/>
          </w:tcPr>
          <w:p w:rsidR="00C215CA" w:rsidRDefault="00C215CA" w:rsidP="00D00321">
            <w:pPr>
              <w:spacing w:line="276" w:lineRule="auto"/>
              <w:ind w:right="272"/>
              <w:jc w:val="right"/>
              <w:rPr>
                <w:rFonts w:ascii="Times New Roman" w:hAnsi="Times New Roman" w:cs="Times New Roman"/>
                <w:b w:val="0"/>
                <w:sz w:val="20"/>
                <w:szCs w:val="20"/>
              </w:rPr>
            </w:pPr>
          </w:p>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5%</w:t>
            </w:r>
          </w:p>
        </w:tc>
      </w:tr>
      <w:tr w:rsidR="00C215CA" w:rsidRPr="00AF35B8" w:rsidTr="00B3235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564" w:type="dxa"/>
            <w:tcBorders>
              <w:top w:val="none" w:sz="0" w:space="0" w:color="auto"/>
              <w:left w:val="none" w:sz="0" w:space="0" w:color="auto"/>
              <w:bottom w:val="none" w:sz="0" w:space="0" w:color="auto"/>
            </w:tcBorders>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Najam dijela stana (podstanar)</w:t>
            </w:r>
          </w:p>
        </w:tc>
        <w:tc>
          <w:tcPr>
            <w:cnfStyle w:val="000010000000" w:firstRow="0" w:lastRow="0" w:firstColumn="0" w:lastColumn="0" w:oddVBand="1" w:evenVBand="0" w:oddHBand="0" w:evenHBand="0" w:firstRowFirstColumn="0" w:firstRowLastColumn="0" w:lastRowFirstColumn="0" w:lastRowLastColumn="0"/>
            <w:tcW w:w="1490"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2 </w:t>
            </w:r>
            <w:r w:rsidRPr="00AF35B8">
              <w:rPr>
                <w:rFonts w:ascii="Times New Roman" w:hAnsi="Times New Roman" w:cs="Times New Roman"/>
                <w:sz w:val="20"/>
                <w:szCs w:val="20"/>
              </w:rPr>
              <w:t>289</w:t>
            </w:r>
          </w:p>
        </w:tc>
        <w:tc>
          <w:tcPr>
            <w:tcW w:w="1340" w:type="dxa"/>
            <w:tcBorders>
              <w:top w:val="none" w:sz="0" w:space="0" w:color="auto"/>
              <w:bottom w:val="none" w:sz="0" w:space="0" w:color="auto"/>
            </w:tcBorders>
            <w:shd w:val="clear" w:color="auto" w:fill="auto"/>
          </w:tcPr>
          <w:p w:rsidR="00C215CA" w:rsidRPr="00AF35B8" w:rsidRDefault="00C215CA" w:rsidP="00D00321">
            <w:pPr>
              <w:spacing w:line="276" w:lineRule="auto"/>
              <w:ind w:right="27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F35B8">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489"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3 </w:t>
            </w:r>
            <w:r w:rsidRPr="00AF35B8">
              <w:rPr>
                <w:rFonts w:ascii="Times New Roman" w:hAnsi="Times New Roman" w:cs="Times New Roman"/>
                <w:sz w:val="20"/>
                <w:szCs w:val="20"/>
              </w:rPr>
              <w:t>327</w:t>
            </w:r>
          </w:p>
        </w:tc>
        <w:tc>
          <w:tcPr>
            <w:cnfStyle w:val="000100000000" w:firstRow="0" w:lastRow="0" w:firstColumn="0" w:lastColumn="1" w:oddVBand="0" w:evenVBand="0" w:oddHBand="0" w:evenHBand="0" w:firstRowFirstColumn="0" w:firstRowLastColumn="0" w:lastRowFirstColumn="0" w:lastRowLastColumn="0"/>
            <w:tcW w:w="1186" w:type="dxa"/>
            <w:tcBorders>
              <w:top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1%</w:t>
            </w:r>
          </w:p>
        </w:tc>
      </w:tr>
      <w:tr w:rsidR="00C215CA" w:rsidRPr="00AF35B8" w:rsidTr="00B3235E">
        <w:trPr>
          <w:trHeight w:val="117"/>
        </w:trPr>
        <w:tc>
          <w:tcPr>
            <w:cnfStyle w:val="001000000000" w:firstRow="0" w:lastRow="0" w:firstColumn="1" w:lastColumn="0" w:oddVBand="0" w:evenVBand="0" w:oddHBand="0" w:evenHBand="0" w:firstRowFirstColumn="0" w:firstRowLastColumn="0" w:lastRowFirstColumn="0" w:lastRowLastColumn="0"/>
            <w:tcW w:w="3564" w:type="dxa"/>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 xml:space="preserve">Srodstvo s vlasnikom ili najmoprimcem </w:t>
            </w:r>
          </w:p>
        </w:tc>
        <w:tc>
          <w:tcPr>
            <w:cnfStyle w:val="000010000000" w:firstRow="0" w:lastRow="0" w:firstColumn="0" w:lastColumn="0" w:oddVBand="1" w:evenVBand="0" w:oddHBand="0" w:evenHBand="0" w:firstRowFirstColumn="0" w:firstRowLastColumn="0" w:lastRowFirstColumn="0" w:lastRowLastColumn="0"/>
            <w:tcW w:w="1490" w:type="dxa"/>
            <w:tcBorders>
              <w:left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23 </w:t>
            </w:r>
            <w:r w:rsidRPr="00AF35B8">
              <w:rPr>
                <w:rFonts w:ascii="Times New Roman" w:hAnsi="Times New Roman" w:cs="Times New Roman"/>
                <w:sz w:val="20"/>
                <w:szCs w:val="20"/>
              </w:rPr>
              <w:t>375</w:t>
            </w:r>
          </w:p>
        </w:tc>
        <w:tc>
          <w:tcPr>
            <w:tcW w:w="1340" w:type="dxa"/>
            <w:shd w:val="clear" w:color="auto" w:fill="auto"/>
          </w:tcPr>
          <w:p w:rsidR="00C215CA" w:rsidRPr="00AF35B8" w:rsidRDefault="00C215CA" w:rsidP="00D00321">
            <w:pPr>
              <w:spacing w:line="276" w:lineRule="auto"/>
              <w:ind w:right="27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F35B8">
              <w:rPr>
                <w:rFonts w:ascii="Times New Roman" w:hAnsi="Times New Roman" w:cs="Times New Roman"/>
                <w:sz w:val="20"/>
                <w:szCs w:val="20"/>
              </w:rPr>
              <w:t>8%</w:t>
            </w:r>
          </w:p>
        </w:tc>
        <w:tc>
          <w:tcPr>
            <w:cnfStyle w:val="000010000000" w:firstRow="0" w:lastRow="0" w:firstColumn="0" w:lastColumn="0" w:oddVBand="1" w:evenVBand="0" w:oddHBand="0" w:evenHBand="0" w:firstRowFirstColumn="0" w:firstRowLastColumn="0" w:lastRowFirstColumn="0" w:lastRowLastColumn="0"/>
            <w:tcW w:w="1489" w:type="dxa"/>
            <w:tcBorders>
              <w:left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sz w:val="20"/>
                <w:szCs w:val="20"/>
              </w:rPr>
            </w:pPr>
            <w:r>
              <w:rPr>
                <w:rFonts w:ascii="Times New Roman" w:hAnsi="Times New Roman" w:cs="Times New Roman"/>
                <w:sz w:val="20"/>
                <w:szCs w:val="20"/>
              </w:rPr>
              <w:t xml:space="preserve">15 </w:t>
            </w:r>
            <w:r w:rsidRPr="00AF35B8">
              <w:rPr>
                <w:rFonts w:ascii="Times New Roman" w:hAnsi="Times New Roman" w:cs="Times New Roman"/>
                <w:sz w:val="20"/>
                <w:szCs w:val="20"/>
              </w:rPr>
              <w:t>369</w:t>
            </w:r>
          </w:p>
        </w:tc>
        <w:tc>
          <w:tcPr>
            <w:cnfStyle w:val="000100000000" w:firstRow="0" w:lastRow="0" w:firstColumn="0" w:lastColumn="1" w:oddVBand="0" w:evenVBand="0" w:oddHBand="0" w:evenHBand="0" w:firstRowFirstColumn="0" w:firstRowLastColumn="0" w:lastRowFirstColumn="0" w:lastRowLastColumn="0"/>
            <w:tcW w:w="1186" w:type="dxa"/>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5%</w:t>
            </w:r>
          </w:p>
        </w:tc>
      </w:tr>
      <w:tr w:rsidR="00C215CA" w:rsidRPr="00AF35B8" w:rsidTr="00B3235E">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64" w:type="dxa"/>
            <w:tcBorders>
              <w:top w:val="none" w:sz="0" w:space="0" w:color="auto"/>
              <w:left w:val="none" w:sz="0" w:space="0" w:color="auto"/>
              <w:bottom w:val="none" w:sz="0" w:space="0" w:color="auto"/>
            </w:tcBorders>
            <w:shd w:val="clear" w:color="auto" w:fill="auto"/>
          </w:tcPr>
          <w:p w:rsidR="00C215CA" w:rsidRPr="00F455ED" w:rsidRDefault="00C215CA" w:rsidP="00D00321">
            <w:pPr>
              <w:spacing w:line="276" w:lineRule="auto"/>
              <w:rPr>
                <w:rFonts w:ascii="Times New Roman" w:hAnsi="Times New Roman" w:cs="Times New Roman"/>
                <w:b w:val="0"/>
                <w:sz w:val="20"/>
                <w:szCs w:val="20"/>
              </w:rPr>
            </w:pPr>
            <w:r w:rsidRPr="00F455ED">
              <w:rPr>
                <w:rFonts w:ascii="Times New Roman" w:hAnsi="Times New Roman" w:cs="Times New Roman"/>
                <w:b w:val="0"/>
                <w:sz w:val="20"/>
                <w:szCs w:val="20"/>
              </w:rPr>
              <w:t xml:space="preserve">Ostalo </w:t>
            </w:r>
          </w:p>
        </w:tc>
        <w:tc>
          <w:tcPr>
            <w:cnfStyle w:val="000010000000" w:firstRow="0" w:lastRow="0" w:firstColumn="0" w:lastColumn="0" w:oddVBand="1" w:evenVBand="0" w:oddHBand="0" w:evenHBand="0" w:firstRowFirstColumn="0" w:firstRowLastColumn="0" w:lastRowFirstColumn="0" w:lastRowLastColumn="0"/>
            <w:tcW w:w="1490"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Pr>
                <w:rFonts w:ascii="Times New Roman" w:hAnsi="Times New Roman" w:cs="Times New Roman"/>
                <w:b w:val="0"/>
                <w:sz w:val="20"/>
                <w:szCs w:val="20"/>
              </w:rPr>
              <w:t xml:space="preserve">5 </w:t>
            </w:r>
            <w:r w:rsidRPr="00AF35B8">
              <w:rPr>
                <w:rFonts w:ascii="Times New Roman" w:hAnsi="Times New Roman" w:cs="Times New Roman"/>
                <w:b w:val="0"/>
                <w:sz w:val="20"/>
                <w:szCs w:val="20"/>
              </w:rPr>
              <w:t>731</w:t>
            </w:r>
          </w:p>
        </w:tc>
        <w:tc>
          <w:tcPr>
            <w:tcW w:w="1340" w:type="dxa"/>
            <w:tcBorders>
              <w:top w:val="none" w:sz="0" w:space="0" w:color="auto"/>
              <w:bottom w:val="none" w:sz="0" w:space="0" w:color="auto"/>
            </w:tcBorders>
            <w:shd w:val="clear" w:color="auto" w:fill="auto"/>
          </w:tcPr>
          <w:p w:rsidR="00C215CA" w:rsidRPr="00AF35B8" w:rsidRDefault="00C215CA" w:rsidP="00D00321">
            <w:pPr>
              <w:spacing w:line="276" w:lineRule="auto"/>
              <w:ind w:right="272"/>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F35B8">
              <w:rPr>
                <w:rFonts w:ascii="Times New Roman" w:hAnsi="Times New Roman" w:cs="Times New Roman"/>
                <w:b w:val="0"/>
                <w:sz w:val="20"/>
                <w:szCs w:val="20"/>
              </w:rPr>
              <w:t>2%</w:t>
            </w:r>
          </w:p>
        </w:tc>
        <w:tc>
          <w:tcPr>
            <w:cnfStyle w:val="000010000000" w:firstRow="0" w:lastRow="0" w:firstColumn="0" w:lastColumn="0" w:oddVBand="1" w:evenVBand="0" w:oddHBand="0" w:evenHBand="0" w:firstRowFirstColumn="0" w:firstRowLastColumn="0" w:lastRowFirstColumn="0" w:lastRowLastColumn="0"/>
            <w:tcW w:w="1489" w:type="dxa"/>
            <w:tcBorders>
              <w:top w:val="none" w:sz="0" w:space="0" w:color="auto"/>
              <w:left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Pr>
                <w:rFonts w:ascii="Times New Roman" w:hAnsi="Times New Roman" w:cs="Times New Roman"/>
                <w:b w:val="0"/>
                <w:sz w:val="20"/>
                <w:szCs w:val="20"/>
              </w:rPr>
              <w:t xml:space="preserve">1 </w:t>
            </w:r>
            <w:r w:rsidRPr="00AF35B8">
              <w:rPr>
                <w:rFonts w:ascii="Times New Roman" w:hAnsi="Times New Roman" w:cs="Times New Roman"/>
                <w:b w:val="0"/>
                <w:sz w:val="20"/>
                <w:szCs w:val="20"/>
              </w:rPr>
              <w:t>932</w:t>
            </w:r>
          </w:p>
        </w:tc>
        <w:tc>
          <w:tcPr>
            <w:cnfStyle w:val="000100000000" w:firstRow="0" w:lastRow="0" w:firstColumn="0" w:lastColumn="1" w:oddVBand="0" w:evenVBand="0" w:oddHBand="0" w:evenHBand="0" w:firstRowFirstColumn="0" w:firstRowLastColumn="0" w:lastRowFirstColumn="0" w:lastRowLastColumn="0"/>
            <w:tcW w:w="1186" w:type="dxa"/>
            <w:tcBorders>
              <w:top w:val="none" w:sz="0" w:space="0" w:color="auto"/>
              <w:bottom w:val="none" w:sz="0" w:space="0" w:color="auto"/>
              <w:right w:val="none" w:sz="0" w:space="0" w:color="auto"/>
            </w:tcBorders>
            <w:shd w:val="clear" w:color="auto" w:fill="auto"/>
          </w:tcPr>
          <w:p w:rsidR="00C215CA" w:rsidRPr="00AF35B8" w:rsidRDefault="00C215CA" w:rsidP="00D00321">
            <w:pPr>
              <w:spacing w:line="276" w:lineRule="auto"/>
              <w:ind w:right="272"/>
              <w:jc w:val="right"/>
              <w:rPr>
                <w:rFonts w:ascii="Times New Roman" w:hAnsi="Times New Roman" w:cs="Times New Roman"/>
                <w:b w:val="0"/>
                <w:sz w:val="20"/>
                <w:szCs w:val="20"/>
              </w:rPr>
            </w:pPr>
            <w:r w:rsidRPr="00AF35B8">
              <w:rPr>
                <w:rFonts w:ascii="Times New Roman" w:hAnsi="Times New Roman" w:cs="Times New Roman"/>
                <w:b w:val="0"/>
                <w:sz w:val="20"/>
                <w:szCs w:val="20"/>
              </w:rPr>
              <w:t>1%</w:t>
            </w:r>
          </w:p>
        </w:tc>
      </w:tr>
    </w:tbl>
    <w:p w:rsidR="00C215CA" w:rsidRPr="00654DC7" w:rsidRDefault="00C215CA" w:rsidP="00C215CA">
      <w:pPr>
        <w:spacing w:after="0" w:line="276" w:lineRule="auto"/>
        <w:rPr>
          <w:rFonts w:ascii="Times New Roman" w:hAnsi="Times New Roman" w:cs="Times New Roman"/>
          <w:sz w:val="18"/>
          <w:szCs w:val="18"/>
        </w:rPr>
      </w:pPr>
      <w:r>
        <w:rPr>
          <w:rFonts w:ascii="Times New Roman" w:hAnsi="Times New Roman"/>
          <w:sz w:val="20"/>
          <w:szCs w:val="20"/>
        </w:rPr>
        <w:t xml:space="preserve"> </w:t>
      </w:r>
      <w:r w:rsidRPr="00654DC7">
        <w:rPr>
          <w:rFonts w:ascii="Times New Roman" w:hAnsi="Times New Roman" w:cs="Times New Roman"/>
          <w:sz w:val="18"/>
          <w:szCs w:val="18"/>
        </w:rPr>
        <w:t>Izvor:</w:t>
      </w:r>
      <w:r w:rsidRPr="00654DC7">
        <w:rPr>
          <w:rFonts w:ascii="Times New Roman" w:hAnsi="Times New Roman" w:cs="Times New Roman"/>
          <w:i/>
          <w:sz w:val="18"/>
          <w:szCs w:val="18"/>
        </w:rPr>
        <w:t xml:space="preserve"> </w:t>
      </w:r>
      <w:r w:rsidRPr="00654DC7">
        <w:rPr>
          <w:rFonts w:ascii="Times New Roman" w:hAnsi="Times New Roman" w:cs="Times New Roman"/>
          <w:sz w:val="18"/>
          <w:szCs w:val="18"/>
        </w:rPr>
        <w:t>Popisa stanovništva</w:t>
      </w:r>
      <w:r>
        <w:rPr>
          <w:rFonts w:ascii="Times New Roman" w:hAnsi="Times New Roman" w:cs="Times New Roman"/>
          <w:sz w:val="18"/>
          <w:szCs w:val="18"/>
        </w:rPr>
        <w:t>, kućanstava i stanova</w:t>
      </w:r>
      <w:r w:rsidRPr="00654DC7">
        <w:rPr>
          <w:rFonts w:ascii="Times New Roman" w:hAnsi="Times New Roman" w:cs="Times New Roman"/>
          <w:sz w:val="18"/>
          <w:szCs w:val="18"/>
        </w:rPr>
        <w:t xml:space="preserve"> 2001. i 2011.</w:t>
      </w:r>
      <w:r>
        <w:rPr>
          <w:rFonts w:ascii="Times New Roman" w:hAnsi="Times New Roman" w:cs="Times New Roman"/>
          <w:sz w:val="18"/>
          <w:szCs w:val="18"/>
        </w:rPr>
        <w:t>, DZS, Zagreb.</w:t>
      </w:r>
    </w:p>
    <w:p w:rsidR="00C215CA" w:rsidRDefault="00C215CA" w:rsidP="00C215CA">
      <w:pPr>
        <w:pStyle w:val="Tekstfusnote"/>
        <w:spacing w:line="276" w:lineRule="auto"/>
        <w:rPr>
          <w:rFonts w:ascii="Times New Roman" w:hAnsi="Times New Roman" w:cs="Times New Roman"/>
          <w:sz w:val="24"/>
          <w:szCs w:val="24"/>
        </w:rPr>
      </w:pPr>
    </w:p>
    <w:p w:rsidR="004F62AF" w:rsidRDefault="004F62AF" w:rsidP="004F62AF">
      <w:pPr>
        <w:pStyle w:val="Uvuenotijeloteksta"/>
        <w:spacing w:after="0" w:line="276" w:lineRule="auto"/>
        <w:ind w:left="0"/>
        <w:jc w:val="both"/>
        <w:rPr>
          <w:rFonts w:ascii="Times New Roman" w:hAnsi="Times New Roman"/>
          <w:szCs w:val="24"/>
        </w:rPr>
      </w:pPr>
      <w:r w:rsidRPr="00AF35B8">
        <w:rPr>
          <w:rFonts w:ascii="Times New Roman" w:hAnsi="Times New Roman"/>
          <w:szCs w:val="24"/>
        </w:rPr>
        <w:t xml:space="preserve">Samačka kućanstva najzastupljenija su u statusu najmoprimaca sa slobodno ugovorenom najamninom i podstanarima, a očekivano se radi o mlađim osobama s procijenjeno redovitim  migrantskim korijenima. </w:t>
      </w:r>
    </w:p>
    <w:p w:rsidR="008F6562" w:rsidRDefault="008F6562" w:rsidP="004F62AF">
      <w:pPr>
        <w:pStyle w:val="Uvuenotijeloteksta"/>
        <w:spacing w:after="0" w:line="276" w:lineRule="auto"/>
        <w:ind w:left="0"/>
        <w:jc w:val="both"/>
        <w:rPr>
          <w:rFonts w:ascii="Times New Roman" w:hAnsi="Times New Roman"/>
          <w:szCs w:val="24"/>
        </w:rPr>
      </w:pPr>
    </w:p>
    <w:p w:rsidR="00C215CA" w:rsidRDefault="00083DB9" w:rsidP="00C215CA">
      <w:pPr>
        <w:pStyle w:val="Uvuenotijeloteksta"/>
        <w:spacing w:after="0" w:line="276" w:lineRule="auto"/>
        <w:ind w:left="0"/>
        <w:jc w:val="both"/>
        <w:rPr>
          <w:rFonts w:ascii="Times New Roman" w:hAnsi="Times New Roman"/>
          <w:szCs w:val="24"/>
        </w:rPr>
      </w:pPr>
      <w:r>
        <w:rPr>
          <w:rFonts w:ascii="Times New Roman" w:hAnsi="Times New Roman"/>
          <w:szCs w:val="24"/>
        </w:rPr>
        <w:t xml:space="preserve">Dakle, u Zagrebu oko 26 </w:t>
      </w:r>
      <w:r w:rsidR="00C215CA" w:rsidRPr="00AF35B8">
        <w:rPr>
          <w:rFonts w:ascii="Times New Roman" w:hAnsi="Times New Roman"/>
          <w:szCs w:val="24"/>
        </w:rPr>
        <w:t xml:space="preserve">891 ili 9% kućanstava ima podstanarski status pod kojim se podrazumijeva najam stambenog prostora uz plaćanje tržišne najamnine i redovito ne  ugovoren odnos sa stvarnom visinom najamnine, vremenom trajanja i drugim uvjetima.  </w:t>
      </w:r>
    </w:p>
    <w:p w:rsidR="00C215CA" w:rsidRDefault="00C215CA" w:rsidP="00C215CA">
      <w:pPr>
        <w:pStyle w:val="Tekstfusnote"/>
        <w:spacing w:line="276" w:lineRule="auto"/>
        <w:rPr>
          <w:rFonts w:ascii="Times New Roman" w:hAnsi="Times New Roman" w:cs="Times New Roman"/>
          <w:sz w:val="24"/>
          <w:szCs w:val="24"/>
        </w:rPr>
      </w:pPr>
    </w:p>
    <w:p w:rsidR="00C215CA" w:rsidRDefault="00C215CA" w:rsidP="00C215CA">
      <w:pPr>
        <w:pStyle w:val="Tekstfusnote"/>
        <w:spacing w:line="276" w:lineRule="auto"/>
        <w:rPr>
          <w:rFonts w:ascii="Times New Roman" w:hAnsi="Times New Roman" w:cs="Times New Roman"/>
          <w:sz w:val="24"/>
          <w:szCs w:val="24"/>
        </w:rPr>
      </w:pPr>
    </w:p>
    <w:p w:rsidR="00C215CA" w:rsidRDefault="00C215CA" w:rsidP="00C215CA">
      <w:pPr>
        <w:pStyle w:val="Tekstfusnote"/>
        <w:spacing w:line="276" w:lineRule="auto"/>
        <w:rPr>
          <w:rFonts w:ascii="Times New Roman" w:hAnsi="Times New Roman" w:cs="Times New Roman"/>
          <w:sz w:val="24"/>
          <w:szCs w:val="24"/>
        </w:rPr>
      </w:pPr>
    </w:p>
    <w:p w:rsidR="00C215CA" w:rsidRDefault="00C215CA" w:rsidP="00C215CA">
      <w:pPr>
        <w:pStyle w:val="Tekstfusnote"/>
        <w:spacing w:line="276" w:lineRule="auto"/>
        <w:rPr>
          <w:rFonts w:ascii="Times New Roman" w:hAnsi="Times New Roman" w:cs="Times New Roman"/>
          <w:sz w:val="24"/>
          <w:szCs w:val="24"/>
        </w:rPr>
      </w:pPr>
    </w:p>
    <w:p w:rsidR="00C215CA" w:rsidRDefault="00C215CA" w:rsidP="00C215CA">
      <w:pPr>
        <w:pStyle w:val="Tekstfusnote"/>
        <w:spacing w:line="276" w:lineRule="auto"/>
        <w:rPr>
          <w:rFonts w:ascii="Times New Roman" w:hAnsi="Times New Roman" w:cs="Times New Roman"/>
          <w:sz w:val="24"/>
          <w:szCs w:val="24"/>
        </w:rPr>
      </w:pPr>
    </w:p>
    <w:p w:rsidR="00C215CA" w:rsidRDefault="00C215CA" w:rsidP="00C215CA">
      <w:pPr>
        <w:pStyle w:val="Tekstfusnote"/>
        <w:spacing w:line="276" w:lineRule="auto"/>
        <w:rPr>
          <w:rFonts w:ascii="Times New Roman" w:hAnsi="Times New Roman" w:cs="Times New Roman"/>
          <w:sz w:val="24"/>
          <w:szCs w:val="24"/>
        </w:rPr>
      </w:pPr>
    </w:p>
    <w:p w:rsidR="008F6562" w:rsidRDefault="008F6562" w:rsidP="00C215CA">
      <w:pPr>
        <w:pStyle w:val="Tekstfusnote"/>
        <w:spacing w:line="276" w:lineRule="auto"/>
        <w:rPr>
          <w:rFonts w:ascii="Times New Roman" w:hAnsi="Times New Roman" w:cs="Times New Roman"/>
          <w:bCs/>
          <w:color w:val="000000"/>
          <w:sz w:val="22"/>
          <w:szCs w:val="22"/>
        </w:rPr>
      </w:pPr>
    </w:p>
    <w:p w:rsidR="00C215CA" w:rsidRDefault="00792A6E" w:rsidP="00F616A1">
      <w:pPr>
        <w:pStyle w:val="Tekstfusnote"/>
        <w:spacing w:line="276"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lastRenderedPageBreak/>
        <w:t>Tablica 3</w:t>
      </w:r>
      <w:r w:rsidR="004F1B98">
        <w:rPr>
          <w:rFonts w:ascii="Times New Roman" w:hAnsi="Times New Roman" w:cs="Times New Roman"/>
          <w:bCs/>
          <w:color w:val="000000"/>
          <w:sz w:val="22"/>
          <w:szCs w:val="22"/>
        </w:rPr>
        <w:t>6</w:t>
      </w:r>
      <w:r w:rsidR="00962B3D" w:rsidRPr="008022C3">
        <w:rPr>
          <w:rFonts w:ascii="Times New Roman" w:hAnsi="Times New Roman" w:cs="Times New Roman"/>
          <w:b/>
          <w:bCs/>
          <w:color w:val="000000"/>
          <w:sz w:val="22"/>
          <w:szCs w:val="22"/>
        </w:rPr>
        <w:t>.</w:t>
      </w:r>
      <w:r w:rsidR="00962B3D" w:rsidRPr="008022C3">
        <w:rPr>
          <w:rFonts w:ascii="Times New Roman" w:hAnsi="Times New Roman" w:cs="Times New Roman"/>
          <w:bCs/>
          <w:color w:val="000000"/>
          <w:sz w:val="22"/>
          <w:szCs w:val="22"/>
        </w:rPr>
        <w:t xml:space="preserve"> Stambeni statusi u istraživanju</w:t>
      </w:r>
    </w:p>
    <w:tbl>
      <w:tblPr>
        <w:tblW w:w="9281" w:type="dxa"/>
        <w:tblLook w:val="04A0" w:firstRow="1" w:lastRow="0" w:firstColumn="1" w:lastColumn="0" w:noHBand="0" w:noVBand="1"/>
      </w:tblPr>
      <w:tblGrid>
        <w:gridCol w:w="3114"/>
        <w:gridCol w:w="2268"/>
        <w:gridCol w:w="1276"/>
        <w:gridCol w:w="1275"/>
        <w:gridCol w:w="1348"/>
      </w:tblGrid>
      <w:tr w:rsidR="00153C6E" w:rsidRPr="00153C6E" w:rsidTr="00153C6E">
        <w:trPr>
          <w:trHeight w:val="285"/>
        </w:trPr>
        <w:tc>
          <w:tcPr>
            <w:tcW w:w="53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2F1A6F">
            <w:pPr>
              <w:spacing w:after="0" w:line="240" w:lineRule="auto"/>
              <w:rPr>
                <w:rFonts w:ascii="Times New Roman" w:eastAsia="Times New Roman" w:hAnsi="Times New Roman" w:cs="Times New Roman"/>
                <w:b/>
                <w:bCs/>
                <w:color w:val="000000"/>
                <w:sz w:val="20"/>
                <w:szCs w:val="20"/>
                <w:lang w:eastAsia="hr-HR"/>
              </w:rPr>
            </w:pPr>
            <w:r w:rsidRPr="00153C6E">
              <w:rPr>
                <w:rFonts w:ascii="Times New Roman" w:eastAsia="Times New Roman" w:hAnsi="Times New Roman" w:cs="Times New Roman"/>
                <w:b/>
                <w:bCs/>
                <w:color w:val="000000"/>
                <w:sz w:val="20"/>
                <w:szCs w:val="20"/>
                <w:lang w:eastAsia="hr-HR"/>
              </w:rPr>
              <w:t>Stambeni status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UKUPNO</w:t>
            </w:r>
          </w:p>
        </w:tc>
        <w:tc>
          <w:tcPr>
            <w:tcW w:w="2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Spol</w:t>
            </w:r>
          </w:p>
        </w:tc>
      </w:tr>
      <w:tr w:rsidR="00153C6E" w:rsidRPr="00153C6E" w:rsidTr="00153C6E">
        <w:trPr>
          <w:trHeight w:val="285"/>
        </w:trPr>
        <w:tc>
          <w:tcPr>
            <w:tcW w:w="5382" w:type="dxa"/>
            <w:gridSpan w:val="2"/>
            <w:vMerge/>
            <w:tcBorders>
              <w:top w:val="single" w:sz="4" w:space="0" w:color="auto"/>
              <w:left w:val="single" w:sz="4" w:space="0" w:color="auto"/>
              <w:bottom w:val="single" w:sz="4" w:space="0" w:color="auto"/>
              <w:right w:val="single" w:sz="4" w:space="0" w:color="auto"/>
            </w:tcBorders>
            <w:vAlign w:val="center"/>
            <w:hideMark/>
          </w:tcPr>
          <w:p w:rsidR="00153C6E" w:rsidRPr="00153C6E" w:rsidRDefault="00153C6E" w:rsidP="00153C6E">
            <w:pPr>
              <w:spacing w:after="0" w:line="240" w:lineRule="auto"/>
              <w:rPr>
                <w:rFonts w:ascii="Times New Roman" w:eastAsia="Times New Roman" w:hAnsi="Times New Roman" w:cs="Times New Roman"/>
                <w:b/>
                <w:bCs/>
                <w:color w:val="000000"/>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M</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Ž</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Vlasnik bez hipoteke ili kredita</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19,2</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21,3</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17</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Vlasnik s hipotekom ili kreditom</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12,2</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13,1</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11,3</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Stanar kod roditelja (ne plaća najamninu)</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34,5</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35,7</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33,2</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Stanar koji plaća punu najamninu privatnoj osobi</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20,4</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17,1</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23,6</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Stanar koji plaća najamninu u socijalnim / gradskim stanovima</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3</w:t>
            </w:r>
            <w:r w:rsidR="002F1A6F">
              <w:rPr>
                <w:rFonts w:ascii="Times New Roman" w:eastAsia="Times New Roman" w:hAnsi="Times New Roman" w:cs="Times New Roman"/>
                <w:color w:val="000000"/>
                <w:sz w:val="20"/>
                <w:szCs w:val="20"/>
                <w:lang w:eastAsia="hr-HR"/>
              </w:rPr>
              <w:t>,0</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2,4</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3,6</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Stanar, živi u stanu/kući rodbine, prijatelja, poznanika (ne plaća najamninu)</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8,8</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8,7</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9</w:t>
            </w:r>
            <w:r w:rsidR="002F1A6F">
              <w:rPr>
                <w:rFonts w:ascii="Times New Roman" w:eastAsia="Times New Roman" w:hAnsi="Times New Roman" w:cs="Times New Roman"/>
                <w:color w:val="000000"/>
                <w:sz w:val="20"/>
                <w:szCs w:val="20"/>
                <w:lang w:eastAsia="hr-HR"/>
              </w:rPr>
              <w:t>,0</w:t>
            </w:r>
          </w:p>
        </w:tc>
      </w:tr>
      <w:tr w:rsidR="00153C6E" w:rsidRPr="00153C6E" w:rsidTr="00153C6E">
        <w:trPr>
          <w:trHeight w:val="28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Nešto drugo</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w:t>
            </w:r>
            <w:r w:rsidR="002F1A6F">
              <w:rPr>
                <w:rFonts w:ascii="Times New Roman" w:eastAsia="Times New Roman" w:hAnsi="Times New Roman" w:cs="Times New Roman"/>
                <w:color w:val="000000"/>
                <w:sz w:val="20"/>
                <w:szCs w:val="20"/>
                <w:lang w:eastAsia="hr-HR"/>
              </w:rPr>
              <w:t>,0</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1,7</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2,2</w:t>
            </w:r>
          </w:p>
        </w:tc>
      </w:tr>
      <w:tr w:rsidR="00153C6E" w:rsidRPr="00153C6E" w:rsidTr="00153C6E">
        <w:trPr>
          <w:trHeight w:val="285"/>
        </w:trPr>
        <w:tc>
          <w:tcPr>
            <w:tcW w:w="31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b/>
                <w:bCs/>
                <w:color w:val="000000"/>
                <w:sz w:val="20"/>
                <w:szCs w:val="20"/>
                <w:lang w:eastAsia="hr-HR"/>
              </w:rPr>
            </w:pPr>
            <w:r w:rsidRPr="00153C6E">
              <w:rPr>
                <w:rFonts w:ascii="Times New Roman" w:eastAsia="Times New Roman" w:hAnsi="Times New Roman" w:cs="Times New Roman"/>
                <w:b/>
                <w:bCs/>
                <w:color w:val="000000"/>
                <w:sz w:val="20"/>
                <w:szCs w:val="20"/>
                <w:lang w:eastAsia="hr-HR"/>
              </w:rPr>
              <w:t>Ukupno</w:t>
            </w:r>
          </w:p>
        </w:tc>
        <w:tc>
          <w:tcPr>
            <w:tcW w:w="226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100</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49,8</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50,2</w:t>
            </w:r>
          </w:p>
        </w:tc>
      </w:tr>
      <w:tr w:rsidR="00153C6E" w:rsidRPr="00153C6E" w:rsidTr="00153C6E">
        <w:trPr>
          <w:trHeight w:val="285"/>
        </w:trPr>
        <w:tc>
          <w:tcPr>
            <w:tcW w:w="3114" w:type="dxa"/>
            <w:vMerge/>
            <w:tcBorders>
              <w:top w:val="nil"/>
              <w:left w:val="single" w:sz="4" w:space="0" w:color="auto"/>
              <w:bottom w:val="single" w:sz="4" w:space="0" w:color="000000"/>
              <w:right w:val="single" w:sz="4" w:space="0" w:color="auto"/>
            </w:tcBorders>
            <w:vAlign w:val="center"/>
            <w:hideMark/>
          </w:tcPr>
          <w:p w:rsidR="00153C6E" w:rsidRPr="00153C6E" w:rsidRDefault="00153C6E" w:rsidP="00153C6E">
            <w:pPr>
              <w:spacing w:after="0" w:line="240" w:lineRule="auto"/>
              <w:rPr>
                <w:rFonts w:ascii="Times New Roman" w:eastAsia="Times New Roman" w:hAnsi="Times New Roman" w:cs="Times New Roman"/>
                <w:b/>
                <w:bCs/>
                <w:color w:val="000000"/>
                <w:sz w:val="20"/>
                <w:szCs w:val="20"/>
                <w:lang w:eastAsia="hr-HR"/>
              </w:rPr>
            </w:pPr>
          </w:p>
        </w:tc>
        <w:tc>
          <w:tcPr>
            <w:tcW w:w="226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153C6E">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N</w:t>
            </w:r>
          </w:p>
        </w:tc>
        <w:tc>
          <w:tcPr>
            <w:tcW w:w="1276"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1</w:t>
            </w:r>
            <w:r w:rsidR="002F1A6F">
              <w:rPr>
                <w:rFonts w:ascii="Times New Roman" w:eastAsia="Times New Roman" w:hAnsi="Times New Roman" w:cs="Times New Roman"/>
                <w:color w:val="000000"/>
                <w:sz w:val="20"/>
                <w:szCs w:val="20"/>
                <w:lang w:eastAsia="hr-HR"/>
              </w:rPr>
              <w:t xml:space="preserve"> </w:t>
            </w:r>
            <w:r w:rsidRPr="00153C6E">
              <w:rPr>
                <w:rFonts w:ascii="Times New Roman" w:eastAsia="Times New Roman" w:hAnsi="Times New Roman" w:cs="Times New Roman"/>
                <w:color w:val="000000"/>
                <w:sz w:val="20"/>
                <w:szCs w:val="20"/>
                <w:lang w:eastAsia="hr-HR"/>
              </w:rPr>
              <w:t>300</w:t>
            </w:r>
          </w:p>
        </w:tc>
        <w:tc>
          <w:tcPr>
            <w:tcW w:w="1275"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648</w:t>
            </w:r>
          </w:p>
        </w:tc>
        <w:tc>
          <w:tcPr>
            <w:tcW w:w="1348" w:type="dxa"/>
            <w:tcBorders>
              <w:top w:val="nil"/>
              <w:left w:val="nil"/>
              <w:bottom w:val="single" w:sz="4" w:space="0" w:color="auto"/>
              <w:right w:val="single" w:sz="4" w:space="0" w:color="auto"/>
            </w:tcBorders>
            <w:shd w:val="clear" w:color="auto" w:fill="auto"/>
            <w:noWrap/>
            <w:vAlign w:val="center"/>
            <w:hideMark/>
          </w:tcPr>
          <w:p w:rsidR="00153C6E" w:rsidRPr="00153C6E" w:rsidRDefault="00153C6E" w:rsidP="00947E4D">
            <w:pPr>
              <w:spacing w:after="0" w:line="240" w:lineRule="auto"/>
              <w:jc w:val="center"/>
              <w:rPr>
                <w:rFonts w:ascii="Times New Roman" w:eastAsia="Times New Roman" w:hAnsi="Times New Roman" w:cs="Times New Roman"/>
                <w:color w:val="000000"/>
                <w:sz w:val="20"/>
                <w:szCs w:val="20"/>
                <w:lang w:eastAsia="hr-HR"/>
              </w:rPr>
            </w:pPr>
            <w:r w:rsidRPr="00153C6E">
              <w:rPr>
                <w:rFonts w:ascii="Times New Roman" w:eastAsia="Times New Roman" w:hAnsi="Times New Roman" w:cs="Times New Roman"/>
                <w:color w:val="000000"/>
                <w:sz w:val="20"/>
                <w:szCs w:val="20"/>
                <w:lang w:eastAsia="hr-HR"/>
              </w:rPr>
              <w:t>652</w:t>
            </w:r>
          </w:p>
        </w:tc>
      </w:tr>
    </w:tbl>
    <w:p w:rsidR="00980887" w:rsidRPr="00B135D1" w:rsidRDefault="00C215CA" w:rsidP="00980887">
      <w:pPr>
        <w:pStyle w:val="Uvuenotijeloteksta"/>
        <w:spacing w:line="276" w:lineRule="auto"/>
        <w:ind w:left="0"/>
        <w:jc w:val="both"/>
        <w:rPr>
          <w:rFonts w:ascii="Times New Roman" w:hAnsi="Times New Roman"/>
          <w:sz w:val="18"/>
          <w:szCs w:val="18"/>
        </w:rPr>
      </w:pPr>
      <w:r>
        <w:rPr>
          <w:rFonts w:ascii="Times New Roman" w:hAnsi="Times New Roman"/>
          <w:bCs/>
          <w:color w:val="000000"/>
        </w:rPr>
        <w:t xml:space="preserve"> </w:t>
      </w:r>
      <w:r w:rsidR="00980887" w:rsidRPr="004D30D0">
        <w:rPr>
          <w:rFonts w:ascii="Times New Roman" w:hAnsi="Times New Roman"/>
          <w:sz w:val="20"/>
          <w:szCs w:val="20"/>
        </w:rPr>
        <w:t>Izvor</w:t>
      </w:r>
      <w:r w:rsidR="00980887" w:rsidRPr="00B135D1">
        <w:rPr>
          <w:rFonts w:ascii="Times New Roman" w:hAnsi="Times New Roman"/>
          <w:sz w:val="18"/>
          <w:szCs w:val="18"/>
        </w:rPr>
        <w:t>: Anketa 2018.</w:t>
      </w:r>
      <w:r w:rsidR="00980887">
        <w:rPr>
          <w:rFonts w:ascii="Times New Roman" w:hAnsi="Times New Roman"/>
          <w:sz w:val="18"/>
          <w:szCs w:val="18"/>
        </w:rPr>
        <w:t xml:space="preserve"> g</w:t>
      </w:r>
      <w:r w:rsidR="000E3A56">
        <w:rPr>
          <w:rFonts w:ascii="Times New Roman" w:hAnsi="Times New Roman"/>
          <w:sz w:val="18"/>
          <w:szCs w:val="18"/>
        </w:rPr>
        <w:t>odine, Ured za demografiju (IZOo</w:t>
      </w:r>
      <w:r w:rsidR="00980887">
        <w:rPr>
          <w:rFonts w:ascii="Times New Roman" w:hAnsi="Times New Roman"/>
          <w:sz w:val="18"/>
          <w:szCs w:val="18"/>
        </w:rPr>
        <w:t>R)</w:t>
      </w:r>
    </w:p>
    <w:p w:rsidR="008F6562" w:rsidRDefault="008F6562" w:rsidP="00C215CA">
      <w:pPr>
        <w:pStyle w:val="Uvuenotijeloteksta"/>
        <w:spacing w:before="240" w:after="0" w:line="276" w:lineRule="auto"/>
        <w:ind w:left="0"/>
        <w:jc w:val="both"/>
        <w:rPr>
          <w:rFonts w:ascii="Times New Roman" w:hAnsi="Times New Roman"/>
          <w:b/>
          <w:color w:val="auto"/>
          <w:szCs w:val="24"/>
        </w:rPr>
      </w:pPr>
    </w:p>
    <w:p w:rsidR="00C215CA" w:rsidRPr="0012761B" w:rsidRDefault="00C215CA" w:rsidP="008022C3">
      <w:pPr>
        <w:pStyle w:val="Uvuenotijeloteksta"/>
        <w:spacing w:after="0" w:line="276" w:lineRule="auto"/>
        <w:ind w:left="0"/>
        <w:jc w:val="both"/>
        <w:rPr>
          <w:rFonts w:ascii="Times New Roman" w:hAnsi="Times New Roman"/>
          <w:b/>
          <w:color w:val="auto"/>
          <w:szCs w:val="24"/>
        </w:rPr>
      </w:pPr>
      <w:r w:rsidRPr="0012761B">
        <w:rPr>
          <w:rFonts w:ascii="Times New Roman" w:hAnsi="Times New Roman"/>
          <w:b/>
          <w:color w:val="auto"/>
          <w:szCs w:val="24"/>
        </w:rPr>
        <w:t>Problemi i pitanja standarda stanovanja r</w:t>
      </w:r>
      <w:r w:rsidR="008022C3" w:rsidRPr="0012761B">
        <w:rPr>
          <w:rFonts w:ascii="Times New Roman" w:hAnsi="Times New Roman"/>
          <w:b/>
          <w:color w:val="auto"/>
          <w:szCs w:val="24"/>
        </w:rPr>
        <w:t>elevantni za demografsku obnovu</w:t>
      </w:r>
    </w:p>
    <w:p w:rsidR="00C215CA" w:rsidRPr="00AF35B8" w:rsidRDefault="00C215CA" w:rsidP="00C215CA">
      <w:pPr>
        <w:pStyle w:val="Uvuenotijeloteksta"/>
        <w:spacing w:after="0" w:line="276" w:lineRule="auto"/>
        <w:ind w:left="0"/>
        <w:jc w:val="both"/>
        <w:rPr>
          <w:rFonts w:ascii="Times New Roman" w:hAnsi="Times New Roman"/>
          <w:szCs w:val="24"/>
        </w:rPr>
      </w:pPr>
      <w:r w:rsidRPr="00AF35B8">
        <w:rPr>
          <w:rFonts w:ascii="Times New Roman" w:hAnsi="Times New Roman"/>
          <w:szCs w:val="24"/>
        </w:rPr>
        <w:t xml:space="preserve">Standard stanovanja u Zagrebu relativno je skroman i ne može odgovoriti suvremenim razvojnim zahtjevima, jer garsonijere, jednosobni i dvosobni stanovi čine 48% stambenog fonda, a stambeni je fond uz </w:t>
      </w:r>
      <w:r w:rsidR="00DC1058">
        <w:rPr>
          <w:rFonts w:ascii="Times New Roman" w:hAnsi="Times New Roman"/>
          <w:szCs w:val="24"/>
        </w:rPr>
        <w:t xml:space="preserve">to još i prenaseljen jer oko 78 </w:t>
      </w:r>
      <w:r w:rsidRPr="00AF35B8">
        <w:rPr>
          <w:rFonts w:ascii="Times New Roman" w:hAnsi="Times New Roman"/>
          <w:szCs w:val="24"/>
        </w:rPr>
        <w:t>000 stanovnika stanuje u takvim prilikama.</w:t>
      </w:r>
      <w:r w:rsidR="004F62AF">
        <w:rPr>
          <w:rFonts w:ascii="Times New Roman" w:hAnsi="Times New Roman"/>
          <w:szCs w:val="24"/>
        </w:rPr>
        <w:t xml:space="preserve"> </w:t>
      </w:r>
      <w:r w:rsidR="00083DB9">
        <w:rPr>
          <w:rFonts w:ascii="Times New Roman" w:hAnsi="Times New Roman"/>
          <w:szCs w:val="24"/>
        </w:rPr>
        <w:t xml:space="preserve">Broj kućanstava je za 3 </w:t>
      </w:r>
      <w:r w:rsidRPr="00AF35B8">
        <w:rPr>
          <w:rFonts w:ascii="Times New Roman" w:hAnsi="Times New Roman"/>
          <w:szCs w:val="24"/>
        </w:rPr>
        <w:t>214 veći od broja stanova u kojima kućanstva stanuju, a često puta u istom stambenom prostoru stanuju predstavnici tri različite generacije, dok je u novije vrijeme dio stambenog fonda prenamijenjen u poslovni prostor, posebno u apartmane. Sve ove činjenice upozoravaju na kvantitativni manjak stambenog fonda</w:t>
      </w:r>
      <w:r w:rsidR="008F6562">
        <w:rPr>
          <w:rFonts w:ascii="Times New Roman" w:hAnsi="Times New Roman"/>
          <w:szCs w:val="24"/>
        </w:rPr>
        <w:t>.</w:t>
      </w:r>
    </w:p>
    <w:p w:rsidR="00C215CA" w:rsidRPr="00AF35B8" w:rsidRDefault="00083DB9" w:rsidP="00C215CA">
      <w:pPr>
        <w:spacing w:after="0" w:line="276" w:lineRule="auto"/>
        <w:jc w:val="both"/>
        <w:rPr>
          <w:rFonts w:ascii="Times New Roman" w:hAnsi="Times New Roman"/>
          <w:sz w:val="24"/>
          <w:szCs w:val="24"/>
        </w:rPr>
      </w:pPr>
      <w:r>
        <w:rPr>
          <w:rFonts w:ascii="Times New Roman" w:hAnsi="Times New Roman"/>
          <w:sz w:val="24"/>
          <w:szCs w:val="24"/>
        </w:rPr>
        <w:t xml:space="preserve">Podstanarski status oko 27 </w:t>
      </w:r>
      <w:r w:rsidR="00C215CA" w:rsidRPr="00AF35B8">
        <w:rPr>
          <w:rFonts w:ascii="Times New Roman" w:hAnsi="Times New Roman"/>
          <w:sz w:val="24"/>
          <w:szCs w:val="24"/>
        </w:rPr>
        <w:t>000 kućanstva i podmirivanje stambenih, odnosno temeljnih životnih potreba na neuređenom tržištu, upućuje na problem društvenih nejednakosti koji građane s ovakvim statusom često stavlja u građane drugoga reda</w:t>
      </w:r>
      <w:r w:rsidR="009339EF">
        <w:rPr>
          <w:rFonts w:ascii="Times New Roman" w:hAnsi="Times New Roman"/>
          <w:sz w:val="24"/>
          <w:szCs w:val="24"/>
        </w:rPr>
        <w:t>.</w:t>
      </w:r>
      <w:r w:rsidR="00C215CA" w:rsidRPr="00AF35B8">
        <w:rPr>
          <w:rFonts w:ascii="Times New Roman" w:hAnsi="Times New Roman"/>
          <w:sz w:val="24"/>
          <w:szCs w:val="24"/>
        </w:rPr>
        <w:t xml:space="preserve"> Udio je socijalnih stanova (stanovi sa zaštićenom najamninom) veoma mali, a javni najamni fond kojim bi se modernizirala stambena po</w:t>
      </w:r>
      <w:r>
        <w:rPr>
          <w:rFonts w:ascii="Times New Roman" w:hAnsi="Times New Roman"/>
          <w:sz w:val="24"/>
          <w:szCs w:val="24"/>
        </w:rPr>
        <w:t xml:space="preserve">nuda mali je i iznosi tek oko 1 </w:t>
      </w:r>
      <w:r w:rsidR="00C215CA" w:rsidRPr="00AF35B8">
        <w:rPr>
          <w:rFonts w:ascii="Times New Roman" w:hAnsi="Times New Roman"/>
          <w:sz w:val="24"/>
          <w:szCs w:val="24"/>
        </w:rPr>
        <w:t>150 stambenih jedinica</w:t>
      </w:r>
      <w:r w:rsidR="009339EF">
        <w:rPr>
          <w:rFonts w:ascii="Times New Roman" w:hAnsi="Times New Roman"/>
          <w:sz w:val="24"/>
          <w:szCs w:val="24"/>
        </w:rPr>
        <w:t xml:space="preserve">. </w:t>
      </w: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t>Čak oko 70</w:t>
      </w:r>
      <w:r w:rsidR="00083DB9">
        <w:rPr>
          <w:rFonts w:ascii="Times New Roman" w:hAnsi="Times New Roman"/>
          <w:sz w:val="24"/>
          <w:szCs w:val="24"/>
        </w:rPr>
        <w:t xml:space="preserve"> </w:t>
      </w:r>
      <w:r w:rsidRPr="00AF35B8">
        <w:rPr>
          <w:rFonts w:ascii="Times New Roman" w:hAnsi="Times New Roman"/>
          <w:sz w:val="24"/>
          <w:szCs w:val="24"/>
        </w:rPr>
        <w:t>000 stanova za stalno stanovanje nije stalno nastanjeno, a njihove se vlasnike nikakvim mjerama ne usmjerava na iznajmljivanje tih stanova. Mjerama porezne politike relativno se velik dio stambenog fonda može naći na tržištu kao najamni stanovi ili stanovi za prodaju. Nepovoljan stambeni status podstanara u Gradu Zagrebu, uz sve prethodno navedene pokazatelje, potvrđuju i rezultati anketiranja te broj doseljenih u Zagreb na godišnjoj razini iz službene statistike, što je sve zajedno ograničavajući čimbenik demografske obnove.</w:t>
      </w:r>
    </w:p>
    <w:p w:rsidR="00C215CA" w:rsidRDefault="00C215CA" w:rsidP="00C215CA">
      <w:pPr>
        <w:spacing w:line="276" w:lineRule="auto"/>
        <w:rPr>
          <w:rFonts w:ascii="Times New Roman" w:hAnsi="Times New Roman"/>
          <w:b/>
          <w:sz w:val="24"/>
          <w:szCs w:val="24"/>
        </w:rPr>
      </w:pPr>
    </w:p>
    <w:p w:rsidR="0012761B" w:rsidRDefault="00C215CA" w:rsidP="0012761B">
      <w:pPr>
        <w:spacing w:after="0" w:line="276" w:lineRule="auto"/>
        <w:rPr>
          <w:rFonts w:ascii="Times New Roman" w:hAnsi="Times New Roman"/>
          <w:b/>
          <w:sz w:val="24"/>
          <w:szCs w:val="24"/>
        </w:rPr>
      </w:pPr>
      <w:r w:rsidRPr="0012761B">
        <w:rPr>
          <w:rFonts w:ascii="Times New Roman" w:hAnsi="Times New Roman"/>
          <w:b/>
          <w:sz w:val="24"/>
          <w:szCs w:val="24"/>
        </w:rPr>
        <w:t>Sub</w:t>
      </w:r>
      <w:r w:rsidR="0012761B">
        <w:rPr>
          <w:rFonts w:ascii="Times New Roman" w:hAnsi="Times New Roman"/>
          <w:b/>
          <w:sz w:val="24"/>
          <w:szCs w:val="24"/>
        </w:rPr>
        <w:t>vencioniranje stambenih potreba</w:t>
      </w:r>
    </w:p>
    <w:p w:rsidR="00C215CA" w:rsidRPr="0012761B" w:rsidRDefault="00C215CA" w:rsidP="007B3F2C">
      <w:pPr>
        <w:spacing w:after="0" w:line="276" w:lineRule="auto"/>
        <w:jc w:val="both"/>
        <w:rPr>
          <w:rFonts w:ascii="Times New Roman" w:hAnsi="Times New Roman"/>
          <w:b/>
          <w:sz w:val="24"/>
          <w:szCs w:val="24"/>
        </w:rPr>
      </w:pPr>
      <w:r w:rsidRPr="00AF35B8">
        <w:rPr>
          <w:rFonts w:ascii="Times New Roman" w:eastAsia="Garamond" w:hAnsi="Times New Roman"/>
          <w:sz w:val="24"/>
          <w:szCs w:val="24"/>
        </w:rPr>
        <w:t>Osnovicu za korištenje ovog prava određuje vlada i poprilično je niska pa ju može koristiti jako mali broj kućanstava. Godine 2017. koristilo je samo 2</w:t>
      </w:r>
      <w:r w:rsidR="00083DB9">
        <w:rPr>
          <w:rFonts w:ascii="Times New Roman" w:eastAsia="Garamond" w:hAnsi="Times New Roman"/>
          <w:sz w:val="24"/>
          <w:szCs w:val="24"/>
        </w:rPr>
        <w:t xml:space="preserve"> </w:t>
      </w:r>
      <w:r w:rsidRPr="00AF35B8">
        <w:rPr>
          <w:rFonts w:ascii="Times New Roman" w:eastAsia="Garamond" w:hAnsi="Times New Roman"/>
          <w:sz w:val="24"/>
          <w:szCs w:val="24"/>
        </w:rPr>
        <w:t xml:space="preserve">783 kućanstava naknadu za troškove stanovanja, dok je naknadu za troškove ogrijeva za kućanstva koja se griju na drva primalo njih </w:t>
      </w:r>
      <w:r w:rsidR="00083DB9">
        <w:rPr>
          <w:rFonts w:ascii="Times New Roman" w:eastAsia="Garamond" w:hAnsi="Times New Roman"/>
          <w:sz w:val="24"/>
          <w:szCs w:val="24"/>
        </w:rPr>
        <w:t xml:space="preserve">2 </w:t>
      </w:r>
      <w:r w:rsidRPr="00AF35B8">
        <w:rPr>
          <w:rFonts w:ascii="Times New Roman" w:eastAsia="Garamond" w:hAnsi="Times New Roman"/>
          <w:sz w:val="24"/>
          <w:szCs w:val="24"/>
        </w:rPr>
        <w:t xml:space="preserve">170. Ovaj institut </w:t>
      </w:r>
      <w:r w:rsidR="00213871">
        <w:rPr>
          <w:rFonts w:ascii="Times New Roman" w:eastAsia="Garamond" w:hAnsi="Times New Roman"/>
          <w:sz w:val="24"/>
          <w:szCs w:val="24"/>
        </w:rPr>
        <w:t>socijalne skrbi</w:t>
      </w:r>
      <w:r w:rsidRPr="00AF35B8">
        <w:rPr>
          <w:rFonts w:ascii="Times New Roman" w:eastAsia="Garamond" w:hAnsi="Times New Roman"/>
          <w:sz w:val="24"/>
          <w:szCs w:val="24"/>
        </w:rPr>
        <w:t xml:space="preserve"> treba preoblikovati kako bi bio učinkovitiji i djelotvorniji pa bi time mogao biti i čimbenik demografske revitalizacijske politike.</w:t>
      </w:r>
    </w:p>
    <w:p w:rsidR="004F62AF" w:rsidRDefault="00C215CA" w:rsidP="007B3F2C">
      <w:pPr>
        <w:pStyle w:val="Uvuenotijeloteksta"/>
        <w:spacing w:line="276" w:lineRule="auto"/>
        <w:ind w:left="0"/>
        <w:jc w:val="both"/>
        <w:rPr>
          <w:rFonts w:ascii="Times New Roman" w:hAnsi="Times New Roman"/>
          <w:szCs w:val="24"/>
        </w:rPr>
      </w:pPr>
      <w:r w:rsidRPr="00AF35B8">
        <w:rPr>
          <w:rFonts w:ascii="Times New Roman" w:hAnsi="Times New Roman"/>
          <w:szCs w:val="24"/>
        </w:rPr>
        <w:t xml:space="preserve">Analiza stambenog statusa podstanara u </w:t>
      </w:r>
      <w:r w:rsidRPr="00DB3E90">
        <w:rPr>
          <w:rFonts w:ascii="Times New Roman" w:hAnsi="Times New Roman"/>
          <w:szCs w:val="24"/>
        </w:rPr>
        <w:t xml:space="preserve">Tablici </w:t>
      </w:r>
      <w:r w:rsidR="00880BC6" w:rsidRPr="00DB3E90">
        <w:rPr>
          <w:rFonts w:ascii="Times New Roman" w:hAnsi="Times New Roman"/>
          <w:szCs w:val="24"/>
        </w:rPr>
        <w:t>3</w:t>
      </w:r>
      <w:r w:rsidR="00DB3E90" w:rsidRPr="00DB3E90">
        <w:rPr>
          <w:rFonts w:ascii="Times New Roman" w:hAnsi="Times New Roman"/>
          <w:szCs w:val="24"/>
        </w:rPr>
        <w:t>7</w:t>
      </w:r>
      <w:r w:rsidRPr="00DB3E90">
        <w:rPr>
          <w:rFonts w:ascii="Times New Roman" w:hAnsi="Times New Roman"/>
          <w:szCs w:val="24"/>
        </w:rPr>
        <w:t>. i</w:t>
      </w:r>
      <w:r w:rsidRPr="00AF35B8">
        <w:rPr>
          <w:rFonts w:ascii="Times New Roman" w:hAnsi="Times New Roman"/>
          <w:szCs w:val="24"/>
        </w:rPr>
        <w:t xml:space="preserve"> visine mjesečnih najamnina dodatni je uvid u ranjivost ove populacije jer ne može računati na pomoć u korištenju stana niti je izberiva za naknadu  za troškove stanovanja.</w:t>
      </w:r>
    </w:p>
    <w:p w:rsidR="004F1B98" w:rsidRPr="004F1B98" w:rsidRDefault="004F1B98" w:rsidP="004F1B98">
      <w:pPr>
        <w:pStyle w:val="Uvuenotijeloteksta"/>
        <w:spacing w:after="0" w:line="276" w:lineRule="auto"/>
        <w:ind w:left="0"/>
        <w:jc w:val="both"/>
        <w:rPr>
          <w:rFonts w:ascii="Times New Roman" w:hAnsi="Times New Roman"/>
          <w:sz w:val="22"/>
        </w:rPr>
      </w:pPr>
      <w:r w:rsidRPr="004F1B98">
        <w:rPr>
          <w:rFonts w:ascii="Times New Roman" w:hAnsi="Times New Roman"/>
          <w:sz w:val="22"/>
        </w:rPr>
        <w:lastRenderedPageBreak/>
        <w:t>Tablica 37. Iznos mjesečnog najma za stan i stambeni statusi</w:t>
      </w:r>
    </w:p>
    <w:tbl>
      <w:tblPr>
        <w:tblW w:w="8758" w:type="dxa"/>
        <w:tblLook w:val="04A0" w:firstRow="1" w:lastRow="0" w:firstColumn="1" w:lastColumn="0" w:noHBand="0" w:noVBand="1"/>
      </w:tblPr>
      <w:tblGrid>
        <w:gridCol w:w="5054"/>
        <w:gridCol w:w="566"/>
        <w:gridCol w:w="516"/>
        <w:gridCol w:w="705"/>
        <w:gridCol w:w="639"/>
        <w:gridCol w:w="639"/>
        <w:gridCol w:w="639"/>
      </w:tblGrid>
      <w:tr w:rsidR="004F1B98" w:rsidRPr="004F1B98" w:rsidTr="004F1B98">
        <w:trPr>
          <w:trHeight w:val="255"/>
        </w:trPr>
        <w:tc>
          <w:tcPr>
            <w:tcW w:w="50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1B98" w:rsidRPr="004F1B98" w:rsidRDefault="004F1B98" w:rsidP="004F1B98">
            <w:pPr>
              <w:spacing w:after="0" w:line="240" w:lineRule="auto"/>
              <w:jc w:val="center"/>
              <w:rPr>
                <w:rFonts w:ascii="Times New Roman" w:eastAsia="Times New Roman" w:hAnsi="Times New Roman" w:cs="Times New Roman"/>
                <w:b/>
                <w:bCs/>
                <w:color w:val="000000"/>
                <w:sz w:val="20"/>
                <w:szCs w:val="20"/>
                <w:lang w:eastAsia="hr-HR"/>
              </w:rPr>
            </w:pPr>
            <w:r w:rsidRPr="004F1B98">
              <w:rPr>
                <w:rFonts w:ascii="Times New Roman" w:eastAsia="Times New Roman" w:hAnsi="Times New Roman" w:cs="Times New Roman"/>
                <w:b/>
                <w:bCs/>
                <w:color w:val="000000"/>
                <w:sz w:val="20"/>
                <w:szCs w:val="20"/>
                <w:lang w:eastAsia="hr-HR"/>
              </w:rPr>
              <w:t>Stambeni status</w:t>
            </w:r>
          </w:p>
        </w:tc>
        <w:tc>
          <w:tcPr>
            <w:tcW w:w="1082" w:type="dxa"/>
            <w:gridSpan w:val="2"/>
            <w:tcBorders>
              <w:top w:val="single" w:sz="4" w:space="0" w:color="auto"/>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Ukupno</w:t>
            </w:r>
          </w:p>
        </w:tc>
        <w:tc>
          <w:tcPr>
            <w:tcW w:w="2622" w:type="dxa"/>
            <w:gridSpan w:val="4"/>
            <w:tcBorders>
              <w:top w:val="single" w:sz="4" w:space="0" w:color="auto"/>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Iznos mjesečnog najma za stan</w:t>
            </w:r>
          </w:p>
        </w:tc>
      </w:tr>
      <w:tr w:rsidR="004F1B98" w:rsidRPr="004F1B98" w:rsidTr="004F1B98">
        <w:trPr>
          <w:trHeight w:val="510"/>
        </w:trPr>
        <w:tc>
          <w:tcPr>
            <w:tcW w:w="5054" w:type="dxa"/>
            <w:vMerge/>
            <w:tcBorders>
              <w:top w:val="single" w:sz="4" w:space="0" w:color="auto"/>
              <w:left w:val="single" w:sz="4" w:space="0" w:color="auto"/>
              <w:bottom w:val="single" w:sz="4" w:space="0" w:color="000000"/>
              <w:right w:val="single" w:sz="4" w:space="0" w:color="auto"/>
            </w:tcBorders>
            <w:vAlign w:val="center"/>
            <w:hideMark/>
          </w:tcPr>
          <w:p w:rsidR="004F1B98" w:rsidRPr="004F1B98" w:rsidRDefault="004F1B98" w:rsidP="004F1B98">
            <w:pPr>
              <w:spacing w:after="0" w:line="240" w:lineRule="auto"/>
              <w:rPr>
                <w:rFonts w:ascii="Times New Roman" w:eastAsia="Times New Roman" w:hAnsi="Times New Roman" w:cs="Times New Roman"/>
                <w:b/>
                <w:bCs/>
                <w:color w:val="000000"/>
                <w:sz w:val="20"/>
                <w:szCs w:val="20"/>
                <w:lang w:eastAsia="hr-HR"/>
              </w:rPr>
            </w:pPr>
          </w:p>
        </w:tc>
        <w:tc>
          <w:tcPr>
            <w:tcW w:w="56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w:t>
            </w:r>
          </w:p>
        </w:tc>
        <w:tc>
          <w:tcPr>
            <w:tcW w:w="51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n</w:t>
            </w:r>
          </w:p>
        </w:tc>
        <w:tc>
          <w:tcPr>
            <w:tcW w:w="705"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1400 HRK i manje</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1401 - 2000 HRK</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2001 - 3000 HRK</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više od 3000 HRK</w:t>
            </w:r>
          </w:p>
        </w:tc>
      </w:tr>
      <w:tr w:rsidR="004F1B98" w:rsidRPr="004F1B98" w:rsidTr="004F1B98">
        <w:trPr>
          <w:trHeight w:val="255"/>
        </w:trPr>
        <w:tc>
          <w:tcPr>
            <w:tcW w:w="5054" w:type="dxa"/>
            <w:tcBorders>
              <w:top w:val="nil"/>
              <w:left w:val="single" w:sz="4" w:space="0" w:color="auto"/>
              <w:bottom w:val="single" w:sz="4" w:space="0" w:color="auto"/>
              <w:right w:val="single" w:sz="4" w:space="0" w:color="auto"/>
            </w:tcBorders>
            <w:shd w:val="clear" w:color="auto" w:fill="auto"/>
            <w:noWrap/>
            <w:vAlign w:val="center"/>
            <w:hideMark/>
          </w:tcPr>
          <w:p w:rsidR="004F1B98" w:rsidRPr="004F1B98" w:rsidRDefault="004F1B98" w:rsidP="004F1B98">
            <w:pPr>
              <w:spacing w:after="0" w:line="240" w:lineRule="auto"/>
              <w:rPr>
                <w:rFonts w:ascii="Times New Roman" w:eastAsia="Times New Roman" w:hAnsi="Times New Roman" w:cs="Times New Roman"/>
                <w:b/>
                <w:bCs/>
                <w:color w:val="000000"/>
                <w:sz w:val="20"/>
                <w:szCs w:val="20"/>
                <w:lang w:eastAsia="hr-HR"/>
              </w:rPr>
            </w:pPr>
            <w:r w:rsidRPr="004F1B98">
              <w:rPr>
                <w:rFonts w:ascii="Times New Roman" w:eastAsia="Times New Roman" w:hAnsi="Times New Roman" w:cs="Times New Roman"/>
                <w:b/>
                <w:bCs/>
                <w:color w:val="000000"/>
                <w:sz w:val="20"/>
                <w:szCs w:val="20"/>
                <w:lang w:eastAsia="hr-HR"/>
              </w:rPr>
              <w:t>UKUPNO</w:t>
            </w:r>
          </w:p>
        </w:tc>
        <w:tc>
          <w:tcPr>
            <w:tcW w:w="56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100</w:t>
            </w:r>
          </w:p>
        </w:tc>
        <w:tc>
          <w:tcPr>
            <w:tcW w:w="51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301</w:t>
            </w:r>
          </w:p>
        </w:tc>
        <w:tc>
          <w:tcPr>
            <w:tcW w:w="705"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23,1</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36,9</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34,2</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5,7</w:t>
            </w:r>
          </w:p>
        </w:tc>
      </w:tr>
      <w:tr w:rsidR="004F1B98" w:rsidRPr="004F1B98" w:rsidTr="004F1B98">
        <w:trPr>
          <w:trHeight w:val="255"/>
        </w:trPr>
        <w:tc>
          <w:tcPr>
            <w:tcW w:w="5054" w:type="dxa"/>
            <w:tcBorders>
              <w:top w:val="nil"/>
              <w:left w:val="single" w:sz="4" w:space="0" w:color="auto"/>
              <w:bottom w:val="single" w:sz="4" w:space="0" w:color="auto"/>
              <w:right w:val="single" w:sz="4" w:space="0" w:color="auto"/>
            </w:tcBorders>
            <w:shd w:val="clear" w:color="auto" w:fill="auto"/>
            <w:noWrap/>
            <w:vAlign w:val="center"/>
            <w:hideMark/>
          </w:tcPr>
          <w:p w:rsidR="004F1B98" w:rsidRPr="004F1B98" w:rsidRDefault="004F1B98" w:rsidP="004F1B98">
            <w:pPr>
              <w:spacing w:after="0" w:line="240" w:lineRule="auto"/>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Stanar koji plaća punu najamninu privatnoj osobi</w:t>
            </w:r>
          </w:p>
        </w:tc>
        <w:tc>
          <w:tcPr>
            <w:tcW w:w="56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87,2</w:t>
            </w:r>
          </w:p>
        </w:tc>
        <w:tc>
          <w:tcPr>
            <w:tcW w:w="51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263</w:t>
            </w:r>
          </w:p>
        </w:tc>
        <w:tc>
          <w:tcPr>
            <w:tcW w:w="705"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19,4</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38,4</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36,3</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5,9</w:t>
            </w:r>
          </w:p>
        </w:tc>
      </w:tr>
      <w:tr w:rsidR="004F1B98" w:rsidRPr="004F1B98" w:rsidTr="004F1B98">
        <w:trPr>
          <w:trHeight w:val="255"/>
        </w:trPr>
        <w:tc>
          <w:tcPr>
            <w:tcW w:w="5054" w:type="dxa"/>
            <w:tcBorders>
              <w:top w:val="nil"/>
              <w:left w:val="single" w:sz="4" w:space="0" w:color="auto"/>
              <w:bottom w:val="single" w:sz="4" w:space="0" w:color="auto"/>
              <w:right w:val="single" w:sz="4" w:space="0" w:color="auto"/>
            </w:tcBorders>
            <w:shd w:val="clear" w:color="auto" w:fill="auto"/>
            <w:noWrap/>
            <w:vAlign w:val="center"/>
            <w:hideMark/>
          </w:tcPr>
          <w:p w:rsidR="004F1B98" w:rsidRPr="004F1B98" w:rsidRDefault="004F1B98" w:rsidP="004F1B98">
            <w:pPr>
              <w:spacing w:after="0" w:line="240" w:lineRule="auto"/>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Stanar koji plaća najamninu u socijalnim / gradskim stanovima</w:t>
            </w:r>
          </w:p>
        </w:tc>
        <w:tc>
          <w:tcPr>
            <w:tcW w:w="56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12,8</w:t>
            </w:r>
          </w:p>
        </w:tc>
        <w:tc>
          <w:tcPr>
            <w:tcW w:w="516"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39</w:t>
            </w:r>
          </w:p>
        </w:tc>
        <w:tc>
          <w:tcPr>
            <w:tcW w:w="705"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48,2</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26,6</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20,3</w:t>
            </w:r>
          </w:p>
        </w:tc>
        <w:tc>
          <w:tcPr>
            <w:tcW w:w="639" w:type="dxa"/>
            <w:tcBorders>
              <w:top w:val="nil"/>
              <w:left w:val="nil"/>
              <w:bottom w:val="single" w:sz="4" w:space="0" w:color="auto"/>
              <w:right w:val="single" w:sz="4" w:space="0" w:color="auto"/>
            </w:tcBorders>
            <w:shd w:val="clear" w:color="auto" w:fill="auto"/>
            <w:vAlign w:val="center"/>
            <w:hideMark/>
          </w:tcPr>
          <w:p w:rsidR="004F1B98" w:rsidRPr="004F1B98" w:rsidRDefault="004F1B98" w:rsidP="004F1B98">
            <w:pPr>
              <w:spacing w:after="0" w:line="240" w:lineRule="auto"/>
              <w:jc w:val="center"/>
              <w:rPr>
                <w:rFonts w:ascii="Times New Roman" w:eastAsia="Times New Roman" w:hAnsi="Times New Roman" w:cs="Times New Roman"/>
                <w:color w:val="000000"/>
                <w:sz w:val="20"/>
                <w:szCs w:val="20"/>
                <w:lang w:eastAsia="hr-HR"/>
              </w:rPr>
            </w:pPr>
            <w:r w:rsidRPr="004F1B98">
              <w:rPr>
                <w:rFonts w:ascii="Times New Roman" w:eastAsia="Times New Roman" w:hAnsi="Times New Roman" w:cs="Times New Roman"/>
                <w:color w:val="000000"/>
                <w:sz w:val="20"/>
                <w:szCs w:val="20"/>
                <w:lang w:eastAsia="hr-HR"/>
              </w:rPr>
              <w:t>4,9</w:t>
            </w:r>
          </w:p>
        </w:tc>
      </w:tr>
    </w:tbl>
    <w:p w:rsidR="004F1B98" w:rsidRDefault="00DB3E90" w:rsidP="008F6562">
      <w:pPr>
        <w:spacing w:after="0" w:line="276" w:lineRule="auto"/>
        <w:jc w:val="both"/>
        <w:rPr>
          <w:rFonts w:ascii="Times New Roman" w:hAnsi="Times New Roman"/>
          <w:b/>
          <w:spacing w:val="-4"/>
          <w:sz w:val="24"/>
          <w:szCs w:val="24"/>
        </w:rPr>
      </w:pPr>
      <w:r w:rsidRPr="004D30D0">
        <w:rPr>
          <w:rFonts w:ascii="Times New Roman" w:hAnsi="Times New Roman"/>
          <w:sz w:val="20"/>
          <w:szCs w:val="20"/>
        </w:rPr>
        <w:t>Izvor</w:t>
      </w:r>
      <w:r w:rsidRPr="00B135D1">
        <w:rPr>
          <w:rFonts w:ascii="Times New Roman" w:hAnsi="Times New Roman"/>
          <w:sz w:val="18"/>
          <w:szCs w:val="18"/>
        </w:rPr>
        <w:t>: Anketa 2018.</w:t>
      </w:r>
      <w:r>
        <w:rPr>
          <w:rFonts w:ascii="Times New Roman" w:hAnsi="Times New Roman"/>
          <w:sz w:val="18"/>
          <w:szCs w:val="18"/>
        </w:rPr>
        <w:t xml:space="preserve"> godine, Ured za demografiju (IZOoR)</w:t>
      </w:r>
    </w:p>
    <w:p w:rsidR="00DB3E90" w:rsidRDefault="00DB3E90" w:rsidP="008F6562">
      <w:pPr>
        <w:spacing w:after="0" w:line="276" w:lineRule="auto"/>
        <w:jc w:val="both"/>
        <w:rPr>
          <w:rFonts w:ascii="Times New Roman" w:hAnsi="Times New Roman"/>
          <w:b/>
          <w:spacing w:val="-4"/>
          <w:sz w:val="24"/>
          <w:szCs w:val="24"/>
        </w:rPr>
      </w:pPr>
    </w:p>
    <w:p w:rsidR="00C215CA" w:rsidRPr="0012761B" w:rsidRDefault="00C215CA" w:rsidP="008F6562">
      <w:pPr>
        <w:spacing w:after="0" w:line="276" w:lineRule="auto"/>
        <w:jc w:val="both"/>
        <w:rPr>
          <w:rFonts w:ascii="Times New Roman" w:hAnsi="Times New Roman"/>
          <w:b/>
          <w:spacing w:val="-8"/>
          <w:sz w:val="24"/>
          <w:szCs w:val="24"/>
        </w:rPr>
      </w:pPr>
      <w:r w:rsidRPr="0012761B">
        <w:rPr>
          <w:rFonts w:ascii="Times New Roman" w:hAnsi="Times New Roman"/>
          <w:b/>
          <w:spacing w:val="-4"/>
          <w:sz w:val="24"/>
          <w:szCs w:val="24"/>
        </w:rPr>
        <w:t>Problemi i pitanja subvencioniranja slobodno ugovorenih n</w:t>
      </w:r>
      <w:r w:rsidR="008022C3" w:rsidRPr="0012761B">
        <w:rPr>
          <w:rFonts w:ascii="Times New Roman" w:hAnsi="Times New Roman"/>
          <w:b/>
          <w:spacing w:val="-4"/>
          <w:sz w:val="24"/>
          <w:szCs w:val="24"/>
        </w:rPr>
        <w:t>ajamnina i  troškova stanovanja</w:t>
      </w:r>
    </w:p>
    <w:p w:rsidR="00C215CA" w:rsidRPr="00AF35B8" w:rsidRDefault="00C215CA" w:rsidP="008F6562">
      <w:pPr>
        <w:spacing w:after="0" w:line="276" w:lineRule="auto"/>
        <w:jc w:val="both"/>
        <w:rPr>
          <w:rFonts w:ascii="Times New Roman" w:hAnsi="Times New Roman"/>
          <w:sz w:val="24"/>
          <w:szCs w:val="24"/>
        </w:rPr>
      </w:pPr>
      <w:r w:rsidRPr="00AF35B8">
        <w:rPr>
          <w:rFonts w:ascii="Times New Roman" w:hAnsi="Times New Roman"/>
          <w:sz w:val="24"/>
          <w:szCs w:val="24"/>
        </w:rPr>
        <w:t>Premda je status najmoprimaca sa slobodno ugovorenom najamninom izrazito nepovoljan, a u nekim aspektima i ponižavajući, u javnosti još  uvijek nije izgrađeno mnijenje o potrebi i n</w:t>
      </w:r>
      <w:r w:rsidR="00083DB9">
        <w:rPr>
          <w:rFonts w:ascii="Times New Roman" w:hAnsi="Times New Roman"/>
          <w:sz w:val="24"/>
          <w:szCs w:val="24"/>
        </w:rPr>
        <w:t xml:space="preserve">ačinu rješavanja ovog problema. </w:t>
      </w:r>
      <w:r w:rsidRPr="00AF35B8">
        <w:rPr>
          <w:rFonts w:ascii="Times New Roman" w:hAnsi="Times New Roman"/>
          <w:sz w:val="24"/>
          <w:szCs w:val="24"/>
        </w:rPr>
        <w:t>Učinkovitost modela subvencioniranja slobodno ugovorenih najamnina, dakle podstanara, u ovom je vremenu moguće popraviti povećanjem i drugačijim određivanjem cenzusa, kojeg treba odrediti kao relativni udio najamnine i troškova stanovanja u odnosu na ukupna primanja kućanstva</w:t>
      </w:r>
    </w:p>
    <w:p w:rsidR="00C215CA" w:rsidRPr="00AF35B8" w:rsidRDefault="00C215CA" w:rsidP="008F6562">
      <w:pPr>
        <w:spacing w:after="0" w:line="276" w:lineRule="auto"/>
        <w:jc w:val="both"/>
        <w:rPr>
          <w:rFonts w:ascii="Times New Roman" w:hAnsi="Times New Roman"/>
          <w:sz w:val="24"/>
          <w:szCs w:val="24"/>
        </w:rPr>
      </w:pPr>
      <w:r w:rsidRPr="00AF35B8">
        <w:rPr>
          <w:rFonts w:ascii="Times New Roman" w:hAnsi="Times New Roman"/>
          <w:sz w:val="24"/>
          <w:szCs w:val="24"/>
        </w:rPr>
        <w:t>Kućanstva kojima najamnine i troškovi stanovanja čine 35% kućnog proračuna trebala bi ostvarivati subvenciju istih, a za svako bi dijete trebalo uvećati iznos subvencije. Ovim bi se povećao i broj korisnika subvencije, a to znači pomaganje podstanarima, često mladim obiteljima, kao jednoj od ugroženijih skupina stanovništva.</w:t>
      </w:r>
    </w:p>
    <w:p w:rsidR="00C215CA" w:rsidRDefault="00C215CA" w:rsidP="008F6562">
      <w:pPr>
        <w:spacing w:after="0" w:line="276" w:lineRule="auto"/>
        <w:jc w:val="both"/>
        <w:rPr>
          <w:rFonts w:ascii="Times New Roman" w:hAnsi="Times New Roman"/>
          <w:sz w:val="24"/>
          <w:szCs w:val="24"/>
        </w:rPr>
      </w:pPr>
      <w:r w:rsidRPr="00AF35B8">
        <w:rPr>
          <w:rFonts w:ascii="Times New Roman" w:hAnsi="Times New Roman"/>
          <w:sz w:val="24"/>
          <w:szCs w:val="24"/>
        </w:rPr>
        <w:t>Najmodavci ne prijavljuju podstanare i zbog neupućenosti u visinu i proceduru plaćanja poreza, iako bi se pozitivnim pristupom u medijima i pokazivanjem primjera prijavljenih podstanara moglo utjecati na promjenu nepovoljnog statusa podstanara.</w:t>
      </w:r>
    </w:p>
    <w:p w:rsidR="008F6562" w:rsidRPr="00AF35B8" w:rsidRDefault="008F6562" w:rsidP="00C614D3">
      <w:pPr>
        <w:spacing w:line="276" w:lineRule="auto"/>
        <w:jc w:val="both"/>
        <w:rPr>
          <w:rFonts w:ascii="Times New Roman" w:hAnsi="Times New Roman"/>
          <w:sz w:val="24"/>
          <w:szCs w:val="24"/>
        </w:rPr>
      </w:pPr>
    </w:p>
    <w:p w:rsidR="00C215CA" w:rsidRPr="0012761B" w:rsidRDefault="00AB095F" w:rsidP="006A46F4">
      <w:pPr>
        <w:pStyle w:val="Naslov3"/>
        <w:numPr>
          <w:ilvl w:val="2"/>
          <w:numId w:val="7"/>
        </w:numPr>
        <w:rPr>
          <w:rFonts w:ascii="Times New Roman" w:hAnsi="Times New Roman" w:cs="Times New Roman"/>
          <w:b/>
          <w:color w:val="auto"/>
        </w:rPr>
      </w:pPr>
      <w:bookmarkStart w:id="39" w:name="_Toc6562529"/>
      <w:r w:rsidRPr="0012761B">
        <w:rPr>
          <w:rFonts w:ascii="Times New Roman" w:hAnsi="Times New Roman" w:cs="Times New Roman"/>
          <w:b/>
          <w:color w:val="auto"/>
        </w:rPr>
        <w:t>Najamno stanovanje</w:t>
      </w:r>
      <w:bookmarkEnd w:id="39"/>
    </w:p>
    <w:p w:rsidR="00C215CA" w:rsidRPr="00C614D3" w:rsidRDefault="00C215CA" w:rsidP="00C614D3">
      <w:pPr>
        <w:spacing w:before="240" w:after="0" w:line="276" w:lineRule="auto"/>
        <w:jc w:val="both"/>
        <w:rPr>
          <w:rFonts w:ascii="Times New Roman" w:hAnsi="Times New Roman"/>
          <w:bCs/>
          <w:sz w:val="24"/>
          <w:szCs w:val="24"/>
        </w:rPr>
      </w:pPr>
      <w:r w:rsidRPr="00C614D3">
        <w:rPr>
          <w:rFonts w:ascii="Times New Roman" w:hAnsi="Times New Roman"/>
          <w:sz w:val="24"/>
          <w:szCs w:val="24"/>
        </w:rPr>
        <w:t>Zagrebački model stanogradnje znači gradnju stanova sa zaštićenom najamninom, javno-najamne stanove i stanove s nižom cijenom za tržište. Dodana vrijednost ovog modela je i socijalni miks kojim se u sagrađena dva naselja jača socijalna kohezija i povećavaju životni izgledi onih koji dolaz</w:t>
      </w:r>
      <w:r w:rsidR="00C614D3" w:rsidRPr="00C614D3">
        <w:rPr>
          <w:rFonts w:ascii="Times New Roman" w:hAnsi="Times New Roman"/>
          <w:sz w:val="24"/>
          <w:szCs w:val="24"/>
        </w:rPr>
        <w:t xml:space="preserve">e iz nižih društvenih slojeva. </w:t>
      </w:r>
      <w:r w:rsidRPr="00C614D3">
        <w:rPr>
          <w:rFonts w:ascii="Times New Roman" w:hAnsi="Times New Roman"/>
          <w:bCs/>
          <w:sz w:val="24"/>
          <w:szCs w:val="24"/>
        </w:rPr>
        <w:t xml:space="preserve">Institut najmoprimaca sa zaštićenom najamninom uveden je Zakonom o najmu stanova iz 1996. godine, a odnosi su najmodavca i najmoprimca uređeni ugovorom o najmu stana. Zaštićena najamnina određuje se temeljem uvjeta i mjerila koje utvrđuje Vlada Republike Hrvatske ovisno o opremljenosti i iskoristivosti stana, troškovima održavanja zajedničkih dijelova i uređaja zgrade, kao i o platežnoj mogućnosti najmoprimca. Utvrđeno je kako zaštićena najamnina ne može biti niža od iznosa potrebnog za podmirenje troškova redovitog održavanja stambene zgrade. </w:t>
      </w:r>
    </w:p>
    <w:p w:rsidR="00C215CA" w:rsidRPr="00AF35B8" w:rsidRDefault="00C215CA" w:rsidP="00C215CA">
      <w:pPr>
        <w:pStyle w:val="Uvuenotijeloteksta"/>
        <w:spacing w:after="0" w:line="276" w:lineRule="auto"/>
        <w:ind w:left="0"/>
        <w:jc w:val="both"/>
        <w:rPr>
          <w:rFonts w:ascii="Times New Roman" w:hAnsi="Times New Roman"/>
          <w:bCs/>
          <w:szCs w:val="24"/>
        </w:rPr>
      </w:pPr>
    </w:p>
    <w:p w:rsidR="00C215CA" w:rsidRPr="00AF35B8" w:rsidRDefault="00C215CA" w:rsidP="00C215CA">
      <w:pPr>
        <w:pStyle w:val="Uvuenotijeloteksta"/>
        <w:spacing w:after="0" w:line="276" w:lineRule="auto"/>
        <w:ind w:left="0"/>
        <w:jc w:val="both"/>
        <w:rPr>
          <w:rFonts w:ascii="Times New Roman" w:hAnsi="Times New Roman"/>
          <w:bCs/>
          <w:szCs w:val="24"/>
        </w:rPr>
      </w:pPr>
      <w:r w:rsidRPr="00AF35B8">
        <w:rPr>
          <w:rFonts w:ascii="Times New Roman" w:hAnsi="Times New Roman"/>
          <w:bCs/>
          <w:szCs w:val="24"/>
        </w:rPr>
        <w:t xml:space="preserve">Mogućnost zaštićene najamnine imaju korisnici stanova koji su imali pravni položaj nositelja stanarskog prava i nisu kupili stan, koji koriste stan na temelju propisa o pravima hrvatskih branitelja i koji koriste stan sagrađen sredstvima namijenjenim za podmirenje stambenih pitanja osoba slabijeg imovnog stanja ili to pravo ostvaruju po posebnim propisima. Dakle, ovdje se radi o socijalnim stanovima. Najamnine u stanovima za zaštićenom najamninom veoma su </w:t>
      </w:r>
      <w:r w:rsidRPr="00AF35B8">
        <w:rPr>
          <w:rFonts w:ascii="Times New Roman" w:hAnsi="Times New Roman"/>
          <w:bCs/>
          <w:szCs w:val="24"/>
        </w:rPr>
        <w:lastRenderedPageBreak/>
        <w:t>niske te iznose 2,70 kuna/m</w:t>
      </w:r>
      <w:r w:rsidRPr="00AF35B8">
        <w:rPr>
          <w:rFonts w:ascii="Times New Roman" w:hAnsi="Times New Roman"/>
          <w:bCs/>
          <w:szCs w:val="24"/>
          <w:vertAlign w:val="superscript"/>
        </w:rPr>
        <w:t>2</w:t>
      </w:r>
      <w:r w:rsidRPr="00AF35B8">
        <w:rPr>
          <w:rFonts w:ascii="Times New Roman" w:hAnsi="Times New Roman"/>
          <w:bCs/>
          <w:szCs w:val="24"/>
        </w:rPr>
        <w:t xml:space="preserve"> i ne pokrivaju iznose potrebne pričuve pa Gradu proizvode nepotrebne gubitke, a visinu najamnine određuje </w:t>
      </w:r>
      <w:r w:rsidR="009339EF">
        <w:rPr>
          <w:rFonts w:ascii="Times New Roman" w:hAnsi="Times New Roman"/>
          <w:bCs/>
          <w:szCs w:val="24"/>
        </w:rPr>
        <w:t>V</w:t>
      </w:r>
      <w:r w:rsidRPr="00AF35B8">
        <w:rPr>
          <w:rFonts w:ascii="Times New Roman" w:hAnsi="Times New Roman"/>
          <w:bCs/>
          <w:szCs w:val="24"/>
        </w:rPr>
        <w:t xml:space="preserve">lada. </w:t>
      </w:r>
    </w:p>
    <w:p w:rsidR="00C215CA" w:rsidRPr="00AF35B8" w:rsidRDefault="00C215CA" w:rsidP="00C215CA">
      <w:pPr>
        <w:pStyle w:val="Uvuenotijeloteksta"/>
        <w:spacing w:after="0" w:line="276" w:lineRule="auto"/>
        <w:ind w:left="0"/>
        <w:jc w:val="both"/>
        <w:rPr>
          <w:rFonts w:ascii="Times New Roman" w:hAnsi="Times New Roman"/>
          <w:szCs w:val="24"/>
        </w:rPr>
      </w:pPr>
    </w:p>
    <w:p w:rsidR="00C215CA" w:rsidRPr="00AF35B8" w:rsidRDefault="00C215CA" w:rsidP="00C614D3">
      <w:pPr>
        <w:pStyle w:val="Uvuenotijeloteksta"/>
        <w:spacing w:after="0" w:line="276" w:lineRule="auto"/>
        <w:ind w:left="0"/>
        <w:jc w:val="both"/>
        <w:rPr>
          <w:rFonts w:ascii="Times New Roman" w:hAnsi="Times New Roman"/>
          <w:szCs w:val="24"/>
        </w:rPr>
      </w:pPr>
      <w:r w:rsidRPr="00AF35B8">
        <w:rPr>
          <w:rFonts w:ascii="Times New Roman" w:hAnsi="Times New Roman"/>
          <w:szCs w:val="24"/>
        </w:rPr>
        <w:t>Temeljem Odluke o najmu stanova (Službeni glasnik Grada Zagreba 22/09, 3/12, 15/12 i 22/13), a na prijedlog Povjerenstva za davanje stanova u najam, gra</w:t>
      </w:r>
      <w:r w:rsidR="00AB095F">
        <w:rPr>
          <w:rFonts w:ascii="Times New Roman" w:hAnsi="Times New Roman"/>
          <w:szCs w:val="24"/>
        </w:rPr>
        <w:t xml:space="preserve">donačelnik Grada Zagreba, 1. </w:t>
      </w:r>
      <w:r w:rsidRPr="00AF35B8">
        <w:rPr>
          <w:rFonts w:ascii="Times New Roman" w:hAnsi="Times New Roman"/>
          <w:szCs w:val="24"/>
        </w:rPr>
        <w:t xml:space="preserve">prosinca 2016. utvrdio </w:t>
      </w:r>
      <w:r w:rsidR="00AB095F">
        <w:rPr>
          <w:rFonts w:ascii="Times New Roman" w:hAnsi="Times New Roman"/>
          <w:szCs w:val="24"/>
        </w:rPr>
        <w:t xml:space="preserve">je </w:t>
      </w:r>
      <w:r w:rsidRPr="00AF35B8">
        <w:rPr>
          <w:rFonts w:ascii="Times New Roman" w:hAnsi="Times New Roman"/>
          <w:szCs w:val="24"/>
        </w:rPr>
        <w:t>Konačnu listu reda prvenstva za davanje stanova u najam. Ova Konačna lista reda prvenstva vrijedi do donošenja nove koja će se utvrditi nakon provedenog javnog natječaja (provodi se svakih pet godina), a čije se raspisivanje očekuje krajem 2019. Na konačnoj listi prvenstva nalazi se 884 pristupnika.</w:t>
      </w:r>
      <w:r w:rsidR="00C614D3">
        <w:rPr>
          <w:rFonts w:ascii="Times New Roman" w:hAnsi="Times New Roman"/>
          <w:szCs w:val="24"/>
        </w:rPr>
        <w:t xml:space="preserve"> </w:t>
      </w:r>
      <w:r w:rsidRPr="00AF35B8">
        <w:rPr>
          <w:rFonts w:ascii="Times New Roman" w:hAnsi="Times New Roman"/>
          <w:szCs w:val="24"/>
        </w:rPr>
        <w:t>Nakon dugih rasprava 2018. godine u Saboru je donesen Zakon o izmjenama i dopuni Zakona o najmu stanova kojim se postiže izvjesna ravnoteža između suprotstavljenih interesa najmodavaca i zaštićenih najmoprimaca u stanovima u privatnom vlasništvu.</w:t>
      </w:r>
      <w:r w:rsidRPr="00AF35B8">
        <w:rPr>
          <w:rFonts w:ascii="Times New Roman" w:hAnsi="Times New Roman"/>
          <w:b/>
          <w:szCs w:val="24"/>
        </w:rPr>
        <w:t xml:space="preserve"> </w:t>
      </w:r>
      <w:r w:rsidRPr="00AF35B8">
        <w:rPr>
          <w:rFonts w:ascii="Times New Roman" w:hAnsi="Times New Roman"/>
          <w:szCs w:val="24"/>
        </w:rPr>
        <w:t xml:space="preserve">Vlasnici stanova mogu slobodno raspolagati svojom nekretninom od 1. rujna 2023. godine, a do tada im se postupno povećava zaštićena najamnina kako bi se smanjio jaz u odnosu na tržišnu najamninu. Zaštićeni podstanari pored pet godina zadržavanja statusa zaštićenog najmoprimca dobivaju i državnu subvenciju pri plaćanju tržišne najamnine nakon isteka postojećeg statusa u trajanju dodatnih pet godina. Također, zaštićeni najmoprimci imat će pravo prvokupa stanova u vlasništvu države i jedinica lokalne samouprave, odnosno prvenstvo pri kupnji stanova iz programa POS-a, pri najmu POS stanova, pri subvencioniranju stambenih kredita i prednost prijema u domovima za </w:t>
      </w:r>
      <w:r w:rsidR="009339EF">
        <w:rPr>
          <w:rFonts w:ascii="Times New Roman" w:hAnsi="Times New Roman"/>
          <w:szCs w:val="24"/>
        </w:rPr>
        <w:t>starije</w:t>
      </w:r>
      <w:r w:rsidRPr="00AF35B8">
        <w:rPr>
          <w:rFonts w:ascii="Times New Roman" w:hAnsi="Times New Roman"/>
          <w:szCs w:val="24"/>
        </w:rPr>
        <w:t>.</w:t>
      </w:r>
    </w:p>
    <w:p w:rsidR="00C215CA" w:rsidRPr="00AF35B8" w:rsidRDefault="00C215CA" w:rsidP="00C215CA">
      <w:pPr>
        <w:spacing w:after="0" w:line="276" w:lineRule="auto"/>
        <w:jc w:val="both"/>
        <w:rPr>
          <w:rFonts w:ascii="Times New Roman" w:hAnsi="Times New Roman"/>
          <w:sz w:val="24"/>
          <w:szCs w:val="24"/>
        </w:rPr>
      </w:pP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t xml:space="preserve">Najveći broj ovakvih stanova nalazi se u Zagrebu, a predložena rješenja moguće će dijelom izazivati i sukobe. Grad Zagreb uveo je inovativan program javno najamnih stanova za mlađe obitelji koje nisu izberive za program socijalnih stanova, a nisu platežno sposobne zadužiti se za kupnju stana. Ovim programom s najmoprimcima, koji su uglavnom ranije bili podstanari ili su živjeli kod roditelja, sklapaju se ugovori na pet godina s mogućnošću produljenja. Rezultati ranijih istraživanja potvrđuju pozitivan utjecaj ovog programa na kvalitetu života najmoprimaca i na njihov doprinos demografskoj obnovi.  </w:t>
      </w:r>
    </w:p>
    <w:p w:rsidR="00C215CA" w:rsidRPr="00AF35B8" w:rsidRDefault="00C215CA" w:rsidP="00C215CA">
      <w:pPr>
        <w:spacing w:after="0" w:line="276" w:lineRule="auto"/>
        <w:jc w:val="both"/>
        <w:rPr>
          <w:rFonts w:ascii="Times New Roman" w:hAnsi="Times New Roman"/>
          <w:sz w:val="24"/>
          <w:szCs w:val="24"/>
        </w:rPr>
      </w:pP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t>Na natječaj za 200 javno-najamnih stanova u naselju Podbrežje npr., došlo je 825 zamolbi, a od toga ih je 580 uvršteno na listu. Najamnina u ovim stanovima je prihvatljiva jer za stan od 60m</w:t>
      </w:r>
      <w:r w:rsidRPr="00AF35B8">
        <w:rPr>
          <w:rFonts w:ascii="Times New Roman" w:hAnsi="Times New Roman"/>
          <w:sz w:val="24"/>
          <w:szCs w:val="24"/>
          <w:vertAlign w:val="superscript"/>
        </w:rPr>
        <w:t>2</w:t>
      </w:r>
      <w:r w:rsidR="00083DB9">
        <w:rPr>
          <w:rFonts w:ascii="Times New Roman" w:hAnsi="Times New Roman"/>
          <w:sz w:val="24"/>
          <w:szCs w:val="24"/>
        </w:rPr>
        <w:t xml:space="preserve"> iznosi oko 1 </w:t>
      </w:r>
      <w:r w:rsidRPr="00AF35B8">
        <w:rPr>
          <w:rFonts w:ascii="Times New Roman" w:hAnsi="Times New Roman"/>
          <w:sz w:val="24"/>
          <w:szCs w:val="24"/>
        </w:rPr>
        <w:t>180 kuna. Ukupno status najmoprimca u Zagrebu ima oko 1 100 kućanstava u javno-najamnim stanovima. Naselje Novi Jelkovec jedinstveni je hrvatski projekt socijalnog miksa uglav</w:t>
      </w:r>
      <w:r w:rsidR="00AB095F">
        <w:rPr>
          <w:rFonts w:ascii="Times New Roman" w:hAnsi="Times New Roman"/>
          <w:sz w:val="24"/>
          <w:szCs w:val="24"/>
        </w:rPr>
        <w:t xml:space="preserve">nom pripadnika različitih društvenih slojeva </w:t>
      </w:r>
      <w:r w:rsidRPr="00AF35B8">
        <w:rPr>
          <w:rFonts w:ascii="Times New Roman" w:hAnsi="Times New Roman"/>
          <w:sz w:val="24"/>
          <w:szCs w:val="24"/>
        </w:rPr>
        <w:t xml:space="preserve">u istom prostoru kako bi se dobili pozitivnu učinci susjedstva.  </w:t>
      </w:r>
    </w:p>
    <w:p w:rsidR="00C215CA" w:rsidRPr="00AF35B8" w:rsidRDefault="00C215CA" w:rsidP="00C215CA">
      <w:pPr>
        <w:spacing w:after="0" w:line="276" w:lineRule="auto"/>
        <w:jc w:val="both"/>
        <w:rPr>
          <w:rFonts w:ascii="Times New Roman" w:hAnsi="Times New Roman"/>
          <w:sz w:val="24"/>
          <w:szCs w:val="24"/>
        </w:rPr>
      </w:pP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t xml:space="preserve">Od socijalnog miksa očekuje se paralelno rješavanje dvaju problema: podnošljivosti života u naselju i socijalne mobilnosti. Rješenja oba problema oslanjaju se na pretpostavku kako će koncentracija siromaštva povezana uz kriminal i vandalizam stvoriti posebne probleme u susjedstvu koji su veći od zbroja individualnih problema. Ukratko, reducirana socijalna okolina može reproducirati manjak socijalnih prilika. Reakcije su pak na ovakve situacije povećanje socijalnog miksa, stvaranje više korisnih socijalnih mreža, izbjegavanje stigmatizacije i u konačnici smanjenje problema. Socijalni miks je izvjesno socijalno ulaganje koje doprinosi smanjenju nejednakosti u društvu i brana je sve prisutnijoj socijalnoj segregaciji u gradovima. </w:t>
      </w:r>
    </w:p>
    <w:p w:rsidR="00C215CA" w:rsidRPr="00AF35B8" w:rsidRDefault="00C215CA" w:rsidP="00C215CA">
      <w:pPr>
        <w:spacing w:after="0" w:line="276" w:lineRule="auto"/>
        <w:jc w:val="both"/>
        <w:rPr>
          <w:rFonts w:ascii="Times New Roman" w:hAnsi="Times New Roman"/>
          <w:sz w:val="24"/>
          <w:szCs w:val="24"/>
        </w:rPr>
      </w:pP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lastRenderedPageBreak/>
        <w:t xml:space="preserve">Socijalni miks očekivano povećava aspiracije nižih društvenih slojeva, povećava i estetske standarde </w:t>
      </w:r>
      <w:r w:rsidR="009339EF">
        <w:rPr>
          <w:rFonts w:ascii="Times New Roman" w:hAnsi="Times New Roman"/>
          <w:sz w:val="24"/>
          <w:szCs w:val="24"/>
        </w:rPr>
        <w:t>u odnosu na sagrađenu urb</w:t>
      </w:r>
      <w:r w:rsidRPr="00AF35B8">
        <w:rPr>
          <w:rFonts w:ascii="Times New Roman" w:hAnsi="Times New Roman"/>
          <w:sz w:val="24"/>
          <w:szCs w:val="24"/>
        </w:rPr>
        <w:t>anu okolinu, ohrabruje kulturnu integraciju, povećava kvalitetu prilika i održava stabilnim susjedstvo.</w:t>
      </w:r>
      <w:r w:rsidR="00C614D3">
        <w:rPr>
          <w:rFonts w:ascii="Times New Roman" w:hAnsi="Times New Roman"/>
          <w:sz w:val="24"/>
          <w:szCs w:val="24"/>
        </w:rPr>
        <w:t xml:space="preserve"> </w:t>
      </w:r>
      <w:r w:rsidRPr="00AF35B8">
        <w:rPr>
          <w:rFonts w:ascii="Times New Roman" w:hAnsi="Times New Roman"/>
          <w:sz w:val="24"/>
          <w:szCs w:val="24"/>
        </w:rPr>
        <w:t xml:space="preserve">Funkcioniranje socijalnog miksa i njegovih pozitivnih strana ovisi o institucijama socijalne infrastrukture u naselju. To je prije svega škola, a potom ustanove za predškolski odgoj i obrazovanje djece. Pored njih za mlađe skupine stanovnika ističe se poželjnost institucija koje se skrbe o organizaciji dokolice i kreativnom provođenju slobodnog vremena. Stoga je u naseljima prevažno postojanje knjižnice i čitaonice, glazbene škole i prostora za dječje zborove. Isto tako, sportski klubovi, prostori za igru i rekreaciju djece i mladih u naselju doprinose pozitivnim </w:t>
      </w:r>
      <w:r w:rsidR="00C614D3">
        <w:rPr>
          <w:rFonts w:ascii="Times New Roman" w:hAnsi="Times New Roman"/>
          <w:sz w:val="24"/>
          <w:szCs w:val="24"/>
        </w:rPr>
        <w:t xml:space="preserve">učincima socijalnog miksa. </w:t>
      </w:r>
      <w:r w:rsidRPr="00AF35B8">
        <w:rPr>
          <w:rFonts w:ascii="Times New Roman" w:hAnsi="Times New Roman"/>
          <w:sz w:val="24"/>
          <w:szCs w:val="24"/>
        </w:rPr>
        <w:t>Obrazovni ishodi djece, perspektive zapošljavanja i poboljšana sigurnost u naseljima važni su učinci koji su u ovakvim programima nazivani modelom stanovanje plus. Pokazalo se kako je za pozitivne učinke projekata socijalnog miksa od ključne važnosti bilo rano uključivanje stanara u sve programe u naselju. Politika socijalnog miksa u urbanoj politici stara je više od stoljeća i s vremena</w:t>
      </w:r>
      <w:r w:rsidR="00C614D3">
        <w:rPr>
          <w:rFonts w:ascii="Times New Roman" w:hAnsi="Times New Roman"/>
          <w:sz w:val="24"/>
          <w:szCs w:val="24"/>
        </w:rPr>
        <w:t xml:space="preserve"> na vrijeme postaje prioritet. </w:t>
      </w:r>
    </w:p>
    <w:p w:rsidR="00C215CA" w:rsidRDefault="00C215CA" w:rsidP="00C215CA">
      <w:pPr>
        <w:spacing w:after="0" w:line="276" w:lineRule="auto"/>
        <w:jc w:val="both"/>
        <w:rPr>
          <w:rFonts w:ascii="Times New Roman" w:hAnsi="Times New Roman"/>
          <w:b/>
          <w:sz w:val="24"/>
          <w:szCs w:val="24"/>
        </w:rPr>
      </w:pPr>
    </w:p>
    <w:p w:rsidR="00C215CA" w:rsidRPr="0012761B" w:rsidRDefault="00C215CA" w:rsidP="00C215CA">
      <w:pPr>
        <w:spacing w:after="0" w:line="276" w:lineRule="auto"/>
        <w:jc w:val="both"/>
        <w:rPr>
          <w:rFonts w:ascii="Times New Roman" w:hAnsi="Times New Roman"/>
          <w:b/>
          <w:sz w:val="24"/>
          <w:szCs w:val="24"/>
        </w:rPr>
      </w:pPr>
      <w:r w:rsidRPr="0012761B">
        <w:rPr>
          <w:rFonts w:ascii="Times New Roman" w:hAnsi="Times New Roman"/>
          <w:b/>
          <w:sz w:val="24"/>
          <w:szCs w:val="24"/>
        </w:rPr>
        <w:t>Problemi i pitanja stanova sa zaštićenom naja</w:t>
      </w:r>
      <w:r w:rsidR="008022C3" w:rsidRPr="0012761B">
        <w:rPr>
          <w:rFonts w:ascii="Times New Roman" w:hAnsi="Times New Roman"/>
          <w:b/>
          <w:sz w:val="24"/>
          <w:szCs w:val="24"/>
        </w:rPr>
        <w:t>mninom i javno-najamnih stanova</w:t>
      </w:r>
    </w:p>
    <w:p w:rsidR="00C215CA" w:rsidRPr="00AF35B8" w:rsidRDefault="00C215CA" w:rsidP="00C215CA">
      <w:pPr>
        <w:spacing w:after="0" w:line="276" w:lineRule="auto"/>
        <w:jc w:val="both"/>
        <w:rPr>
          <w:rFonts w:ascii="Times New Roman" w:hAnsi="Times New Roman"/>
          <w:sz w:val="24"/>
          <w:szCs w:val="24"/>
        </w:rPr>
      </w:pPr>
      <w:r w:rsidRPr="00AF35B8">
        <w:rPr>
          <w:rFonts w:ascii="Times New Roman" w:hAnsi="Times New Roman"/>
          <w:sz w:val="24"/>
          <w:szCs w:val="24"/>
        </w:rPr>
        <w:t>Potražnja za socijalnim i javno-najamnim stanovima u Gradu Zagrebu je znatna pa su poželjna ulaganja kojima bi se podmirio dio potražnje za ovim stanovima. Ulaganja u gradnju ovih stanova treba promicati kao socijalna ulaganja koja imaju znatan povrat za zajednicu i društvo u cjelini i mogu biti znatan doprinos demografskoj obnovi.</w:t>
      </w:r>
    </w:p>
    <w:p w:rsidR="00C215CA" w:rsidRPr="00AF35B8" w:rsidRDefault="00C215CA" w:rsidP="00C215CA">
      <w:pPr>
        <w:spacing w:after="0" w:line="276" w:lineRule="auto"/>
        <w:jc w:val="both"/>
        <w:rPr>
          <w:rFonts w:ascii="Times New Roman" w:hAnsi="Times New Roman"/>
          <w:color w:val="FF0000"/>
          <w:sz w:val="24"/>
          <w:szCs w:val="24"/>
        </w:rPr>
      </w:pPr>
      <w:r w:rsidRPr="00AF35B8">
        <w:rPr>
          <w:rFonts w:ascii="Times New Roman" w:hAnsi="Times New Roman"/>
          <w:sz w:val="24"/>
          <w:szCs w:val="24"/>
        </w:rPr>
        <w:t>Ulaganja u gradnju ovih stanova bila bi učinkovitija i djelotvornija uz smanjenje PDV-</w:t>
      </w:r>
      <w:r w:rsidR="00AB095F">
        <w:rPr>
          <w:rFonts w:ascii="Times New Roman" w:hAnsi="Times New Roman"/>
          <w:sz w:val="24"/>
          <w:szCs w:val="24"/>
        </w:rPr>
        <w:t>a prilikom njihove gradnje na 5</w:t>
      </w:r>
      <w:r w:rsidRPr="00AF35B8">
        <w:rPr>
          <w:rFonts w:ascii="Times New Roman" w:hAnsi="Times New Roman"/>
          <w:sz w:val="24"/>
          <w:szCs w:val="24"/>
        </w:rPr>
        <w:t xml:space="preserve"> % i ovakvim bi se ulaganjima moglo utjecati na smanjenje cijena stanova u novogradnjama, kao i na smanjenje najamnina na tržištu.</w:t>
      </w:r>
      <w:r w:rsidR="00AB095F">
        <w:rPr>
          <w:rFonts w:ascii="Times New Roman" w:hAnsi="Times New Roman"/>
          <w:sz w:val="24"/>
          <w:szCs w:val="24"/>
        </w:rPr>
        <w:t xml:space="preserve"> Smanjenje PDV-a odnosilo bi se na građevinski materijal, usluge</w:t>
      </w:r>
      <w:r w:rsidR="007E709D">
        <w:rPr>
          <w:rFonts w:ascii="Times New Roman" w:hAnsi="Times New Roman"/>
          <w:sz w:val="24"/>
          <w:szCs w:val="24"/>
        </w:rPr>
        <w:t xml:space="preserve"> te na građevinsko zemljište.</w:t>
      </w:r>
      <w:r w:rsidRPr="00AF35B8">
        <w:rPr>
          <w:rFonts w:ascii="Times New Roman" w:hAnsi="Times New Roman"/>
          <w:sz w:val="24"/>
          <w:szCs w:val="24"/>
        </w:rPr>
        <w:t xml:space="preserve"> Koncept stanova sa zaštićenom najamninom, neodrživ je uz ovako nisku cijenu najma jer najamnina nije dostatna za pričuvu</w:t>
      </w:r>
      <w:r w:rsidR="009339EF">
        <w:rPr>
          <w:rFonts w:ascii="Times New Roman" w:hAnsi="Times New Roman"/>
          <w:sz w:val="24"/>
          <w:szCs w:val="24"/>
        </w:rPr>
        <w:t xml:space="preserve"> pa Grad ima gubitke. Prijedlog: kod V</w:t>
      </w:r>
      <w:r w:rsidRPr="00AF35B8">
        <w:rPr>
          <w:rFonts w:ascii="Times New Roman" w:hAnsi="Times New Roman"/>
          <w:sz w:val="24"/>
          <w:szCs w:val="24"/>
        </w:rPr>
        <w:t>lade treba zagovarati povećanje naja</w:t>
      </w:r>
      <w:r w:rsidR="007E709D">
        <w:rPr>
          <w:rFonts w:ascii="Times New Roman" w:hAnsi="Times New Roman"/>
          <w:sz w:val="24"/>
          <w:szCs w:val="24"/>
        </w:rPr>
        <w:t>mnine za ovakav model najamnog stanovanja</w:t>
      </w:r>
      <w:r w:rsidRPr="00AF35B8">
        <w:rPr>
          <w:rFonts w:ascii="Times New Roman" w:hAnsi="Times New Roman"/>
          <w:sz w:val="24"/>
          <w:szCs w:val="24"/>
        </w:rPr>
        <w:t xml:space="preserve">. </w:t>
      </w:r>
    </w:p>
    <w:p w:rsidR="00C215CA" w:rsidRDefault="00C215CA" w:rsidP="00C215CA">
      <w:pPr>
        <w:pStyle w:val="Uvuenotijeloteksta"/>
        <w:spacing w:after="0" w:line="276" w:lineRule="auto"/>
        <w:ind w:left="0"/>
        <w:jc w:val="both"/>
        <w:rPr>
          <w:rFonts w:ascii="Times New Roman" w:hAnsi="Times New Roman"/>
          <w:b/>
          <w:color w:val="auto"/>
          <w:szCs w:val="24"/>
        </w:rPr>
      </w:pPr>
    </w:p>
    <w:p w:rsidR="00C215CA" w:rsidRPr="0012761B" w:rsidRDefault="00C215CA" w:rsidP="006A46F4">
      <w:pPr>
        <w:pStyle w:val="Naslov3"/>
        <w:numPr>
          <w:ilvl w:val="2"/>
          <w:numId w:val="7"/>
        </w:numPr>
        <w:rPr>
          <w:rFonts w:ascii="Times New Roman" w:hAnsi="Times New Roman" w:cs="Times New Roman"/>
          <w:b/>
          <w:color w:val="auto"/>
        </w:rPr>
      </w:pPr>
      <w:bookmarkStart w:id="40" w:name="_Toc6562530"/>
      <w:r w:rsidRPr="0012761B">
        <w:rPr>
          <w:rFonts w:ascii="Times New Roman" w:hAnsi="Times New Roman" w:cs="Times New Roman"/>
          <w:b/>
          <w:color w:val="auto"/>
        </w:rPr>
        <w:t>Stambeni programi i inicijative za ranj</w:t>
      </w:r>
      <w:r w:rsidR="008022C3" w:rsidRPr="0012761B">
        <w:rPr>
          <w:rFonts w:ascii="Times New Roman" w:hAnsi="Times New Roman" w:cs="Times New Roman"/>
          <w:b/>
          <w:color w:val="auto"/>
        </w:rPr>
        <w:t>ive skupine</w:t>
      </w:r>
      <w:bookmarkEnd w:id="40"/>
    </w:p>
    <w:p w:rsidR="00C215CA" w:rsidRPr="00AF35B8" w:rsidRDefault="00C215CA" w:rsidP="00C614D3">
      <w:pPr>
        <w:pStyle w:val="Uvuenotijeloteksta"/>
        <w:spacing w:before="240" w:after="0" w:line="276" w:lineRule="auto"/>
        <w:ind w:left="0"/>
        <w:jc w:val="both"/>
        <w:rPr>
          <w:rFonts w:ascii="Times New Roman" w:hAnsi="Times New Roman"/>
          <w:szCs w:val="24"/>
        </w:rPr>
      </w:pPr>
      <w:r w:rsidRPr="00AF35B8">
        <w:rPr>
          <w:rFonts w:ascii="Times New Roman" w:hAnsi="Times New Roman"/>
          <w:szCs w:val="24"/>
        </w:rPr>
        <w:t>Broj beskućnika u Zagrebu raste i ovu potrebu nije moguće podmiriti postojećim skromnim prostorom na tri lokacije s oko 200</w:t>
      </w:r>
      <w:r w:rsidR="005736EE">
        <w:rPr>
          <w:rFonts w:ascii="Times New Roman" w:hAnsi="Times New Roman"/>
          <w:szCs w:val="24"/>
        </w:rPr>
        <w:t xml:space="preserve"> smještajnih kapaciteta</w:t>
      </w:r>
      <w:r w:rsidRPr="00AF35B8">
        <w:rPr>
          <w:rFonts w:ascii="Times New Roman" w:hAnsi="Times New Roman"/>
          <w:szCs w:val="24"/>
        </w:rPr>
        <w:t xml:space="preserve"> </w:t>
      </w:r>
      <w:r w:rsidR="005736EE">
        <w:rPr>
          <w:rFonts w:ascii="Times New Roman" w:hAnsi="Times New Roman"/>
          <w:szCs w:val="24"/>
        </w:rPr>
        <w:t>(</w:t>
      </w:r>
      <w:r w:rsidRPr="00AF35B8">
        <w:rPr>
          <w:rFonts w:ascii="Times New Roman" w:hAnsi="Times New Roman"/>
          <w:szCs w:val="24"/>
        </w:rPr>
        <w:t>kreveta</w:t>
      </w:r>
      <w:r w:rsidR="005736EE">
        <w:rPr>
          <w:rFonts w:ascii="Times New Roman" w:hAnsi="Times New Roman"/>
          <w:szCs w:val="24"/>
        </w:rPr>
        <w:t>)</w:t>
      </w:r>
      <w:r w:rsidRPr="00AF35B8">
        <w:rPr>
          <w:rFonts w:ascii="Times New Roman" w:hAnsi="Times New Roman"/>
          <w:szCs w:val="24"/>
        </w:rPr>
        <w:t>. Grad je uložio izvjesna sredstva, a organizacije civilnog društva sredstva EU, kako bi se doprinijelo socijalnoj integraciji beskućnika i njihovom osposobljav</w:t>
      </w:r>
      <w:r w:rsidR="005736EE">
        <w:rPr>
          <w:rFonts w:ascii="Times New Roman" w:hAnsi="Times New Roman"/>
          <w:szCs w:val="24"/>
        </w:rPr>
        <w:t>anju i zapošljavanju. O</w:t>
      </w:r>
      <w:r w:rsidRPr="00AF35B8">
        <w:rPr>
          <w:rFonts w:ascii="Times New Roman" w:hAnsi="Times New Roman"/>
          <w:szCs w:val="24"/>
        </w:rPr>
        <w:t xml:space="preserve">sobe </w:t>
      </w:r>
      <w:r w:rsidR="005736EE">
        <w:rPr>
          <w:rFonts w:ascii="Times New Roman" w:hAnsi="Times New Roman"/>
          <w:szCs w:val="24"/>
        </w:rPr>
        <w:t xml:space="preserve">s invaliditetom </w:t>
      </w:r>
      <w:r w:rsidRPr="00AF35B8">
        <w:rPr>
          <w:rFonts w:ascii="Times New Roman" w:hAnsi="Times New Roman"/>
          <w:szCs w:val="24"/>
        </w:rPr>
        <w:t>također nemaju primjeren tretman u programima</w:t>
      </w:r>
      <w:r w:rsidR="005736EE">
        <w:rPr>
          <w:rFonts w:ascii="Times New Roman" w:hAnsi="Times New Roman"/>
          <w:szCs w:val="24"/>
        </w:rPr>
        <w:t xml:space="preserve"> stambenog zbrinjavanja, iako</w:t>
      </w:r>
      <w:r w:rsidRPr="00AF35B8">
        <w:rPr>
          <w:rFonts w:ascii="Times New Roman" w:hAnsi="Times New Roman"/>
          <w:szCs w:val="24"/>
        </w:rPr>
        <w:t xml:space="preserve"> u programima dodjele gradskih stanova</w:t>
      </w:r>
      <w:r w:rsidR="005736EE">
        <w:rPr>
          <w:rFonts w:ascii="Times New Roman" w:hAnsi="Times New Roman"/>
          <w:szCs w:val="24"/>
        </w:rPr>
        <w:t>,</w:t>
      </w:r>
      <w:r w:rsidRPr="00AF35B8">
        <w:rPr>
          <w:rFonts w:ascii="Times New Roman" w:hAnsi="Times New Roman"/>
          <w:szCs w:val="24"/>
        </w:rPr>
        <w:t xml:space="preserve"> za </w:t>
      </w:r>
      <w:r w:rsidR="005736EE">
        <w:rPr>
          <w:rFonts w:ascii="Times New Roman" w:hAnsi="Times New Roman"/>
          <w:szCs w:val="24"/>
        </w:rPr>
        <w:t>o</w:t>
      </w:r>
      <w:r w:rsidR="005736EE" w:rsidRPr="00AF35B8">
        <w:rPr>
          <w:rFonts w:ascii="Times New Roman" w:hAnsi="Times New Roman"/>
          <w:szCs w:val="24"/>
        </w:rPr>
        <w:t xml:space="preserve">sobe </w:t>
      </w:r>
      <w:r w:rsidR="005736EE">
        <w:rPr>
          <w:rFonts w:ascii="Times New Roman" w:hAnsi="Times New Roman"/>
          <w:szCs w:val="24"/>
        </w:rPr>
        <w:t xml:space="preserve">s invaliditetom, </w:t>
      </w:r>
      <w:r w:rsidRPr="00AF35B8">
        <w:rPr>
          <w:rFonts w:ascii="Times New Roman" w:hAnsi="Times New Roman"/>
          <w:szCs w:val="24"/>
        </w:rPr>
        <w:t>obitelji dobivaju bodov</w:t>
      </w:r>
      <w:r w:rsidR="005736EE">
        <w:rPr>
          <w:rFonts w:ascii="Times New Roman" w:hAnsi="Times New Roman"/>
          <w:szCs w:val="24"/>
        </w:rPr>
        <w:t>e</w:t>
      </w:r>
      <w:r w:rsidRPr="00AF35B8">
        <w:rPr>
          <w:rFonts w:ascii="Times New Roman" w:hAnsi="Times New Roman"/>
          <w:szCs w:val="24"/>
        </w:rPr>
        <w:t>.</w:t>
      </w:r>
      <w:r w:rsidR="00C614D3">
        <w:rPr>
          <w:rFonts w:ascii="Times New Roman" w:hAnsi="Times New Roman"/>
          <w:szCs w:val="24"/>
        </w:rPr>
        <w:t xml:space="preserve"> </w:t>
      </w:r>
      <w:r w:rsidRPr="00AF35B8">
        <w:rPr>
          <w:rFonts w:ascii="Times New Roman" w:hAnsi="Times New Roman"/>
          <w:szCs w:val="24"/>
        </w:rPr>
        <w:t>Substandardni oblici stanovanja u nehigijenskim naseljima često su puta vezani uz stambeno zbrinjavanje Roma kao etničke skupine. Grad je za ovu skupinu planirao gradnju manjeg naselja. Smještajni kapaciteti za studente već se dugo vremena nisu povećavali iako je potražnja studenata na stambenom tržištu relativno visoka i konstantna, s oscilacijama u doba ljetnih praznika.</w:t>
      </w:r>
    </w:p>
    <w:p w:rsidR="00C215CA" w:rsidRPr="00AF35B8" w:rsidRDefault="00C215CA" w:rsidP="00C215CA">
      <w:pPr>
        <w:pStyle w:val="Uvuenotijeloteksta"/>
        <w:spacing w:after="0" w:line="276" w:lineRule="auto"/>
        <w:ind w:left="0"/>
        <w:jc w:val="both"/>
        <w:rPr>
          <w:rFonts w:ascii="Times New Roman" w:hAnsi="Times New Roman"/>
          <w:b/>
          <w:color w:val="auto"/>
          <w:szCs w:val="24"/>
        </w:rPr>
      </w:pPr>
    </w:p>
    <w:p w:rsidR="00C215CA" w:rsidRPr="0012761B" w:rsidRDefault="008022C3" w:rsidP="00C215CA">
      <w:pPr>
        <w:pStyle w:val="Uvuenotijeloteksta"/>
        <w:spacing w:after="0" w:line="276" w:lineRule="auto"/>
        <w:ind w:left="0"/>
        <w:jc w:val="both"/>
        <w:rPr>
          <w:rFonts w:ascii="Times New Roman" w:hAnsi="Times New Roman"/>
          <w:b/>
          <w:color w:val="auto"/>
          <w:szCs w:val="24"/>
        </w:rPr>
      </w:pPr>
      <w:r w:rsidRPr="0012761B">
        <w:rPr>
          <w:rFonts w:ascii="Times New Roman" w:hAnsi="Times New Roman"/>
          <w:b/>
          <w:color w:val="auto"/>
          <w:szCs w:val="24"/>
        </w:rPr>
        <w:t xml:space="preserve">Stanovanje </w:t>
      </w:r>
      <w:r w:rsidR="005736EE" w:rsidRPr="0012761B">
        <w:rPr>
          <w:rFonts w:ascii="Times New Roman" w:hAnsi="Times New Roman"/>
          <w:b/>
          <w:color w:val="auto"/>
          <w:szCs w:val="24"/>
        </w:rPr>
        <w:t>osoba starije životne dobi</w:t>
      </w:r>
      <w:r w:rsidR="00C215CA" w:rsidRPr="0012761B">
        <w:rPr>
          <w:rFonts w:ascii="Times New Roman" w:hAnsi="Times New Roman"/>
          <w:b/>
          <w:color w:val="auto"/>
          <w:szCs w:val="24"/>
        </w:rPr>
        <w:t xml:space="preserve"> </w:t>
      </w:r>
    </w:p>
    <w:p w:rsidR="00C215CA" w:rsidRPr="00AF35B8" w:rsidRDefault="00C215CA" w:rsidP="00C215CA">
      <w:pPr>
        <w:pStyle w:val="Uvuenotijeloteksta"/>
        <w:spacing w:after="0" w:line="276" w:lineRule="auto"/>
        <w:ind w:left="0"/>
        <w:jc w:val="both"/>
        <w:rPr>
          <w:rFonts w:ascii="Times New Roman" w:hAnsi="Times New Roman"/>
          <w:szCs w:val="24"/>
        </w:rPr>
      </w:pPr>
      <w:r w:rsidRPr="00AF35B8">
        <w:rPr>
          <w:rFonts w:ascii="Times New Roman" w:hAnsi="Times New Roman"/>
          <w:szCs w:val="24"/>
        </w:rPr>
        <w:t xml:space="preserve">Ranije spomenuta demografska struktura Grada Zagreba i rastući udio starijeg stanovništva jasno su upozorenje na probleme stanovanja </w:t>
      </w:r>
      <w:r w:rsidR="005736EE">
        <w:rPr>
          <w:rFonts w:ascii="Times New Roman" w:hAnsi="Times New Roman"/>
          <w:szCs w:val="24"/>
        </w:rPr>
        <w:t>osoba starije životne dobi</w:t>
      </w:r>
      <w:r w:rsidRPr="00AF35B8">
        <w:rPr>
          <w:rFonts w:ascii="Times New Roman" w:hAnsi="Times New Roman"/>
          <w:szCs w:val="24"/>
        </w:rPr>
        <w:t xml:space="preserve"> koji se mogu javiti u dva </w:t>
      </w:r>
      <w:r w:rsidRPr="00AF35B8">
        <w:rPr>
          <w:rFonts w:ascii="Times New Roman" w:hAnsi="Times New Roman"/>
          <w:szCs w:val="24"/>
        </w:rPr>
        <w:lastRenderedPageBreak/>
        <w:t>dominantna oblika. Prvo, psihofizički problemi starih ljudi i nemogućnost samog stanovanja u stanovima koji po lokaciji i smještaju u zgradi ne odgovaraju njihovim potrebama i drugo, njihovi smanjeni prihodi i male mirovine smanjuju mogućnost plaćanja troškova stanovanja i smanjuju ulaganja u održavanja stanova i zgrada.</w:t>
      </w:r>
    </w:p>
    <w:p w:rsidR="00C215CA" w:rsidRPr="00AF35B8" w:rsidRDefault="00C215CA" w:rsidP="00C215CA">
      <w:pPr>
        <w:pStyle w:val="Uvuenotijeloteksta"/>
        <w:spacing w:after="0" w:line="276" w:lineRule="auto"/>
        <w:ind w:left="0"/>
        <w:jc w:val="both"/>
        <w:rPr>
          <w:rFonts w:ascii="Times New Roman" w:hAnsi="Times New Roman"/>
          <w:szCs w:val="24"/>
        </w:rPr>
      </w:pPr>
      <w:r w:rsidRPr="00AF35B8">
        <w:rPr>
          <w:rFonts w:ascii="Times New Roman" w:hAnsi="Times New Roman"/>
          <w:szCs w:val="24"/>
        </w:rPr>
        <w:t>Zagreb i Hrvatsku još uvijek nije zahvatio moderan</w:t>
      </w:r>
      <w:r w:rsidR="009339EF">
        <w:rPr>
          <w:rFonts w:ascii="Times New Roman" w:hAnsi="Times New Roman"/>
          <w:szCs w:val="24"/>
        </w:rPr>
        <w:t xml:space="preserve"> stil života u kojem se stambeni standard</w:t>
      </w:r>
      <w:r w:rsidRPr="00AF35B8">
        <w:rPr>
          <w:rFonts w:ascii="Times New Roman" w:hAnsi="Times New Roman"/>
          <w:szCs w:val="24"/>
        </w:rPr>
        <w:t xml:space="preserve"> povezuje uz radnu karijeru. To znači, odlaskom u mirovinu donose se odluke o preseljenju u manji, jeftiniji i prikladniji stan i često u drugo, manje mjesto gdje se živi jefti</w:t>
      </w:r>
      <w:r w:rsidR="00E025AB">
        <w:rPr>
          <w:rFonts w:ascii="Times New Roman" w:hAnsi="Times New Roman"/>
          <w:szCs w:val="24"/>
        </w:rPr>
        <w:t xml:space="preserve">nije, udobnije i kvalitetnije. </w:t>
      </w:r>
      <w:r w:rsidRPr="00AF35B8">
        <w:rPr>
          <w:rFonts w:ascii="Times New Roman" w:hAnsi="Times New Roman"/>
          <w:szCs w:val="24"/>
        </w:rPr>
        <w:t xml:space="preserve">Potrebno je istaknuti, osim smještaja u </w:t>
      </w:r>
      <w:r w:rsidR="004D3D01">
        <w:rPr>
          <w:rFonts w:ascii="Times New Roman" w:hAnsi="Times New Roman"/>
          <w:szCs w:val="24"/>
        </w:rPr>
        <w:t>d</w:t>
      </w:r>
      <w:r w:rsidR="005736EE">
        <w:rPr>
          <w:rFonts w:ascii="Times New Roman" w:hAnsi="Times New Roman"/>
          <w:szCs w:val="24"/>
        </w:rPr>
        <w:t>omove za starije osobe</w:t>
      </w:r>
      <w:r w:rsidRPr="00AF35B8">
        <w:rPr>
          <w:rFonts w:ascii="Times New Roman" w:hAnsi="Times New Roman"/>
          <w:szCs w:val="24"/>
        </w:rPr>
        <w:t xml:space="preserve"> u Zagrebu ne postoji poseban program stambenog zbrinjavanja starijih osoba. Kod smještaja u domove </w:t>
      </w:r>
      <w:r w:rsidR="009339EF">
        <w:rPr>
          <w:rFonts w:ascii="Times New Roman" w:hAnsi="Times New Roman"/>
          <w:szCs w:val="24"/>
        </w:rPr>
        <w:t xml:space="preserve">za starije </w:t>
      </w:r>
      <w:r w:rsidR="00F31672">
        <w:rPr>
          <w:rFonts w:ascii="Times New Roman" w:hAnsi="Times New Roman"/>
          <w:szCs w:val="24"/>
        </w:rPr>
        <w:t xml:space="preserve">osobe </w:t>
      </w:r>
      <w:r w:rsidRPr="00AF35B8">
        <w:rPr>
          <w:rFonts w:ascii="Times New Roman" w:hAnsi="Times New Roman"/>
          <w:szCs w:val="24"/>
        </w:rPr>
        <w:t xml:space="preserve">postoji problem povlaštenog smještaja u </w:t>
      </w:r>
      <w:r w:rsidR="004D3D01">
        <w:rPr>
          <w:rFonts w:ascii="Times New Roman" w:hAnsi="Times New Roman"/>
          <w:szCs w:val="24"/>
        </w:rPr>
        <w:t>ž</w:t>
      </w:r>
      <w:r w:rsidR="005736EE">
        <w:rPr>
          <w:rFonts w:ascii="Times New Roman" w:hAnsi="Times New Roman"/>
          <w:szCs w:val="24"/>
        </w:rPr>
        <w:t xml:space="preserve">upanijske </w:t>
      </w:r>
      <w:r w:rsidRPr="00AF35B8">
        <w:rPr>
          <w:rFonts w:ascii="Times New Roman" w:hAnsi="Times New Roman"/>
          <w:szCs w:val="24"/>
        </w:rPr>
        <w:t xml:space="preserve">domove s nižom cijenom i smještaja u privatne domove </w:t>
      </w:r>
      <w:r w:rsidR="009339EF">
        <w:rPr>
          <w:rFonts w:ascii="Times New Roman" w:hAnsi="Times New Roman"/>
          <w:szCs w:val="24"/>
        </w:rPr>
        <w:t xml:space="preserve">za starije </w:t>
      </w:r>
      <w:r w:rsidRPr="00AF35B8">
        <w:rPr>
          <w:rFonts w:ascii="Times New Roman" w:hAnsi="Times New Roman"/>
          <w:szCs w:val="24"/>
        </w:rPr>
        <w:t xml:space="preserve">s tržišnom, a u novije su vrijeme u javnosti prisutne informacije o zloporabama kada stari ljudi sklapaju ugovore o doživotnom uzdržavanju.  </w:t>
      </w:r>
    </w:p>
    <w:p w:rsidR="00C215CA" w:rsidRPr="0012761B" w:rsidRDefault="00C215CA" w:rsidP="00C215CA">
      <w:pPr>
        <w:pStyle w:val="Uvuenotijeloteksta"/>
        <w:spacing w:after="0" w:line="276" w:lineRule="auto"/>
        <w:ind w:left="0"/>
        <w:jc w:val="both"/>
        <w:rPr>
          <w:rFonts w:ascii="Times New Roman" w:hAnsi="Times New Roman"/>
          <w:b/>
          <w:color w:val="auto"/>
          <w:szCs w:val="24"/>
        </w:rPr>
      </w:pPr>
    </w:p>
    <w:p w:rsidR="00C215CA" w:rsidRPr="0012761B" w:rsidRDefault="005736EE" w:rsidP="004F62AF">
      <w:pPr>
        <w:pStyle w:val="Uvuenotijeloteksta"/>
        <w:spacing w:after="0" w:line="276" w:lineRule="auto"/>
        <w:ind w:left="0"/>
        <w:jc w:val="both"/>
        <w:rPr>
          <w:rFonts w:ascii="Times New Roman" w:hAnsi="Times New Roman"/>
          <w:b/>
          <w:color w:val="auto"/>
          <w:szCs w:val="24"/>
        </w:rPr>
      </w:pPr>
      <w:r w:rsidRPr="0012761B">
        <w:rPr>
          <w:rFonts w:ascii="Times New Roman" w:hAnsi="Times New Roman"/>
          <w:b/>
          <w:color w:val="auto"/>
          <w:szCs w:val="24"/>
        </w:rPr>
        <w:t>Izazovi</w:t>
      </w:r>
      <w:r w:rsidR="00C215CA" w:rsidRPr="0012761B">
        <w:rPr>
          <w:rFonts w:ascii="Times New Roman" w:hAnsi="Times New Roman"/>
          <w:b/>
          <w:color w:val="auto"/>
          <w:szCs w:val="24"/>
        </w:rPr>
        <w:t xml:space="preserve"> i pitanja stambeno</w:t>
      </w:r>
      <w:r w:rsidR="008022C3" w:rsidRPr="0012761B">
        <w:rPr>
          <w:rFonts w:ascii="Times New Roman" w:hAnsi="Times New Roman"/>
          <w:b/>
          <w:color w:val="auto"/>
          <w:szCs w:val="24"/>
        </w:rPr>
        <w:t>g zbrinjavanja ranjivih skupina</w:t>
      </w:r>
    </w:p>
    <w:p w:rsidR="00C215CA" w:rsidRDefault="00C215CA" w:rsidP="004F62AF">
      <w:pPr>
        <w:pStyle w:val="Uvuenotijeloteksta"/>
        <w:spacing w:after="0" w:line="276" w:lineRule="auto"/>
        <w:ind w:left="0"/>
        <w:jc w:val="both"/>
        <w:rPr>
          <w:rFonts w:ascii="Times New Roman" w:hAnsi="Times New Roman"/>
          <w:szCs w:val="24"/>
        </w:rPr>
      </w:pPr>
      <w:r w:rsidRPr="00AF35B8">
        <w:rPr>
          <w:rFonts w:ascii="Times New Roman" w:hAnsi="Times New Roman"/>
          <w:szCs w:val="24"/>
        </w:rPr>
        <w:t>Usporedno s razvojem i globalizacijom hrvatskog društva širit će se i broj pripadnika ranjivih skupina, osobito beskućnika i migranata. Grad će trebati pomoći u podmirivanju stambenih potreba migranata koji će dolaziti iz drugih zemalja</w:t>
      </w:r>
      <w:r w:rsidRPr="00AF35B8">
        <w:rPr>
          <w:rFonts w:ascii="Times New Roman" w:hAnsi="Times New Roman"/>
          <w:b/>
          <w:szCs w:val="24"/>
        </w:rPr>
        <w:t xml:space="preserve">. </w:t>
      </w:r>
      <w:r w:rsidRPr="00AF35B8">
        <w:rPr>
          <w:rFonts w:ascii="Times New Roman" w:hAnsi="Times New Roman"/>
          <w:szCs w:val="24"/>
        </w:rPr>
        <w:t>Grad bi trebao razviti model organiziranog stambenog zbrinjavanja i javljati se kao stranka u sklapanju ugovora o doživotnom uzdržavanju sa starim ljudima</w:t>
      </w:r>
      <w:r w:rsidRPr="005F04A1">
        <w:rPr>
          <w:rFonts w:ascii="Times New Roman" w:hAnsi="Times New Roman"/>
          <w:szCs w:val="24"/>
        </w:rPr>
        <w:t>.</w:t>
      </w:r>
      <w:r w:rsidR="005736EE" w:rsidRPr="005F04A1">
        <w:rPr>
          <w:rFonts w:ascii="Times New Roman" w:hAnsi="Times New Roman"/>
          <w:szCs w:val="24"/>
        </w:rPr>
        <w:t xml:space="preserve"> Potrebne </w:t>
      </w:r>
      <w:r w:rsidR="005F04A1" w:rsidRPr="005F04A1">
        <w:rPr>
          <w:rFonts w:ascii="Times New Roman" w:hAnsi="Times New Roman"/>
          <w:szCs w:val="24"/>
        </w:rPr>
        <w:t xml:space="preserve">su </w:t>
      </w:r>
      <w:r w:rsidR="005736EE" w:rsidRPr="005F04A1">
        <w:rPr>
          <w:rFonts w:ascii="Times New Roman" w:hAnsi="Times New Roman"/>
          <w:szCs w:val="24"/>
        </w:rPr>
        <w:t>izmjene Zakona o socijalnoj skrbi budući da je važećim zakonom to onemogućeno</w:t>
      </w:r>
      <w:r w:rsidR="005F04A1" w:rsidRPr="005F04A1">
        <w:rPr>
          <w:rFonts w:ascii="Times New Roman" w:hAnsi="Times New Roman"/>
          <w:szCs w:val="24"/>
        </w:rPr>
        <w:t>.</w:t>
      </w:r>
    </w:p>
    <w:p w:rsidR="004F62AF" w:rsidRDefault="004F62AF" w:rsidP="004F62AF">
      <w:pPr>
        <w:pStyle w:val="Uvuenotijeloteksta"/>
        <w:spacing w:after="0" w:line="276" w:lineRule="auto"/>
        <w:ind w:left="0"/>
        <w:jc w:val="both"/>
        <w:rPr>
          <w:rFonts w:ascii="Times New Roman" w:hAnsi="Times New Roman"/>
          <w:szCs w:val="24"/>
        </w:rPr>
      </w:pPr>
    </w:p>
    <w:p w:rsidR="00C215CA" w:rsidRPr="0012761B" w:rsidRDefault="00C215CA" w:rsidP="006A46F4">
      <w:pPr>
        <w:pStyle w:val="Naslov3"/>
        <w:numPr>
          <w:ilvl w:val="2"/>
          <w:numId w:val="7"/>
        </w:numPr>
        <w:spacing w:after="240"/>
        <w:rPr>
          <w:rFonts w:ascii="Times New Roman" w:hAnsi="Times New Roman" w:cs="Times New Roman"/>
          <w:b/>
          <w:color w:val="auto"/>
        </w:rPr>
      </w:pPr>
      <w:bookmarkStart w:id="41" w:name="_Toc6562531"/>
      <w:r w:rsidRPr="0012761B">
        <w:rPr>
          <w:rFonts w:ascii="Times New Roman" w:hAnsi="Times New Roman" w:cs="Times New Roman"/>
          <w:b/>
          <w:color w:val="auto"/>
        </w:rPr>
        <w:t>Stambena kriza i demografski limiti</w:t>
      </w:r>
      <w:bookmarkEnd w:id="41"/>
    </w:p>
    <w:p w:rsidR="00C215CA" w:rsidRPr="00C672AF" w:rsidRDefault="00C215CA" w:rsidP="00C672AF">
      <w:pPr>
        <w:pStyle w:val="Uvuenotijeloteksta"/>
        <w:spacing w:line="276" w:lineRule="auto"/>
        <w:ind w:left="0"/>
        <w:jc w:val="both"/>
        <w:rPr>
          <w:rFonts w:ascii="Times New Roman" w:hAnsi="Times New Roman"/>
          <w:sz w:val="18"/>
          <w:szCs w:val="18"/>
        </w:rPr>
      </w:pPr>
      <w:r w:rsidRPr="00C672AF">
        <w:rPr>
          <w:rFonts w:ascii="Times New Roman" w:hAnsi="Times New Roman"/>
          <w:szCs w:val="24"/>
        </w:rPr>
        <w:t xml:space="preserve">Analizirani podaci temeljem drugih i ovog istraživanja </w:t>
      </w:r>
      <w:r w:rsidR="00C672AF" w:rsidRPr="00C672AF">
        <w:rPr>
          <w:rFonts w:ascii="Times New Roman" w:hAnsi="Times New Roman"/>
          <w:szCs w:val="24"/>
        </w:rPr>
        <w:t>(Anketa 2018.</w:t>
      </w:r>
      <w:r w:rsidR="00C672AF">
        <w:rPr>
          <w:rFonts w:ascii="Times New Roman" w:hAnsi="Times New Roman"/>
          <w:szCs w:val="24"/>
        </w:rPr>
        <w:t xml:space="preserve"> godine, Ured za demografiju,</w:t>
      </w:r>
      <w:r w:rsidR="0012761B">
        <w:rPr>
          <w:rFonts w:ascii="Times New Roman" w:hAnsi="Times New Roman"/>
          <w:szCs w:val="24"/>
        </w:rPr>
        <w:t xml:space="preserve"> </w:t>
      </w:r>
      <w:r w:rsidR="00C672AF" w:rsidRPr="00C672AF">
        <w:rPr>
          <w:rFonts w:ascii="Times New Roman" w:hAnsi="Times New Roman"/>
          <w:szCs w:val="24"/>
        </w:rPr>
        <w:t>IZO</w:t>
      </w:r>
      <w:r w:rsidR="0012761B">
        <w:rPr>
          <w:rFonts w:ascii="Times New Roman" w:hAnsi="Times New Roman"/>
          <w:szCs w:val="24"/>
        </w:rPr>
        <w:t>o</w:t>
      </w:r>
      <w:r w:rsidR="00C672AF" w:rsidRPr="00C672AF">
        <w:rPr>
          <w:rFonts w:ascii="Times New Roman" w:hAnsi="Times New Roman"/>
          <w:szCs w:val="24"/>
        </w:rPr>
        <w:t xml:space="preserve">R) </w:t>
      </w:r>
      <w:r w:rsidRPr="00C672AF">
        <w:rPr>
          <w:rFonts w:ascii="Times New Roman" w:hAnsi="Times New Roman"/>
          <w:szCs w:val="24"/>
        </w:rPr>
        <w:t>upućuju na ozbiljne razmjere stambene krize koji se mogu sažeti u činjenici nepriuštivosti pristojnog stanovanja za mlađe dobne skupine, posebno za one nižeg obrazovanja koji su kao migranti došli u Zagreb u potrazi za poslom. Ove skupine redovito nisu kreditno</w:t>
      </w:r>
      <w:r w:rsidRPr="00AF35B8">
        <w:rPr>
          <w:rFonts w:ascii="Times New Roman" w:hAnsi="Times New Roman"/>
          <w:szCs w:val="24"/>
        </w:rPr>
        <w:t xml:space="preserve"> sposobne kako bi se zadužile za kupnju sve skupljih stanova, a i rijetki mogu računati na pomoć obitelji pa su upućene na neregulirano tržište podstanarskih soba i stanova.</w:t>
      </w:r>
      <w:r>
        <w:rPr>
          <w:rFonts w:ascii="Times New Roman" w:hAnsi="Times New Roman"/>
          <w:szCs w:val="24"/>
        </w:rPr>
        <w:t xml:space="preserve"> </w:t>
      </w:r>
    </w:p>
    <w:p w:rsidR="00C215CA" w:rsidRPr="00AF35B8" w:rsidRDefault="00C215CA" w:rsidP="00C908B5">
      <w:pPr>
        <w:pStyle w:val="Uvuenotijeloteksta"/>
        <w:spacing w:after="0" w:line="276" w:lineRule="auto"/>
        <w:ind w:left="0"/>
        <w:jc w:val="both"/>
        <w:rPr>
          <w:rFonts w:ascii="Times New Roman" w:hAnsi="Times New Roman"/>
          <w:szCs w:val="24"/>
        </w:rPr>
      </w:pPr>
      <w:r w:rsidRPr="00AF35B8">
        <w:rPr>
          <w:rFonts w:ascii="Times New Roman" w:hAnsi="Times New Roman"/>
          <w:szCs w:val="24"/>
        </w:rPr>
        <w:t>Rezultati ovog istraživanja pobliže opisuju glavne razloge zašto obitelji nemaju djecu. Tako ispitanici u dobnoj skupini 25-29 godina, u odnosu na one iz mlađe skupine, vide kako im je u tome ograničenje neprikladan stan, kao uostalom i nezaposlenima. Neoženjeni i neudate također prepoznaju prijetnju stambene nezbrinutosti</w:t>
      </w:r>
      <w:r w:rsidR="004D3D01">
        <w:rPr>
          <w:rFonts w:ascii="Times New Roman" w:hAnsi="Times New Roman"/>
          <w:szCs w:val="24"/>
        </w:rPr>
        <w:t xml:space="preserve"> </w:t>
      </w:r>
      <w:r w:rsidRPr="00AF35B8">
        <w:rPr>
          <w:rFonts w:ascii="Times New Roman" w:hAnsi="Times New Roman"/>
          <w:szCs w:val="24"/>
        </w:rPr>
        <w:t>vezano za planiranje biološke reprodukcije, dok ispitanici sa statusom podstanara glavni razlog zbog kojih nemaju djece navode</w:t>
      </w:r>
      <w:r w:rsidR="004D3D01">
        <w:rPr>
          <w:rFonts w:ascii="Times New Roman" w:hAnsi="Times New Roman"/>
          <w:szCs w:val="24"/>
        </w:rPr>
        <w:t xml:space="preserve"> nedostatak</w:t>
      </w:r>
      <w:r w:rsidRPr="00AF35B8">
        <w:rPr>
          <w:rFonts w:ascii="Times New Roman" w:hAnsi="Times New Roman"/>
          <w:szCs w:val="24"/>
        </w:rPr>
        <w:t xml:space="preserve"> priklad</w:t>
      </w:r>
      <w:r w:rsidR="004D3D01">
        <w:rPr>
          <w:rFonts w:ascii="Times New Roman" w:hAnsi="Times New Roman"/>
          <w:szCs w:val="24"/>
        </w:rPr>
        <w:t>nog</w:t>
      </w:r>
      <w:r w:rsidRPr="00AF35B8">
        <w:rPr>
          <w:rFonts w:ascii="Times New Roman" w:hAnsi="Times New Roman"/>
          <w:szCs w:val="24"/>
        </w:rPr>
        <w:t xml:space="preserve"> stan</w:t>
      </w:r>
      <w:r w:rsidR="004D3D01">
        <w:rPr>
          <w:rFonts w:ascii="Times New Roman" w:hAnsi="Times New Roman"/>
          <w:szCs w:val="24"/>
        </w:rPr>
        <w:t>a</w:t>
      </w:r>
      <w:r w:rsidRPr="00AF35B8">
        <w:rPr>
          <w:rFonts w:ascii="Times New Roman" w:hAnsi="Times New Roman"/>
          <w:szCs w:val="24"/>
        </w:rPr>
        <w:t xml:space="preserve">. Ispitanici koji žive u stanovima manje površine, podstanari i vlasnici stanova s hipotekom također vide kako je to razlog zbog kojeg nemaju djece, odnosno ne žele imati više djece. </w:t>
      </w:r>
    </w:p>
    <w:p w:rsidR="00C215CA" w:rsidRDefault="00C215CA" w:rsidP="00C908B5">
      <w:pPr>
        <w:spacing w:after="0" w:line="276" w:lineRule="auto"/>
        <w:jc w:val="both"/>
        <w:rPr>
          <w:rFonts w:ascii="Times New Roman" w:hAnsi="Times New Roman"/>
          <w:sz w:val="24"/>
          <w:szCs w:val="24"/>
        </w:rPr>
      </w:pPr>
      <w:r w:rsidRPr="00AF35B8">
        <w:rPr>
          <w:rFonts w:ascii="Times New Roman" w:hAnsi="Times New Roman"/>
          <w:sz w:val="24"/>
          <w:szCs w:val="24"/>
        </w:rPr>
        <w:t xml:space="preserve">Na kraju, često je i aktivno pretraživanje mogućnosti preseljenja izvan Hrvatske povezano s neprikladnošću stana za djecu, s podizanjem potrošačkih kredita i posuđivanjem od rodbine i prijatelja. Dakle, nepriuštivost pristojnog stana negativno utječe na biološku reprodukciju, a ta je činjenice povezana s materijalnom deprivacijom jedan od okidača za planirano seljenje iz zemlje. </w:t>
      </w:r>
    </w:p>
    <w:p w:rsidR="00C215CA" w:rsidRPr="00437512" w:rsidRDefault="00C215CA" w:rsidP="006A46F4">
      <w:pPr>
        <w:pStyle w:val="Naslov2"/>
        <w:numPr>
          <w:ilvl w:val="1"/>
          <w:numId w:val="7"/>
        </w:numPr>
        <w:spacing w:line="276" w:lineRule="auto"/>
        <w:rPr>
          <w:rFonts w:ascii="Times New Roman" w:hAnsi="Times New Roman" w:cs="Times New Roman"/>
          <w:b/>
          <w:color w:val="auto"/>
        </w:rPr>
      </w:pPr>
      <w:r w:rsidRPr="00437512">
        <w:rPr>
          <w:rFonts w:ascii="Times New Roman" w:hAnsi="Times New Roman"/>
          <w:sz w:val="24"/>
          <w:szCs w:val="24"/>
        </w:rPr>
        <w:br w:type="page"/>
      </w:r>
      <w:bookmarkStart w:id="42" w:name="_Toc3207398"/>
      <w:bookmarkStart w:id="43" w:name="_Toc6562532"/>
      <w:r w:rsidRPr="00437512">
        <w:rPr>
          <w:rFonts w:ascii="Times New Roman" w:hAnsi="Times New Roman" w:cs="Times New Roman"/>
          <w:b/>
          <w:color w:val="auto"/>
        </w:rPr>
        <w:lastRenderedPageBreak/>
        <w:t>Populacijski potencijal i modeli revitalizacije</w:t>
      </w:r>
      <w:bookmarkEnd w:id="42"/>
      <w:bookmarkEnd w:id="43"/>
      <w:r w:rsidRPr="00437512">
        <w:rPr>
          <w:rFonts w:ascii="Times New Roman" w:hAnsi="Times New Roman" w:cs="Times New Roman"/>
          <w:b/>
          <w:color w:val="auto"/>
        </w:rPr>
        <w:t xml:space="preserve"> </w:t>
      </w:r>
    </w:p>
    <w:p w:rsidR="00C215CA" w:rsidRPr="00432930" w:rsidRDefault="00C215CA" w:rsidP="00C215CA">
      <w:pPr>
        <w:spacing w:before="240"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Demografska problematika u suvremenoj Hrvatskoj postaje ključno razvojno pitanje i temelj svih planiranja gospodarskog, društvenog, prostornog, političkog i ukupnog razvoja. Uglavnom je takav pristup prihvaćen u različitim znanstvenim granskim krugovima, u brojnim lokalnim političkim upravama, u različitim svjetonazorskim okvirima i uopće među stanovništvom koje njegovu potrebu i najviše osjeća.</w:t>
      </w:r>
    </w:p>
    <w:p w:rsidR="00C215CA" w:rsidRPr="00432930"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Grad Zagreb je shvaćajući sve navedeno vrlo ozbiljno pokrenuo rješavanje demografske problematike, postavljajući problem institucijski, programski, stručno-znanstveno, politički i operativno sukladno njegovoj težini. Pritom se javlja poseban problem koji svoju refleksiju može imati na ostali izumirući ruralni prostor, a to je izbjegavanje demografske centralizacije i potenciranje deruralizacije ostalih dijelova Hrvatske. </w:t>
      </w:r>
    </w:p>
    <w:p w:rsidR="00C215CA" w:rsidRPr="00432930" w:rsidRDefault="00C215CA" w:rsidP="00C215CA">
      <w:pPr>
        <w:spacing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Demografski zagrebački poticaji i razrađen koncept demografske revitalizacije u teorijskom i posebno operativnom smislu mogu imati i svoj kontraefekt u novom privlačenju hrvatskog izvangradskog stanovništva pa je pored klasičnih revitalizacijskih mjera i poticaja potrebno unutar zagrebačke gradske politike razraditi i model revitalizacije Hrvatske zagrebačkom populacijom. Gotovo kao obavezu glavnog grada prema cijeloj Hrvatskoj. </w:t>
      </w:r>
    </w:p>
    <w:p w:rsidR="00C215CA" w:rsidRDefault="00C215CA" w:rsidP="00C215CA">
      <w:pPr>
        <w:spacing w:line="276" w:lineRule="auto"/>
        <w:jc w:val="both"/>
        <w:rPr>
          <w:rFonts w:ascii="Times New Roman" w:hAnsi="Times New Roman" w:cs="Times New Roman"/>
          <w:b/>
          <w:sz w:val="24"/>
          <w:szCs w:val="24"/>
        </w:rPr>
      </w:pPr>
    </w:p>
    <w:p w:rsidR="00C215CA" w:rsidRPr="00F07611" w:rsidRDefault="00C215CA" w:rsidP="006A46F4">
      <w:pPr>
        <w:pStyle w:val="Naslov3"/>
        <w:numPr>
          <w:ilvl w:val="2"/>
          <w:numId w:val="7"/>
        </w:numPr>
        <w:spacing w:after="240"/>
        <w:rPr>
          <w:rFonts w:ascii="Times New Roman" w:hAnsi="Times New Roman" w:cs="Times New Roman"/>
          <w:b/>
          <w:color w:val="auto"/>
        </w:rPr>
      </w:pPr>
      <w:bookmarkStart w:id="44" w:name="_Toc6562533"/>
      <w:r w:rsidRPr="00F07611">
        <w:rPr>
          <w:rFonts w:ascii="Times New Roman" w:hAnsi="Times New Roman" w:cs="Times New Roman"/>
          <w:b/>
          <w:color w:val="auto"/>
        </w:rPr>
        <w:t>Demografska obilježja i trendovi</w:t>
      </w:r>
      <w:bookmarkEnd w:id="44"/>
    </w:p>
    <w:p w:rsidR="00C215CA" w:rsidRDefault="008022C3" w:rsidP="00C614D3">
      <w:pPr>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Pos</w:t>
      </w:r>
      <w:r w:rsidRPr="00432930">
        <w:rPr>
          <w:rFonts w:ascii="Times New Roman" w:hAnsi="Times New Roman" w:cs="Times New Roman"/>
          <w:sz w:val="24"/>
          <w:szCs w:val="24"/>
        </w:rPr>
        <w:t>tranzicijski</w:t>
      </w:r>
      <w:r w:rsidR="00C215CA" w:rsidRPr="00432930">
        <w:rPr>
          <w:rFonts w:ascii="Times New Roman" w:hAnsi="Times New Roman" w:cs="Times New Roman"/>
          <w:sz w:val="24"/>
          <w:szCs w:val="24"/>
        </w:rPr>
        <w:t xml:space="preserve"> razvoj Hrvatske i Zagreba posebno u demografskom smislu potrebno je shvatiti kao demografski nastavak nakon maksimuma deruralizacije, izlaska iz bivše zajednice i pojave prirodnog pada ukupnog hrvatskog stanovništva početkom devedesetih godina prošlog stoljeća. Svi su demografski parametri već imali negativne trendove, koje je srbijanska agresija na Hrvatsku početkom istih tih devedesetih samo dodatno ubrzala do danas, što je sve Hrvatsku dovelo do demografskog sloma, a Grad Zagreb zaustavilo u očekivanom </w:t>
      </w:r>
      <w:r w:rsidR="00C614D3">
        <w:rPr>
          <w:rFonts w:ascii="Times New Roman" w:hAnsi="Times New Roman" w:cs="Times New Roman"/>
          <w:sz w:val="24"/>
          <w:szCs w:val="24"/>
        </w:rPr>
        <w:t xml:space="preserve">demografskom razvoju. </w:t>
      </w:r>
      <w:r w:rsidR="00C215CA" w:rsidRPr="00432930">
        <w:rPr>
          <w:rFonts w:ascii="Times New Roman" w:hAnsi="Times New Roman" w:cs="Times New Roman"/>
          <w:sz w:val="24"/>
          <w:szCs w:val="24"/>
        </w:rPr>
        <w:t xml:space="preserve">Promjene broja stanovnika po gradskim četvrtima i po samostalnim naseljima unutar Grada Zagreba između zadnja dva popisa stanovništva mogu navesti na sasvim različite  zaključke i sukladno tome uzročno-posljedične zakonitosti. Isto vrijedi i prilikom usporedbe rezultata popisa stanovništva i procjena Državnog zavoda za statistiku te usporedbe prirodnog kretanja i migracijske bilance pa je zato potrebno pažljivo i s puno poznavanja opće uvjetovanosti na demografske procese i strukture definirati demografski razvoj Grada Zagreba. </w:t>
      </w:r>
    </w:p>
    <w:p w:rsidR="00C215CA" w:rsidRPr="00432930" w:rsidRDefault="00C215CA" w:rsidP="00C215CA">
      <w:pPr>
        <w:spacing w:after="0" w:line="276" w:lineRule="auto"/>
        <w:jc w:val="both"/>
        <w:rPr>
          <w:rFonts w:ascii="Times New Roman" w:hAnsi="Times New Roman" w:cs="Times New Roman"/>
          <w:sz w:val="24"/>
          <w:szCs w:val="24"/>
        </w:rPr>
      </w:pPr>
    </w:p>
    <w:p w:rsidR="00C215CA" w:rsidRDefault="00C215CA" w:rsidP="00C215CA">
      <w:pPr>
        <w:spacing w:after="0" w:line="276" w:lineRule="auto"/>
        <w:jc w:val="both"/>
        <w:rPr>
          <w:rFonts w:ascii="Times New Roman" w:hAnsi="Times New Roman" w:cs="Times New Roman"/>
          <w:sz w:val="24"/>
          <w:szCs w:val="24"/>
        </w:rPr>
      </w:pPr>
      <w:r w:rsidRPr="007E5B7D">
        <w:rPr>
          <w:rFonts w:ascii="Times New Roman" w:hAnsi="Times New Roman" w:cs="Times New Roman"/>
          <w:sz w:val="24"/>
          <w:szCs w:val="24"/>
        </w:rPr>
        <w:t>Između 2001. i 2011. godine stanovništvo je Grada naraslo sa 779 145 stanovnika na 790 017, odnosno za 10 872 stanovnika ili relativno za 1,4 %, a po procjeni između 2011. i 2017. za 12 745 stanovnika ili za 1,6 %! Istovremeno je (između popisa stanovništva 2011. i 2017. godine) prirodni pad zagrebačkog stanovništva iznosio -1 873 stanovnika, a negativna migracijska bilanca -6 360 pa je ukupna depopulacija – 8 233 stanovnika! Bez ikakvih promjena definicija, bez teritorijalnih izmjena i bez eurostatove promjene stalnog stanovništva, državni su statističari praktički frizirali rast zagrebačkog stanovništva, iako je vjerojatno zbog ne odjavljivanja stalnog prebivališta u Zagrebu pri iseljavanju i zbog daljnjeg korištenja zdravstvenog sustava i sličnih beneficija ukupna depopulacija bila i veća od 8 233 osobe. Razlika je u procjeni preko 20 000 osoba!</w:t>
      </w:r>
    </w:p>
    <w:p w:rsidR="00C215CA" w:rsidRDefault="00C215CA" w:rsidP="00C215CA">
      <w:pPr>
        <w:spacing w:after="0" w:line="276" w:lineRule="auto"/>
        <w:jc w:val="both"/>
        <w:rPr>
          <w:rFonts w:ascii="Times New Roman" w:hAnsi="Times New Roman" w:cs="Times New Roman"/>
          <w:sz w:val="24"/>
          <w:szCs w:val="24"/>
        </w:rPr>
      </w:pPr>
      <w:r w:rsidRPr="007E5B7D">
        <w:rPr>
          <w:rFonts w:ascii="Times New Roman" w:hAnsi="Times New Roman" w:cs="Times New Roman"/>
          <w:sz w:val="24"/>
          <w:szCs w:val="24"/>
        </w:rPr>
        <w:lastRenderedPageBreak/>
        <w:t>Prostorno pak gledajući po samostalnim naseljima i gradskim četvrtima središnji dio Grada i sam Zagreb kao naselje imali su pad stanovnika između dva zadnja popisa stanovništva, oko tog su središnjeg dijela Zagreba četvrti i samostalna naselja imali rast stanovništva, dok su na krajnjem SI i JZ dijelovima Grada naselja i cijela četvrt Brezovica s padom ukupnog stanovništva. Uočljiva</w:t>
      </w:r>
      <w:r w:rsidR="00F50652">
        <w:rPr>
          <w:rFonts w:ascii="Times New Roman" w:hAnsi="Times New Roman" w:cs="Times New Roman"/>
          <w:sz w:val="24"/>
          <w:szCs w:val="24"/>
        </w:rPr>
        <w:t xml:space="preserve"> </w:t>
      </w:r>
      <w:r w:rsidRPr="007E5B7D">
        <w:rPr>
          <w:rFonts w:ascii="Times New Roman" w:hAnsi="Times New Roman" w:cs="Times New Roman"/>
          <w:sz w:val="24"/>
          <w:szCs w:val="24"/>
        </w:rPr>
        <w:t>zonalnost smjerom SI-JZ odraz je fizičko-geografskih obilježja, tradicijskog načina života u samostalnim još uvijek dominantno ruralnim naseljima i prometne i radne dostupnosti prema središtu Grada.</w:t>
      </w:r>
      <w:r w:rsidR="004D3D01">
        <w:rPr>
          <w:rFonts w:ascii="Times New Roman" w:hAnsi="Times New Roman" w:cs="Times New Roman"/>
          <w:sz w:val="24"/>
          <w:szCs w:val="24"/>
        </w:rPr>
        <w:t xml:space="preserve"> </w:t>
      </w:r>
      <w:r w:rsidRPr="007E5B7D">
        <w:rPr>
          <w:rFonts w:ascii="Times New Roman" w:hAnsi="Times New Roman" w:cs="Times New Roman"/>
          <w:sz w:val="24"/>
          <w:szCs w:val="24"/>
        </w:rPr>
        <w:t>Ukupno gledajući cijelo je to posttranzicijsko razdoblje obilježeno depopulacijom i potpuno je jasno kako su demografske revitalizacijske mjere Zagrebu nužne, pogotovo u suglasju s istima na nacionalnoj razini. Kao glavni grad Hrvatske i zbog razumijevanja važnosti demografske problematike za budućnost Grada i Hrvatske, upravo Zagreb treba ostatku Hrvatske pokazati koncept, smjer i namjeru, pri čemu se specifičnosti glavnog grada trebaju uvažavati.</w:t>
      </w:r>
    </w:p>
    <w:p w:rsidR="00C215CA" w:rsidRPr="007E5B7D" w:rsidRDefault="00C215CA" w:rsidP="00C215CA">
      <w:pPr>
        <w:spacing w:after="0" w:line="276" w:lineRule="auto"/>
        <w:jc w:val="both"/>
        <w:rPr>
          <w:rFonts w:ascii="Times New Roman" w:hAnsi="Times New Roman" w:cs="Times New Roman"/>
          <w:sz w:val="24"/>
          <w:szCs w:val="24"/>
        </w:rPr>
      </w:pPr>
    </w:p>
    <w:p w:rsidR="00C215CA" w:rsidRPr="003110A6" w:rsidRDefault="00C215CA" w:rsidP="00C215CA">
      <w:pPr>
        <w:spacing w:after="0" w:line="276" w:lineRule="auto"/>
        <w:rPr>
          <w:rFonts w:ascii="Times New Roman" w:hAnsi="Times New Roman" w:cs="Times New Roman"/>
          <w:szCs w:val="24"/>
        </w:rPr>
      </w:pPr>
    </w:p>
    <w:p w:rsidR="00C215CA" w:rsidRPr="003A172B" w:rsidRDefault="009773F5" w:rsidP="00C215CA">
      <w:pPr>
        <w:spacing w:after="200" w:line="276" w:lineRule="auto"/>
        <w:rPr>
          <w:rFonts w:ascii="Times New Roman" w:hAnsi="Times New Roman" w:cs="Times New Roman"/>
          <w:szCs w:val="24"/>
          <w:highlight w:val="darkGray"/>
        </w:rPr>
      </w:pPr>
      <w:r>
        <w:rPr>
          <w:rFonts w:ascii="Times New Roman" w:hAnsi="Times New Roman" w:cs="Times New Roman"/>
          <w:szCs w:val="24"/>
        </w:rPr>
        <w:t xml:space="preserve">           </w:t>
      </w:r>
      <w:r>
        <w:rPr>
          <w:rFonts w:ascii="Times New Roman" w:hAnsi="Times New Roman" w:cs="Times New Roman"/>
          <w:noProof/>
          <w:szCs w:val="24"/>
          <w:lang w:eastAsia="hr-HR"/>
        </w:rPr>
        <w:drawing>
          <wp:inline distT="0" distB="0" distL="0" distR="0" wp14:anchorId="602D7540" wp14:editId="4AF7FBC1">
            <wp:extent cx="4474464" cy="491947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Indeks stanovništva 2001.-2011 godi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4464" cy="4919472"/>
                    </a:xfrm>
                    <a:prstGeom prst="rect">
                      <a:avLst/>
                    </a:prstGeom>
                  </pic:spPr>
                </pic:pic>
              </a:graphicData>
            </a:graphic>
          </wp:inline>
        </w:drawing>
      </w:r>
    </w:p>
    <w:p w:rsidR="009773F5" w:rsidRDefault="00C215CA" w:rsidP="00C215CA">
      <w:pPr>
        <w:spacing w:after="0" w:line="276" w:lineRule="auto"/>
        <w:ind w:left="426" w:hanging="426"/>
        <w:rPr>
          <w:rFonts w:ascii="Times New Roman" w:hAnsi="Times New Roman" w:cs="Times New Roman"/>
        </w:rPr>
      </w:pPr>
      <w:r w:rsidRPr="00C614D3">
        <w:rPr>
          <w:rFonts w:ascii="Times New Roman" w:hAnsi="Times New Roman" w:cs="Times New Roman"/>
        </w:rPr>
        <w:t xml:space="preserve"> Slika 1</w:t>
      </w:r>
      <w:r w:rsidR="005C6EDC">
        <w:rPr>
          <w:rFonts w:ascii="Times New Roman" w:hAnsi="Times New Roman" w:cs="Times New Roman"/>
        </w:rPr>
        <w:t>1</w:t>
      </w:r>
      <w:r w:rsidRPr="00C614D3">
        <w:rPr>
          <w:rFonts w:ascii="Times New Roman" w:hAnsi="Times New Roman" w:cs="Times New Roman"/>
        </w:rPr>
        <w:t>. Promjena broja stanovnika po naseljima Grada Zagreba 2001.-2011. godine.</w:t>
      </w:r>
    </w:p>
    <w:p w:rsidR="00C215CA" w:rsidRPr="009773F5" w:rsidRDefault="00C215CA" w:rsidP="00C215CA">
      <w:pPr>
        <w:spacing w:after="0" w:line="276" w:lineRule="auto"/>
        <w:ind w:left="426" w:hanging="426"/>
        <w:rPr>
          <w:rFonts w:ascii="Times New Roman" w:hAnsi="Times New Roman" w:cs="Times New Roman"/>
          <w:sz w:val="18"/>
          <w:szCs w:val="18"/>
        </w:rPr>
      </w:pPr>
      <w:r w:rsidRPr="009773F5">
        <w:rPr>
          <w:rFonts w:ascii="Times New Roman" w:hAnsi="Times New Roman" w:cs="Times New Roman"/>
          <w:sz w:val="18"/>
          <w:szCs w:val="18"/>
        </w:rPr>
        <w:t xml:space="preserve"> (Izvor: </w:t>
      </w:r>
      <w:r w:rsidR="009773F5" w:rsidRPr="009773F5">
        <w:rPr>
          <w:rFonts w:ascii="Times New Roman" w:hAnsi="Times New Roman" w:cs="Times New Roman"/>
          <w:sz w:val="18"/>
          <w:szCs w:val="18"/>
        </w:rPr>
        <w:t>Popis stanovništva, kućanstava i stanova 2001. i 2011. godine</w:t>
      </w:r>
      <w:r w:rsidRPr="009773F5">
        <w:rPr>
          <w:rFonts w:ascii="Times New Roman" w:hAnsi="Times New Roman" w:cs="Times New Roman"/>
          <w:sz w:val="18"/>
          <w:szCs w:val="18"/>
        </w:rPr>
        <w:t>.)</w:t>
      </w:r>
    </w:p>
    <w:p w:rsidR="009773F5" w:rsidRDefault="009773F5" w:rsidP="00C215CA">
      <w:pPr>
        <w:autoSpaceDE w:val="0"/>
        <w:autoSpaceDN w:val="0"/>
        <w:adjustRightInd w:val="0"/>
        <w:spacing w:after="0" w:line="276" w:lineRule="auto"/>
        <w:jc w:val="both"/>
        <w:rPr>
          <w:rFonts w:ascii="Times New Roman" w:hAnsi="Times New Roman" w:cs="Times New Roman"/>
          <w:sz w:val="24"/>
          <w:szCs w:val="24"/>
        </w:rPr>
      </w:pPr>
    </w:p>
    <w:p w:rsidR="009773F5" w:rsidRDefault="009773F5" w:rsidP="00C215CA">
      <w:pPr>
        <w:autoSpaceDE w:val="0"/>
        <w:autoSpaceDN w:val="0"/>
        <w:adjustRightInd w:val="0"/>
        <w:spacing w:after="0" w:line="276" w:lineRule="auto"/>
        <w:jc w:val="both"/>
        <w:rPr>
          <w:rFonts w:ascii="Times New Roman" w:hAnsi="Times New Roman" w:cs="Times New Roman"/>
          <w:sz w:val="24"/>
          <w:szCs w:val="24"/>
        </w:rPr>
      </w:pPr>
    </w:p>
    <w:p w:rsidR="00C215CA" w:rsidRDefault="00C215CA" w:rsidP="00C215CA">
      <w:pPr>
        <w:autoSpaceDE w:val="0"/>
        <w:autoSpaceDN w:val="0"/>
        <w:adjustRightInd w:val="0"/>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lastRenderedPageBreak/>
        <w:t xml:space="preserve">Ozbiljnost zagrebačkog pristupa demografskoj revitalizaciji po broju mjera, visini izdvojenih sredstava iz proračuna i prihvaćanju važnosti demografske problematike trebala bi biti  prihvatljiva kao obrazac i na nacionalnoj razini, a sukladno provedenoj anketi i analizama odgovora i demografskih pokazatelja predložit će se i nove mjere.  </w:t>
      </w:r>
    </w:p>
    <w:p w:rsidR="00C614D3" w:rsidRPr="00432930" w:rsidRDefault="00C614D3" w:rsidP="00C215CA">
      <w:pPr>
        <w:autoSpaceDE w:val="0"/>
        <w:autoSpaceDN w:val="0"/>
        <w:adjustRightInd w:val="0"/>
        <w:spacing w:after="0" w:line="276" w:lineRule="auto"/>
        <w:jc w:val="both"/>
        <w:rPr>
          <w:rFonts w:ascii="Times New Roman" w:hAnsi="Times New Roman" w:cs="Times New Roman"/>
          <w:sz w:val="24"/>
          <w:szCs w:val="24"/>
        </w:rPr>
      </w:pPr>
    </w:p>
    <w:p w:rsidR="00C215CA" w:rsidRPr="00432930"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Grad je Zagreb u znatno povoljnijoj situaciji u odnosu na Hrvatsku u cjelini jer je udio radnog kontingenta u ukupnom zagrebačkom stanovništvu 66,2 %, za razliku od Hrvatske sa 63,1 %. Gotovo 2/3 gradskog je stanovništva potencijalna radna snaga i u ovom momentu gradski sustav radne snage nije posebno ugrožen vanjskom migracijom niti bilo kojim drugim negativnim demografskim procesima.</w:t>
      </w:r>
    </w:p>
    <w:p w:rsidR="00C215CA"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 Nakon popisa stanovništva 2011. godine do 2017. ukupna je službena depopulacija Grada Zagreba 8 233 osobe (prosječno godišnje oko 1 200 osoba) i uz takav se trend ne može ugroziti dvotrećinski udio ili ukupno 531 403 osobe u radnoj dobi. Neće se to dogoditi niti </w:t>
      </w:r>
      <w:r w:rsidR="004D3D01">
        <w:rPr>
          <w:rFonts w:ascii="Times New Roman" w:hAnsi="Times New Roman" w:cs="Times New Roman"/>
          <w:sz w:val="24"/>
          <w:szCs w:val="24"/>
        </w:rPr>
        <w:t xml:space="preserve">u slijedećih </w:t>
      </w:r>
      <w:r w:rsidRPr="00432930">
        <w:rPr>
          <w:rFonts w:ascii="Times New Roman" w:hAnsi="Times New Roman" w:cs="Times New Roman"/>
          <w:sz w:val="24"/>
          <w:szCs w:val="24"/>
        </w:rPr>
        <w:t>10 godina.</w:t>
      </w:r>
    </w:p>
    <w:p w:rsidR="00C215CA"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 Razlika između izlaska iz radnog kontingenta i ulaska u njega starenjem, rodnošću i migracijama 2017. godine u Gradu je Zagrebu iznosila 3 497 osoba. </w:t>
      </w:r>
      <w:r>
        <w:rPr>
          <w:rFonts w:ascii="Times New Roman" w:hAnsi="Times New Roman" w:cs="Times New Roman"/>
          <w:sz w:val="24"/>
          <w:szCs w:val="24"/>
        </w:rPr>
        <w:t xml:space="preserve"> </w:t>
      </w:r>
      <w:r w:rsidRPr="00432930">
        <w:rPr>
          <w:rFonts w:ascii="Times New Roman" w:hAnsi="Times New Roman" w:cs="Times New Roman"/>
          <w:sz w:val="24"/>
          <w:szCs w:val="24"/>
        </w:rPr>
        <w:t>Sadašnju razliku između izlaska iz radnog kontingenta i ulaska u njega na državnoj razini Grad bi Zagreb mogao doseći tek možda za 20 godina, a to nije signifikantnost koja posebno zabrinjava, ali je pokazatelj kako je Grad Zagreb još uvijek na vrijeme prihvatio nužnost demografske revitalizacije.</w:t>
      </w:r>
    </w:p>
    <w:p w:rsidR="00C215CA"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 </w:t>
      </w:r>
      <w:r w:rsidR="00C614D3" w:rsidRPr="00432930">
        <w:rPr>
          <w:rFonts w:ascii="Times New Roman" w:hAnsi="Times New Roman" w:cs="Times New Roman"/>
          <w:sz w:val="24"/>
          <w:szCs w:val="24"/>
        </w:rPr>
        <w:t>•</w:t>
      </w:r>
      <w:r w:rsidR="00C614D3">
        <w:rPr>
          <w:rFonts w:ascii="Times New Roman" w:hAnsi="Times New Roman" w:cs="Times New Roman"/>
          <w:sz w:val="24"/>
          <w:szCs w:val="24"/>
        </w:rPr>
        <w:t xml:space="preserve"> </w:t>
      </w:r>
      <w:r w:rsidRPr="00432930">
        <w:rPr>
          <w:rFonts w:ascii="Times New Roman" w:hAnsi="Times New Roman" w:cs="Times New Roman"/>
          <w:sz w:val="24"/>
          <w:szCs w:val="24"/>
        </w:rPr>
        <w:t xml:space="preserve">Distribucija stanovništva po pet godišnjim dobnim skupinama pokazuje kako je u Gradu Zagrebu najbrojnija 5-godišnja dobna skupina starosti 35-39 godina, dok je u Hrvatskoj npr. 55-59 godina, ali je dugoročna najava jednako negativna kao na razini Hrvatske sada. Usporedbom starijih 5-godišnjih dobnih skupina (starijih od 60 godina) s mlađima (mlađim od 19 godina) u Gradu Zagrebu jasno se vidi smjer u budućnosti bez provedbe mjera demografske revitalizacije. </w:t>
      </w:r>
    </w:p>
    <w:p w:rsidR="00C215CA"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Zagreb će uvijek imati veliku prednost u odnosu na Hrvatsku rješavanjem negativnosti kroz unutrašnju migraciju, u čemu i je velika prednost, ali i veliki problem pražnjenja ostalih dijelova Hrvatske i ubrzavanja u njima demografskog sloma.</w:t>
      </w:r>
      <w:r>
        <w:rPr>
          <w:rFonts w:ascii="Times New Roman" w:hAnsi="Times New Roman" w:cs="Times New Roman"/>
          <w:sz w:val="24"/>
          <w:szCs w:val="24"/>
        </w:rPr>
        <w:t xml:space="preserve"> </w:t>
      </w:r>
      <w:r w:rsidRPr="00432930">
        <w:rPr>
          <w:rFonts w:ascii="Times New Roman" w:hAnsi="Times New Roman" w:cs="Times New Roman"/>
          <w:sz w:val="24"/>
          <w:szCs w:val="24"/>
        </w:rPr>
        <w:t xml:space="preserve">Ranije je već spomenuto kako je prirodni pad zagrebačke populacije u razdoblju 2011.-2017. godine iznosio -1 873 osobe, a u razdoblju 2013.-2017. – 1 953 osobe ili prosječno godišnje za 391 osobu. Pojava je prirodnog pada ukupnog zagrebačkog stanovništva (zagrebačkog radnog kontingenta) i negativne bilance vanjskog iseljavanja jasna najava intenziviranja demografskih negativnosti i slijed zagrebačke populacije (ukupne i radne) prema izrazito negativnim parametrima kakvi se bilježe na razini cijele Hrvatske. Mirno bi promatranje razvijanja procesa i ukupnih negativnosti u glavnom gradu Hrvatske u kasnijoj fazi silno ubrzalo demografsku destrukciju i cijele države. </w:t>
      </w:r>
    </w:p>
    <w:p w:rsidR="00C215CA" w:rsidRPr="00432930" w:rsidRDefault="00C215CA" w:rsidP="00C215CA">
      <w:pPr>
        <w:spacing w:after="0" w:line="276" w:lineRule="auto"/>
        <w:jc w:val="both"/>
        <w:rPr>
          <w:rFonts w:ascii="Times New Roman" w:hAnsi="Times New Roman" w:cs="Times New Roman"/>
          <w:sz w:val="24"/>
          <w:szCs w:val="24"/>
        </w:rPr>
      </w:pPr>
    </w:p>
    <w:p w:rsidR="00C215CA" w:rsidRDefault="00C215CA" w:rsidP="00C215CA">
      <w:pPr>
        <w:spacing w:after="0" w:line="276" w:lineRule="auto"/>
        <w:jc w:val="both"/>
        <w:rPr>
          <w:rFonts w:ascii="Times New Roman" w:hAnsi="Times New Roman" w:cs="Times New Roman"/>
          <w:sz w:val="24"/>
          <w:szCs w:val="24"/>
        </w:rPr>
      </w:pPr>
      <w:r w:rsidRPr="00432930">
        <w:rPr>
          <w:rFonts w:ascii="Times New Roman" w:hAnsi="Times New Roman" w:cs="Times New Roman"/>
          <w:sz w:val="24"/>
          <w:szCs w:val="24"/>
        </w:rPr>
        <w:t xml:space="preserve">Grad bi Zagreb i po pitanju selektivnog useljavanja u funkciji demografske revitalizacije također mogao biti ogledni primjer za nacionalnu razinu. Pogotovo kao sveučilišni grad i uz svu svoju ponudu na tržištu rada, iako ne može samostalno razrađivati poticajne modele upisa na zagrebačke fakultete hrvatskih povratnika i djece iseljenika i dolaska stranih radnika za potrebe razvoja zagrebačkog gospodarstva. Selektivni bi imigracijski model Grad Zagreb mogao i trebao razvijati prema potencijalnim studentima iz hrvatskog iseljeništva, mladim iseljeničkim poduzetnicima, useljenicima kasnijih generacija s hrvatskim identitetom i općenito prema identitetskoj i po mnogim obilježjima srodnoj populaciji kroz poticaje o kojima može </w:t>
      </w:r>
      <w:r w:rsidRPr="00432930">
        <w:rPr>
          <w:rFonts w:ascii="Times New Roman" w:hAnsi="Times New Roman" w:cs="Times New Roman"/>
          <w:sz w:val="24"/>
          <w:szCs w:val="24"/>
        </w:rPr>
        <w:lastRenderedPageBreak/>
        <w:t xml:space="preserve">samostalno odlučivati, a to su </w:t>
      </w:r>
      <w:r w:rsidRPr="007E5B7D">
        <w:rPr>
          <w:rFonts w:ascii="Times New Roman" w:hAnsi="Times New Roman" w:cs="Times New Roman"/>
          <w:sz w:val="24"/>
          <w:szCs w:val="24"/>
        </w:rPr>
        <w:t xml:space="preserve">prirez i komunalne naknade te niz mjera koje već neko vrijeme provodi.  </w:t>
      </w:r>
    </w:p>
    <w:p w:rsidR="00C215CA" w:rsidRDefault="00C215CA" w:rsidP="00C215CA">
      <w:pPr>
        <w:spacing w:after="0" w:line="276" w:lineRule="auto"/>
        <w:jc w:val="both"/>
        <w:rPr>
          <w:rFonts w:ascii="Times New Roman" w:hAnsi="Times New Roman" w:cs="Times New Roman"/>
          <w:sz w:val="24"/>
          <w:szCs w:val="24"/>
        </w:rPr>
      </w:pPr>
    </w:p>
    <w:p w:rsidR="00C215CA" w:rsidRPr="00C614D3" w:rsidRDefault="007D04C1" w:rsidP="009773F5">
      <w:pPr>
        <w:spacing w:after="0" w:line="240" w:lineRule="auto"/>
        <w:ind w:left="993" w:hanging="993"/>
        <w:jc w:val="both"/>
        <w:rPr>
          <w:rFonts w:ascii="Times New Roman" w:hAnsi="Times New Roman" w:cs="Times New Roman"/>
        </w:rPr>
      </w:pPr>
      <w:r w:rsidRPr="00C614D3">
        <w:rPr>
          <w:rFonts w:ascii="Times New Roman" w:hAnsi="Times New Roman" w:cs="Times New Roman"/>
        </w:rPr>
        <w:t>Tablica 3</w:t>
      </w:r>
      <w:r w:rsidR="00DB3E90">
        <w:rPr>
          <w:rFonts w:ascii="Times New Roman" w:hAnsi="Times New Roman" w:cs="Times New Roman"/>
        </w:rPr>
        <w:t>8</w:t>
      </w:r>
      <w:r w:rsidRPr="00C614D3">
        <w:rPr>
          <w:rFonts w:ascii="Times New Roman" w:hAnsi="Times New Roman" w:cs="Times New Roman"/>
          <w:b/>
        </w:rPr>
        <w:t>.</w:t>
      </w:r>
      <w:r w:rsidRPr="00C614D3">
        <w:rPr>
          <w:rFonts w:ascii="Times New Roman" w:hAnsi="Times New Roman" w:cs="Times New Roman"/>
        </w:rPr>
        <w:t xml:space="preserve"> Promjena broja učenika osnovnih i srednjih škola u Hrvatskoj i Gradu Zagrebu u razdoblju 2007. do 2017. godine.</w:t>
      </w:r>
    </w:p>
    <w:tbl>
      <w:tblPr>
        <w:tblW w:w="9190" w:type="dxa"/>
        <w:tblInd w:w="-5" w:type="dxa"/>
        <w:tblLook w:val="04A0" w:firstRow="1" w:lastRow="0" w:firstColumn="1" w:lastColumn="0" w:noHBand="0" w:noVBand="1"/>
      </w:tblPr>
      <w:tblGrid>
        <w:gridCol w:w="1710"/>
        <w:gridCol w:w="1870"/>
        <w:gridCol w:w="1870"/>
        <w:gridCol w:w="1870"/>
        <w:gridCol w:w="1870"/>
      </w:tblGrid>
      <w:tr w:rsidR="00C215CA" w:rsidRPr="000C7980" w:rsidTr="00B3235E">
        <w:trPr>
          <w:trHeight w:val="255"/>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hAnsi="Times New Roman" w:cs="Times New Roman"/>
                <w:szCs w:val="24"/>
              </w:rPr>
              <w:t xml:space="preserve"> </w:t>
            </w:r>
            <w:r w:rsidRPr="007733F4">
              <w:rPr>
                <w:rFonts w:ascii="Times New Roman" w:eastAsia="Times New Roman" w:hAnsi="Times New Roman" w:cs="Times New Roman"/>
                <w:color w:val="000000" w:themeColor="text1"/>
                <w:sz w:val="20"/>
                <w:lang w:eastAsia="hr-HR"/>
              </w:rPr>
              <w:t>Broj učenika</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Godina</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Osnovne škole</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Srednje škole</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Ukupno</w:t>
            </w:r>
          </w:p>
        </w:tc>
      </w:tr>
      <w:tr w:rsidR="00C215CA" w:rsidRPr="000C7980" w:rsidTr="00B3235E">
        <w:trPr>
          <w:trHeight w:val="255"/>
        </w:trPr>
        <w:tc>
          <w:tcPr>
            <w:tcW w:w="1710"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bookmarkStart w:id="45" w:name="RANGE!C5"/>
            <w:bookmarkStart w:id="46" w:name="_Hlk2876505" w:colFirst="1" w:colLast="4"/>
            <w:r w:rsidRPr="007733F4">
              <w:rPr>
                <w:rFonts w:ascii="Times New Roman" w:eastAsia="Times New Roman" w:hAnsi="Times New Roman" w:cs="Times New Roman"/>
                <w:color w:val="000000" w:themeColor="text1"/>
                <w:sz w:val="20"/>
                <w:lang w:eastAsia="hr-HR"/>
              </w:rPr>
              <w:t>Grad Zagreb</w:t>
            </w:r>
            <w:bookmarkEnd w:id="45"/>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2007/2008.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61 736</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39 098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100 834</w:t>
            </w:r>
          </w:p>
        </w:tc>
      </w:tr>
      <w:tr w:rsidR="00C215CA" w:rsidRPr="000C7980" w:rsidTr="00B3235E">
        <w:trPr>
          <w:trHeight w:val="255"/>
        </w:trPr>
        <w:tc>
          <w:tcPr>
            <w:tcW w:w="1710" w:type="dxa"/>
            <w:vMerge/>
            <w:tcBorders>
              <w:top w:val="nil"/>
              <w:left w:val="single" w:sz="4" w:space="0" w:color="auto"/>
              <w:bottom w:val="single" w:sz="4" w:space="0" w:color="auto"/>
              <w:right w:val="single" w:sz="4" w:space="0" w:color="auto"/>
            </w:tcBorders>
            <w:vAlign w:val="center"/>
            <w:hideMark/>
          </w:tcPr>
          <w:p w:rsidR="00C215CA" w:rsidRPr="007733F4" w:rsidRDefault="00C215CA" w:rsidP="00B3235E">
            <w:pPr>
              <w:spacing w:after="0" w:line="240" w:lineRule="auto"/>
              <w:rPr>
                <w:rFonts w:ascii="Times New Roman" w:eastAsia="Times New Roman" w:hAnsi="Times New Roman" w:cs="Times New Roman"/>
                <w:color w:val="000000"/>
                <w:sz w:val="20"/>
                <w:lang w:eastAsia="hr-HR"/>
              </w:rPr>
            </w:pP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2017/2018.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59 756</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36 350</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96 106</w:t>
            </w:r>
          </w:p>
        </w:tc>
      </w:tr>
      <w:tr w:rsidR="00C215CA" w:rsidRPr="000C7980" w:rsidTr="00B3235E">
        <w:trPr>
          <w:trHeight w:val="25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Razlika         A</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2007/2017.</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-1 980</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- 2 748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- 4 728</w:t>
            </w:r>
          </w:p>
        </w:tc>
      </w:tr>
      <w:bookmarkEnd w:id="46"/>
      <w:tr w:rsidR="00C215CA" w:rsidRPr="000C7980" w:rsidTr="00B3235E">
        <w:trPr>
          <w:trHeight w:val="25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R</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-3,2</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-7,0</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-4,7</w:t>
            </w:r>
          </w:p>
        </w:tc>
      </w:tr>
      <w:tr w:rsidR="00C215CA" w:rsidRPr="000C7980" w:rsidTr="00B3235E">
        <w:trPr>
          <w:trHeight w:val="255"/>
        </w:trPr>
        <w:tc>
          <w:tcPr>
            <w:tcW w:w="1710" w:type="dxa"/>
            <w:vMerge w:val="restart"/>
            <w:tcBorders>
              <w:top w:val="nil"/>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Hrvatska</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2007/2008.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376 100</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184 974</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561 074</w:t>
            </w:r>
          </w:p>
        </w:tc>
      </w:tr>
      <w:tr w:rsidR="00C215CA" w:rsidRPr="000C7980" w:rsidTr="00B3235E">
        <w:trPr>
          <w:trHeight w:val="255"/>
        </w:trPr>
        <w:tc>
          <w:tcPr>
            <w:tcW w:w="1710" w:type="dxa"/>
            <w:vMerge/>
            <w:tcBorders>
              <w:top w:val="nil"/>
              <w:left w:val="single" w:sz="4" w:space="0" w:color="auto"/>
              <w:bottom w:val="single" w:sz="4" w:space="0" w:color="auto"/>
              <w:right w:val="single" w:sz="4" w:space="0" w:color="auto"/>
            </w:tcBorders>
            <w:vAlign w:val="center"/>
            <w:hideMark/>
          </w:tcPr>
          <w:p w:rsidR="00C215CA" w:rsidRPr="007733F4" w:rsidRDefault="00C215CA" w:rsidP="00B3235E">
            <w:pPr>
              <w:spacing w:after="0" w:line="240" w:lineRule="auto"/>
              <w:rPr>
                <w:rFonts w:ascii="Times New Roman" w:eastAsia="Times New Roman" w:hAnsi="Times New Roman" w:cs="Times New Roman"/>
                <w:color w:val="000000"/>
                <w:sz w:val="20"/>
                <w:lang w:eastAsia="hr-HR"/>
              </w:rPr>
            </w:pP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2017/2018.</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sz w:val="20"/>
                <w:lang w:val="en-US" w:eastAsia="hr-HR"/>
              </w:rPr>
              <w:t>317 541</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161 111</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478 652</w:t>
            </w:r>
          </w:p>
        </w:tc>
      </w:tr>
      <w:tr w:rsidR="00C215CA" w:rsidRPr="000C7980" w:rsidTr="00F310AF">
        <w:trPr>
          <w:trHeight w:val="255"/>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Razlika         A</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2007/2017.</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- 58 559</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- 23 863</w:t>
            </w:r>
          </w:p>
        </w:tc>
        <w:tc>
          <w:tcPr>
            <w:tcW w:w="1870" w:type="dxa"/>
            <w:tcBorders>
              <w:top w:val="nil"/>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- 82 422</w:t>
            </w:r>
          </w:p>
        </w:tc>
      </w:tr>
      <w:tr w:rsidR="00C215CA" w:rsidRPr="000C7980" w:rsidTr="00F310AF">
        <w:trPr>
          <w:trHeight w:val="255"/>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both"/>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 xml:space="preserve">                     R</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B3235E">
            <w:pPr>
              <w:spacing w:after="0" w:line="240" w:lineRule="auto"/>
              <w:jc w:val="center"/>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-15,6</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-12,9</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C215CA" w:rsidRPr="007733F4" w:rsidRDefault="00C215CA" w:rsidP="00AB372C">
            <w:pPr>
              <w:spacing w:after="0" w:line="240" w:lineRule="auto"/>
              <w:ind w:right="520"/>
              <w:jc w:val="right"/>
              <w:rPr>
                <w:rFonts w:ascii="Times New Roman" w:eastAsia="Times New Roman" w:hAnsi="Times New Roman" w:cs="Times New Roman"/>
                <w:color w:val="000000"/>
                <w:sz w:val="20"/>
                <w:lang w:eastAsia="hr-HR"/>
              </w:rPr>
            </w:pPr>
            <w:r w:rsidRPr="007733F4">
              <w:rPr>
                <w:rFonts w:ascii="Times New Roman" w:eastAsia="Times New Roman" w:hAnsi="Times New Roman" w:cs="Times New Roman"/>
                <w:color w:val="000000" w:themeColor="text1"/>
                <w:sz w:val="20"/>
                <w:lang w:eastAsia="hr-HR"/>
              </w:rPr>
              <w:t>-14,7</w:t>
            </w:r>
          </w:p>
        </w:tc>
      </w:tr>
    </w:tbl>
    <w:p w:rsidR="00C215CA" w:rsidRPr="00C614D3" w:rsidRDefault="00C215CA" w:rsidP="00C215CA">
      <w:pPr>
        <w:spacing w:after="0" w:line="276" w:lineRule="auto"/>
        <w:jc w:val="both"/>
        <w:rPr>
          <w:rFonts w:ascii="Times New Roman" w:hAnsi="Times New Roman" w:cs="Times New Roman"/>
          <w:sz w:val="18"/>
          <w:szCs w:val="18"/>
        </w:rPr>
      </w:pPr>
      <w:r w:rsidRPr="00A74EAE">
        <w:rPr>
          <w:rFonts w:ascii="Times New Roman" w:eastAsia="Times New Roman" w:hAnsi="Times New Roman" w:cs="Times New Roman"/>
          <w:sz w:val="18"/>
          <w:szCs w:val="18"/>
          <w:lang w:eastAsia="hr-HR"/>
        </w:rPr>
        <w:t>Izvor:</w:t>
      </w:r>
      <w:r w:rsidRPr="00C614D3">
        <w:rPr>
          <w:rFonts w:ascii="Times New Roman" w:eastAsia="Times New Roman" w:hAnsi="Times New Roman" w:cs="Times New Roman"/>
          <w:sz w:val="18"/>
          <w:szCs w:val="18"/>
          <w:lang w:val="en-US" w:eastAsia="hr-HR"/>
        </w:rPr>
        <w:t xml:space="preserve"> </w:t>
      </w:r>
      <w:r w:rsidRPr="00C614D3">
        <w:rPr>
          <w:rFonts w:ascii="Times New Roman" w:hAnsi="Times New Roman" w:cs="Times New Roman"/>
          <w:sz w:val="18"/>
          <w:szCs w:val="18"/>
        </w:rPr>
        <w:t>Priopćenje 8.1.3., 8.1.2., Državni zavod za statistiku Republike Hrvatske, Zagreb, 2018., 2008.</w:t>
      </w:r>
    </w:p>
    <w:p w:rsidR="00C215CA" w:rsidRDefault="00C215CA" w:rsidP="00C215CA">
      <w:pPr>
        <w:spacing w:before="240" w:after="0" w:line="276" w:lineRule="auto"/>
        <w:jc w:val="both"/>
        <w:rPr>
          <w:rFonts w:ascii="Times New Roman" w:hAnsi="Times New Roman" w:cs="Times New Roman"/>
          <w:sz w:val="24"/>
          <w:szCs w:val="24"/>
        </w:rPr>
      </w:pPr>
      <w:r w:rsidRPr="007E5B7D">
        <w:rPr>
          <w:rFonts w:ascii="Times New Roman" w:hAnsi="Times New Roman" w:cs="Times New Roman"/>
          <w:sz w:val="24"/>
          <w:szCs w:val="24"/>
        </w:rPr>
        <w:t>Prema službenim podacima DSZ-a RH u razdoblju 2008.-2017. godine Hrvatsku su napustile 202 393 osobe, a iz Grada je Zagreba  iselio u inozemstvo ukupno 29 031 stanovnik. Posebnost  Grada Zagreba je u pojavi negativne vanjske migracijske bilance po ulasku Hrvatske u Europsku uniju i od 2014.</w:t>
      </w:r>
      <w:r w:rsidR="00AB372C">
        <w:rPr>
          <w:rFonts w:ascii="Times New Roman" w:hAnsi="Times New Roman" w:cs="Times New Roman"/>
          <w:sz w:val="24"/>
          <w:szCs w:val="24"/>
        </w:rPr>
        <w:t xml:space="preserve"> godine</w:t>
      </w:r>
      <w:r w:rsidRPr="007E5B7D">
        <w:rPr>
          <w:rFonts w:ascii="Times New Roman" w:hAnsi="Times New Roman" w:cs="Times New Roman"/>
          <w:sz w:val="24"/>
          <w:szCs w:val="24"/>
        </w:rPr>
        <w:t xml:space="preserve"> do 2017.</w:t>
      </w:r>
      <w:r w:rsidR="00AB372C">
        <w:rPr>
          <w:rFonts w:ascii="Times New Roman" w:hAnsi="Times New Roman" w:cs="Times New Roman"/>
          <w:sz w:val="24"/>
          <w:szCs w:val="24"/>
        </w:rPr>
        <w:t xml:space="preserve"> godine</w:t>
      </w:r>
      <w:r w:rsidRPr="007E5B7D">
        <w:rPr>
          <w:rFonts w:ascii="Times New Roman" w:hAnsi="Times New Roman" w:cs="Times New Roman"/>
          <w:sz w:val="24"/>
          <w:szCs w:val="24"/>
        </w:rPr>
        <w:t xml:space="preserve"> iz Zagreba je iselilo u inozemstvo 19 857 osoba ili njih 68,4 % od ukupno iseljenih u razdoblju.</w:t>
      </w:r>
      <w:r w:rsidRPr="00176D08">
        <w:rPr>
          <w:rFonts w:ascii="Times New Roman" w:hAnsi="Times New Roman" w:cs="Times New Roman"/>
          <w:sz w:val="24"/>
          <w:szCs w:val="24"/>
        </w:rPr>
        <w:t xml:space="preserve"> </w:t>
      </w:r>
    </w:p>
    <w:p w:rsidR="00C614D3" w:rsidRDefault="00C614D3" w:rsidP="00C215CA">
      <w:pPr>
        <w:spacing w:after="0" w:line="276" w:lineRule="auto"/>
        <w:jc w:val="both"/>
        <w:rPr>
          <w:rFonts w:ascii="Times New Roman" w:hAnsi="Times New Roman" w:cs="Times New Roman"/>
          <w:sz w:val="24"/>
          <w:szCs w:val="24"/>
        </w:rPr>
      </w:pP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Grad Zagreb je u istom promatranom razdoblju imao 4 728 učenika osnovnih i srednjih škola manje ili 4,7 % manje, nego prije 10 godina, a to je nešto preko tri puta manje smanjenje od hrvatskog </w:t>
      </w:r>
      <w:r w:rsidR="002962A2">
        <w:rPr>
          <w:rFonts w:ascii="Times New Roman" w:hAnsi="Times New Roman" w:cs="Times New Roman"/>
          <w:sz w:val="24"/>
          <w:szCs w:val="24"/>
        </w:rPr>
        <w:t xml:space="preserve">prosjeka </w:t>
      </w:r>
      <w:r w:rsidRPr="00176D08">
        <w:rPr>
          <w:rFonts w:ascii="Times New Roman" w:hAnsi="Times New Roman" w:cs="Times New Roman"/>
          <w:sz w:val="24"/>
          <w:szCs w:val="24"/>
        </w:rPr>
        <w:t xml:space="preserve">u cjelini. Pored toga, u Gradu Zagrebu nije uočena signifikantnost stvarnog iseljavanja iz Zagreba prema broju iseljenih učenika, što dodatno potvrđuje kako je proces iseljavanja, kao što je to uostalom i slučaj s drugim demografskim pokazateljima, tek u svom začetku. Procjenjuje se kako je Grad Zagreb u 10 promatranih godina u prosječnoj dobi 19-39 godina napustilo oko 20 000 mladog i obrazovanog stanovništva, ali se prema razmišljanju o iseljavanju i velikom ubrzavanju iseljavanja može zaključiti kako se problem iseljavanja iz Grada Zagreba bez ozbiljnijih mjera demografske politike može intenzivirati i podići na izrazito negativne pokazatelje s državne razine. </w:t>
      </w:r>
    </w:p>
    <w:p w:rsidR="00C215CA" w:rsidRPr="00176D08" w:rsidRDefault="00C215CA" w:rsidP="00C215CA">
      <w:pPr>
        <w:spacing w:after="0" w:line="276" w:lineRule="auto"/>
        <w:jc w:val="both"/>
        <w:rPr>
          <w:rFonts w:ascii="Times New Roman" w:hAnsi="Times New Roman" w:cs="Times New Roman"/>
          <w:sz w:val="24"/>
          <w:szCs w:val="24"/>
        </w:rPr>
      </w:pPr>
    </w:p>
    <w:p w:rsidR="00C215CA" w:rsidRDefault="00C215CA" w:rsidP="001F6780">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Najveća se promjena i na razini Grada Zagreba i na razini Hrvatske vidi u smanjenju invalidskih i obiteljskih mirovina, u Gradu Zagrebu u tako kratkom vremenu za 5 726 primatelja ili za 12,4 %, a u Hrvatskoj za 14 245 ili za 10,6%. Proces se s demografskog aspekta može smatrati pozitivnim, međutim udjeli umirovljeničke populacije prema ukupnoj, aktivnoj, radnoj i posebno zaposlenoj populaciji ne mogu u budućnosti osiguravati postojanost mirovinskog sustava.  Godine 2015. Grad </w:t>
      </w:r>
      <w:r>
        <w:rPr>
          <w:rFonts w:ascii="Times New Roman" w:hAnsi="Times New Roman" w:cs="Times New Roman"/>
          <w:sz w:val="24"/>
          <w:szCs w:val="24"/>
        </w:rPr>
        <w:t xml:space="preserve">Zagreb </w:t>
      </w:r>
      <w:r w:rsidRPr="00176D08">
        <w:rPr>
          <w:rFonts w:ascii="Times New Roman" w:hAnsi="Times New Roman" w:cs="Times New Roman"/>
          <w:sz w:val="24"/>
          <w:szCs w:val="24"/>
        </w:rPr>
        <w:t>imao</w:t>
      </w:r>
      <w:r>
        <w:rPr>
          <w:rFonts w:ascii="Times New Roman" w:hAnsi="Times New Roman" w:cs="Times New Roman"/>
          <w:sz w:val="24"/>
          <w:szCs w:val="24"/>
        </w:rPr>
        <w:t xml:space="preserve"> je </w:t>
      </w:r>
      <w:r w:rsidRPr="00176D08">
        <w:rPr>
          <w:rFonts w:ascii="Times New Roman" w:hAnsi="Times New Roman" w:cs="Times New Roman"/>
          <w:sz w:val="24"/>
          <w:szCs w:val="24"/>
        </w:rPr>
        <w:t xml:space="preserve">365 439 umirovljenika i 389 888 zaposlenih (odnos 1:1,07 zaposlenih), a već  2017. </w:t>
      </w:r>
      <w:r w:rsidR="00AB372C">
        <w:rPr>
          <w:rFonts w:ascii="Times New Roman" w:hAnsi="Times New Roman" w:cs="Times New Roman"/>
          <w:sz w:val="24"/>
          <w:szCs w:val="24"/>
        </w:rPr>
        <w:t xml:space="preserve">godine </w:t>
      </w:r>
      <w:r w:rsidRPr="00176D08">
        <w:rPr>
          <w:rFonts w:ascii="Times New Roman" w:hAnsi="Times New Roman" w:cs="Times New Roman"/>
          <w:sz w:val="24"/>
          <w:szCs w:val="24"/>
        </w:rPr>
        <w:t xml:space="preserve">367 493 umirovljenika i 412 992 zaposlenih osoba (odnos 1:1,12). Uočavanje laganog trenda povećavanja odnosa u korist zaposlenih možda je inicijalna faza stvarnih promjena odnosa, međutim u svojoj osnovi ovakav gotovo izjednačen broj zaposlenih i umirovljenih ne može izdržati niti jedan sustav.  </w:t>
      </w:r>
    </w:p>
    <w:p w:rsidR="001F6780" w:rsidRDefault="001F6780" w:rsidP="001F6780">
      <w:pPr>
        <w:spacing w:after="0" w:line="276" w:lineRule="auto"/>
        <w:jc w:val="both"/>
        <w:rPr>
          <w:rFonts w:ascii="Times New Roman" w:hAnsi="Times New Roman" w:cs="Times New Roman"/>
          <w:sz w:val="24"/>
          <w:szCs w:val="24"/>
        </w:rPr>
      </w:pPr>
    </w:p>
    <w:p w:rsidR="001F6780" w:rsidRPr="00176D08" w:rsidRDefault="001F6780" w:rsidP="001F6780">
      <w:pPr>
        <w:spacing w:after="0" w:line="276" w:lineRule="auto"/>
        <w:jc w:val="both"/>
        <w:rPr>
          <w:rFonts w:ascii="Times New Roman" w:hAnsi="Times New Roman" w:cs="Times New Roman"/>
          <w:sz w:val="24"/>
          <w:szCs w:val="24"/>
        </w:rPr>
      </w:pPr>
    </w:p>
    <w:p w:rsidR="00C215CA" w:rsidRPr="00F07611" w:rsidRDefault="00C215CA" w:rsidP="006A46F4">
      <w:pPr>
        <w:pStyle w:val="Naslov3"/>
        <w:numPr>
          <w:ilvl w:val="2"/>
          <w:numId w:val="7"/>
        </w:numPr>
        <w:spacing w:after="240"/>
        <w:rPr>
          <w:rFonts w:ascii="Times New Roman" w:hAnsi="Times New Roman" w:cs="Times New Roman"/>
          <w:b/>
          <w:color w:val="auto"/>
        </w:rPr>
      </w:pPr>
      <w:bookmarkStart w:id="47" w:name="_Toc6562534"/>
      <w:r w:rsidRPr="00F07611">
        <w:rPr>
          <w:rFonts w:ascii="Times New Roman" w:hAnsi="Times New Roman" w:cs="Times New Roman"/>
          <w:b/>
          <w:color w:val="auto"/>
        </w:rPr>
        <w:lastRenderedPageBreak/>
        <w:t>Revitalizacijski potencijal</w:t>
      </w:r>
      <w:bookmarkEnd w:id="47"/>
    </w:p>
    <w:p w:rsidR="00C215CA" w:rsidRDefault="00C215CA" w:rsidP="001F6780">
      <w:pPr>
        <w:spacing w:before="240" w:after="0" w:line="276" w:lineRule="auto"/>
        <w:jc w:val="both"/>
        <w:rPr>
          <w:rFonts w:ascii="Times New Roman" w:hAnsi="Times New Roman" w:cs="Times New Roman"/>
          <w:sz w:val="24"/>
          <w:szCs w:val="24"/>
          <w:lang w:eastAsia="hr-HR"/>
        </w:rPr>
      </w:pPr>
      <w:r w:rsidRPr="00176D08">
        <w:rPr>
          <w:rFonts w:ascii="Times New Roman" w:hAnsi="Times New Roman" w:cs="Times New Roman"/>
          <w:sz w:val="24"/>
          <w:szCs w:val="24"/>
        </w:rPr>
        <w:t xml:space="preserve">Složena prostorna i društvena stvarnost prepuna je sadržajnog bogatstva, unutar kojeg se nezavisno od pristupa, načina vrednovanja i općenito različitih pogleda ljudska populacija uvijek i u svim vremenima smatra njezinim najvažnijim sadržajem i čimbenikom. Ljudska je populacija pokretač svih djelatnosti i jedini zalog budućnosti, a budućnost jedino donose djeca i mladi. To su postulati ne prihvaćanja dekadencije civilizacijskog svijeta, kojem Hrvatska svojim vrijednosnim identitetom pripada. Zato je mirno promatranje demografskog nestanka naše zemlje necivilizacijski pristup i u svojoj osnovi protivan bilo kakvoj koncepciji gospodarskog razvoja, kojeg uostalom niti nema bez radne snage, odnosno ljudske populacije ili kako već nazvali stanovništvo. </w:t>
      </w:r>
      <w:r w:rsidRPr="00176D08">
        <w:rPr>
          <w:rFonts w:ascii="Times New Roman" w:hAnsi="Times New Roman" w:cs="Times New Roman"/>
          <w:sz w:val="24"/>
          <w:szCs w:val="24"/>
          <w:lang w:eastAsia="hr-HR"/>
        </w:rPr>
        <w:t xml:space="preserve">Nedostatak radne snage je očekivana i logična posljedica dugo godina potpunog zanemarivanja demografske problematike i njezinog utjecaja na sustav radne snage i ostale temeljne državne sustave. Slijedeći godinama isključivo i jedino model dohvata radne snage jeftinom imigracijom nije se niti pomišljalo na plansku reprodukciju i revitalizaciju domicilnog stanovništva, čak niti u funkciji gospodarskog razvitka. Potpuno krivi razvojni koncept hrvatskog društva usmjerio je dominantno mlade izvan Hrvatske s vrlo malo nade u povratak. </w:t>
      </w:r>
    </w:p>
    <w:p w:rsidR="00C215CA" w:rsidRDefault="00C215CA" w:rsidP="00C215CA">
      <w:pPr>
        <w:spacing w:after="0" w:line="276" w:lineRule="auto"/>
        <w:jc w:val="both"/>
        <w:rPr>
          <w:rFonts w:ascii="Times New Roman" w:hAnsi="Times New Roman" w:cs="Times New Roman"/>
          <w:sz w:val="24"/>
          <w:szCs w:val="24"/>
          <w:lang w:eastAsia="hr-HR"/>
        </w:rPr>
      </w:pPr>
    </w:p>
    <w:p w:rsidR="0050329C" w:rsidRDefault="00C215CA" w:rsidP="00C215CA">
      <w:pPr>
        <w:spacing w:line="276" w:lineRule="auto"/>
        <w:jc w:val="both"/>
        <w:rPr>
          <w:rFonts w:ascii="Times New Roman" w:hAnsi="Times New Roman" w:cs="Times New Roman"/>
          <w:sz w:val="24"/>
          <w:szCs w:val="24"/>
        </w:rPr>
      </w:pPr>
      <w:r w:rsidRPr="00176D08">
        <w:rPr>
          <w:rFonts w:ascii="Times New Roman" w:hAnsi="Times New Roman" w:cs="Times New Roman"/>
          <w:sz w:val="24"/>
          <w:szCs w:val="24"/>
        </w:rPr>
        <w:t>Demografski se potencijal ne mjeri samo sastavom stanovništva po dobi i spolu i mogućom imigracijom, već i kroz stavove i želje reprodukcijske populacije o imanju ili ne imanju djece, naravno ovisno o gospodarskim, društvenim, političkim, stambenim, obrazovnim i sličnim uvjetima koji vladaju u hrvatskom (zagrebačkom) društvu i prostoru. Usklađivanje tih uvjeta i objektivnih želja stanovništva osnovni je smisao vladanja na svim razinama i u svim sredinama. Provedeno istraživanje javnog mijenja krajem 2018. godine potvrđuje na sličan način i postojanje želje kod populacije bez djece o imanju djece, s tim kako tek 12,7% ispitane reprezentativne zagrebačke populacije ima jasan stav o ne imanju želje za djecom. Razlike su pritom između muškaraca i žena minimalne i po niti jednom pokazatelju nisu signifikantne.</w:t>
      </w:r>
    </w:p>
    <w:p w:rsidR="00C614D3" w:rsidRDefault="00C614D3" w:rsidP="001E27AC">
      <w:pPr>
        <w:spacing w:after="0" w:line="276" w:lineRule="auto"/>
        <w:jc w:val="both"/>
        <w:rPr>
          <w:rFonts w:ascii="Times New Roman" w:hAnsi="Times New Roman" w:cs="Times New Roman"/>
          <w:sz w:val="24"/>
          <w:szCs w:val="24"/>
        </w:rPr>
      </w:pPr>
    </w:p>
    <w:p w:rsidR="0050329C" w:rsidRDefault="00354193" w:rsidP="001E27AC">
      <w:pPr>
        <w:spacing w:after="0" w:line="240" w:lineRule="auto"/>
        <w:ind w:left="993" w:hanging="993"/>
        <w:jc w:val="both"/>
        <w:rPr>
          <w:rFonts w:ascii="Times New Roman" w:hAnsi="Times New Roman" w:cs="Times New Roman"/>
        </w:rPr>
      </w:pPr>
      <w:r>
        <w:rPr>
          <w:rFonts w:ascii="Times New Roman" w:hAnsi="Times New Roman" w:cs="Times New Roman"/>
        </w:rPr>
        <w:t>Tablica 3</w:t>
      </w:r>
      <w:r w:rsidR="00DB3E90">
        <w:rPr>
          <w:rFonts w:ascii="Times New Roman" w:hAnsi="Times New Roman" w:cs="Times New Roman"/>
        </w:rPr>
        <w:t>9</w:t>
      </w:r>
      <w:r w:rsidR="0050329C" w:rsidRPr="001E27AC">
        <w:rPr>
          <w:rFonts w:ascii="Times New Roman" w:hAnsi="Times New Roman" w:cs="Times New Roman"/>
          <w:b/>
        </w:rPr>
        <w:t>.</w:t>
      </w:r>
      <w:r w:rsidR="0050329C" w:rsidRPr="001E27AC">
        <w:rPr>
          <w:rFonts w:ascii="Times New Roman" w:hAnsi="Times New Roman" w:cs="Times New Roman"/>
        </w:rPr>
        <w:t xml:space="preserve"> Želja za djecom prema stavovima na reprezentativnom uzorku stanovnika Grada Zagreba </w:t>
      </w:r>
      <w:r w:rsidR="001E27AC">
        <w:rPr>
          <w:rFonts w:ascii="Times New Roman" w:hAnsi="Times New Roman" w:cs="Times New Roman"/>
        </w:rPr>
        <w:t xml:space="preserve">  </w:t>
      </w:r>
      <w:r w:rsidR="0050329C" w:rsidRPr="001E27AC">
        <w:rPr>
          <w:rFonts w:ascii="Times New Roman" w:hAnsi="Times New Roman" w:cs="Times New Roman"/>
        </w:rPr>
        <w:t>2018. godine</w:t>
      </w:r>
    </w:p>
    <w:tbl>
      <w:tblPr>
        <w:tblW w:w="9022" w:type="dxa"/>
        <w:tblInd w:w="-5" w:type="dxa"/>
        <w:tblLook w:val="04A0" w:firstRow="1" w:lastRow="0" w:firstColumn="1" w:lastColumn="0" w:noHBand="0" w:noVBand="1"/>
      </w:tblPr>
      <w:tblGrid>
        <w:gridCol w:w="3102"/>
        <w:gridCol w:w="1151"/>
        <w:gridCol w:w="1701"/>
        <w:gridCol w:w="1559"/>
        <w:gridCol w:w="1509"/>
      </w:tblGrid>
      <w:tr w:rsidR="00AB372C" w:rsidRPr="00AB372C" w:rsidTr="00CC188E">
        <w:trPr>
          <w:trHeight w:val="229"/>
        </w:trPr>
        <w:tc>
          <w:tcPr>
            <w:tcW w:w="42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538135"/>
                <w:sz w:val="20"/>
                <w:szCs w:val="20"/>
                <w:lang w:eastAsia="hr-HR"/>
              </w:rPr>
            </w:pPr>
            <w:r w:rsidRPr="00AB372C">
              <w:rPr>
                <w:rFonts w:ascii="Times New Roman" w:eastAsia="Times New Roman" w:hAnsi="Times New Roman" w:cs="Times New Roman"/>
                <w:color w:val="538135"/>
                <w:sz w:val="20"/>
                <w:szCs w:val="20"/>
                <w:lang w:eastAsia="hr-HR"/>
              </w:rPr>
              <w:t>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UKUPNO</w:t>
            </w:r>
          </w:p>
        </w:tc>
        <w:tc>
          <w:tcPr>
            <w:tcW w:w="3068" w:type="dxa"/>
            <w:gridSpan w:val="2"/>
            <w:tcBorders>
              <w:top w:val="single" w:sz="4" w:space="0" w:color="auto"/>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Spol</w:t>
            </w:r>
          </w:p>
        </w:tc>
      </w:tr>
      <w:tr w:rsidR="00CC188E" w:rsidRPr="00AB372C" w:rsidTr="00CC188E">
        <w:trPr>
          <w:trHeight w:val="229"/>
        </w:trPr>
        <w:tc>
          <w:tcPr>
            <w:tcW w:w="4253" w:type="dxa"/>
            <w:gridSpan w:val="2"/>
            <w:vMerge/>
            <w:tcBorders>
              <w:top w:val="single" w:sz="4" w:space="0" w:color="auto"/>
              <w:left w:val="single" w:sz="4" w:space="0" w:color="auto"/>
              <w:bottom w:val="single" w:sz="4" w:space="0" w:color="auto"/>
              <w:right w:val="single" w:sz="4" w:space="0" w:color="auto"/>
            </w:tcBorders>
            <w:vAlign w:val="center"/>
            <w:hideMark/>
          </w:tcPr>
          <w:p w:rsidR="00AB372C" w:rsidRPr="00AB372C" w:rsidRDefault="00AB372C" w:rsidP="00AB372C">
            <w:pPr>
              <w:spacing w:after="0" w:line="240" w:lineRule="auto"/>
              <w:rPr>
                <w:rFonts w:ascii="Times New Roman" w:eastAsia="Times New Roman" w:hAnsi="Times New Roman" w:cs="Times New Roman"/>
                <w:color w:val="538135"/>
                <w:sz w:val="20"/>
                <w:szCs w:val="20"/>
                <w:lang w:eastAsia="hr-H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M</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Ž</w:t>
            </w:r>
          </w:p>
        </w:tc>
      </w:tr>
      <w:tr w:rsidR="00CC188E" w:rsidRPr="00AB372C" w:rsidTr="00CC188E">
        <w:trPr>
          <w:trHeight w:val="229"/>
        </w:trPr>
        <w:tc>
          <w:tcPr>
            <w:tcW w:w="3102" w:type="dxa"/>
            <w:vMerge w:val="restart"/>
            <w:tcBorders>
              <w:top w:val="nil"/>
              <w:left w:val="single" w:sz="4" w:space="0" w:color="auto"/>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Ako nemate djece, biste li ih željeli imati?</w:t>
            </w:r>
          </w:p>
        </w:tc>
        <w:tc>
          <w:tcPr>
            <w:tcW w:w="115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Ne</w:t>
            </w:r>
          </w:p>
        </w:tc>
        <w:tc>
          <w:tcPr>
            <w:tcW w:w="170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12,7</w:t>
            </w: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12,4</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13,1</w:t>
            </w:r>
          </w:p>
        </w:tc>
      </w:tr>
      <w:tr w:rsidR="00CC188E" w:rsidRPr="00AB372C" w:rsidTr="00CC188E">
        <w:trPr>
          <w:trHeight w:val="229"/>
        </w:trPr>
        <w:tc>
          <w:tcPr>
            <w:tcW w:w="3102" w:type="dxa"/>
            <w:vMerge/>
            <w:tcBorders>
              <w:top w:val="nil"/>
              <w:left w:val="single" w:sz="4" w:space="0" w:color="auto"/>
              <w:bottom w:val="single" w:sz="4" w:space="0" w:color="auto"/>
              <w:right w:val="single" w:sz="4" w:space="0" w:color="auto"/>
            </w:tcBorders>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p>
        </w:tc>
        <w:tc>
          <w:tcPr>
            <w:tcW w:w="115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Da</w:t>
            </w:r>
          </w:p>
        </w:tc>
        <w:tc>
          <w:tcPr>
            <w:tcW w:w="170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66,9</w:t>
            </w: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67,4</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66,3</w:t>
            </w:r>
          </w:p>
        </w:tc>
      </w:tr>
      <w:tr w:rsidR="00CC188E" w:rsidRPr="00AB372C" w:rsidTr="00CC188E">
        <w:trPr>
          <w:trHeight w:val="204"/>
        </w:trPr>
        <w:tc>
          <w:tcPr>
            <w:tcW w:w="3102" w:type="dxa"/>
            <w:vMerge/>
            <w:tcBorders>
              <w:top w:val="nil"/>
              <w:left w:val="single" w:sz="4" w:space="0" w:color="auto"/>
              <w:bottom w:val="single" w:sz="4" w:space="0" w:color="auto"/>
              <w:right w:val="single" w:sz="4" w:space="0" w:color="auto"/>
            </w:tcBorders>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p>
        </w:tc>
        <w:tc>
          <w:tcPr>
            <w:tcW w:w="115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Ne znam</w:t>
            </w:r>
          </w:p>
        </w:tc>
        <w:tc>
          <w:tcPr>
            <w:tcW w:w="170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20,4</w:t>
            </w: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20,2</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20,6</w:t>
            </w:r>
          </w:p>
        </w:tc>
      </w:tr>
      <w:tr w:rsidR="00CC188E" w:rsidRPr="00AB372C" w:rsidTr="00CC188E">
        <w:trPr>
          <w:trHeight w:val="229"/>
        </w:trPr>
        <w:tc>
          <w:tcPr>
            <w:tcW w:w="3102" w:type="dxa"/>
            <w:vMerge w:val="restart"/>
            <w:tcBorders>
              <w:top w:val="nil"/>
              <w:left w:val="single" w:sz="4" w:space="0" w:color="auto"/>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Ukupno</w:t>
            </w:r>
          </w:p>
        </w:tc>
        <w:tc>
          <w:tcPr>
            <w:tcW w:w="115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w:t>
            </w:r>
          </w:p>
        </w:tc>
        <w:tc>
          <w:tcPr>
            <w:tcW w:w="170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100</w:t>
            </w: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55</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45</w:t>
            </w:r>
          </w:p>
        </w:tc>
      </w:tr>
      <w:tr w:rsidR="00CC188E" w:rsidRPr="00AB372C" w:rsidTr="00CC188E">
        <w:trPr>
          <w:trHeight w:val="229"/>
        </w:trPr>
        <w:tc>
          <w:tcPr>
            <w:tcW w:w="3102" w:type="dxa"/>
            <w:vMerge/>
            <w:tcBorders>
              <w:top w:val="nil"/>
              <w:left w:val="single" w:sz="4" w:space="0" w:color="auto"/>
              <w:bottom w:val="single" w:sz="4" w:space="0" w:color="auto"/>
              <w:right w:val="single" w:sz="4" w:space="0" w:color="auto"/>
            </w:tcBorders>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p>
        </w:tc>
        <w:tc>
          <w:tcPr>
            <w:tcW w:w="115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N</w:t>
            </w:r>
          </w:p>
        </w:tc>
        <w:tc>
          <w:tcPr>
            <w:tcW w:w="1701"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893</w:t>
            </w:r>
          </w:p>
        </w:tc>
        <w:tc>
          <w:tcPr>
            <w:tcW w:w="155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491</w:t>
            </w:r>
          </w:p>
        </w:tc>
        <w:tc>
          <w:tcPr>
            <w:tcW w:w="1509" w:type="dxa"/>
            <w:tcBorders>
              <w:top w:val="nil"/>
              <w:left w:val="nil"/>
              <w:bottom w:val="single" w:sz="4" w:space="0" w:color="auto"/>
              <w:right w:val="single" w:sz="4" w:space="0" w:color="auto"/>
            </w:tcBorders>
            <w:shd w:val="clear" w:color="auto" w:fill="auto"/>
            <w:vAlign w:val="center"/>
            <w:hideMark/>
          </w:tcPr>
          <w:p w:rsidR="00AB372C" w:rsidRPr="00AB372C" w:rsidRDefault="00AB372C" w:rsidP="00AB372C">
            <w:pPr>
              <w:spacing w:after="0" w:line="240" w:lineRule="auto"/>
              <w:jc w:val="center"/>
              <w:rPr>
                <w:rFonts w:ascii="Times New Roman" w:eastAsia="Times New Roman" w:hAnsi="Times New Roman" w:cs="Times New Roman"/>
                <w:color w:val="000000"/>
                <w:sz w:val="20"/>
                <w:szCs w:val="20"/>
                <w:lang w:eastAsia="hr-HR"/>
              </w:rPr>
            </w:pPr>
            <w:r w:rsidRPr="00AB372C">
              <w:rPr>
                <w:rFonts w:ascii="Times New Roman" w:eastAsia="Times New Roman" w:hAnsi="Times New Roman" w:cs="Times New Roman"/>
                <w:color w:val="000000"/>
                <w:sz w:val="20"/>
                <w:szCs w:val="20"/>
                <w:lang w:eastAsia="hr-HR"/>
              </w:rPr>
              <w:t>401</w:t>
            </w:r>
          </w:p>
        </w:tc>
      </w:tr>
    </w:tbl>
    <w:p w:rsidR="00980887" w:rsidRPr="00B135D1" w:rsidRDefault="00980887" w:rsidP="00980887">
      <w:pPr>
        <w:pStyle w:val="Uvuenotijeloteksta"/>
        <w:spacing w:line="276" w:lineRule="auto"/>
        <w:ind w:left="0"/>
        <w:jc w:val="both"/>
        <w:rPr>
          <w:rFonts w:ascii="Times New Roman" w:hAnsi="Times New Roman"/>
          <w:sz w:val="18"/>
          <w:szCs w:val="18"/>
        </w:rPr>
      </w:pPr>
      <w:r w:rsidRPr="004D30D0">
        <w:rPr>
          <w:rFonts w:ascii="Times New Roman" w:hAnsi="Times New Roman"/>
          <w:sz w:val="20"/>
          <w:szCs w:val="20"/>
        </w:rPr>
        <w:t>Izvor</w:t>
      </w:r>
      <w:r w:rsidRPr="00B135D1">
        <w:rPr>
          <w:rFonts w:ascii="Times New Roman" w:hAnsi="Times New Roman"/>
          <w:sz w:val="18"/>
          <w:szCs w:val="18"/>
        </w:rPr>
        <w:t>: Anketa 2018.</w:t>
      </w:r>
      <w:r>
        <w:rPr>
          <w:rFonts w:ascii="Times New Roman" w:hAnsi="Times New Roman"/>
          <w:sz w:val="18"/>
          <w:szCs w:val="18"/>
        </w:rPr>
        <w:t xml:space="preserve"> godine, Ured za demografiju</w:t>
      </w:r>
      <w:r w:rsidR="000E3A56">
        <w:rPr>
          <w:rFonts w:ascii="Times New Roman" w:hAnsi="Times New Roman"/>
          <w:sz w:val="18"/>
          <w:szCs w:val="18"/>
        </w:rPr>
        <w:t xml:space="preserve"> (IZOoR)</w:t>
      </w:r>
    </w:p>
    <w:p w:rsidR="00C215CA" w:rsidRDefault="00C215CA" w:rsidP="00C215CA">
      <w:pPr>
        <w:spacing w:before="240" w:after="200" w:line="276" w:lineRule="auto"/>
        <w:jc w:val="both"/>
        <w:rPr>
          <w:rFonts w:ascii="Times New Roman" w:hAnsi="Times New Roman" w:cs="Times New Roman"/>
          <w:sz w:val="24"/>
          <w:szCs w:val="24"/>
        </w:rPr>
      </w:pPr>
      <w:r w:rsidRPr="00176D08">
        <w:rPr>
          <w:rFonts w:ascii="Times New Roman" w:hAnsi="Times New Roman" w:cs="Times New Roman"/>
          <w:sz w:val="24"/>
          <w:szCs w:val="24"/>
        </w:rPr>
        <w:t>Udio zagrebačkog u ukupnom hrvatskom stanovništvu od 19,5 % i relativni udjeli fertilnog muškog i ženskog stanovništva u ukupnom zagrebačkom stanovništvu okvirni su reprodukcijski potencijal prema kojem se definiraju modeli revitalizacije, uz prethodne pretpostavke o značenju demografske problematike i željama ispitivane zagrebačke populacije za imanjem djece.</w:t>
      </w:r>
    </w:p>
    <w:p w:rsidR="00C215CA" w:rsidRDefault="00C215CA" w:rsidP="00C215CA">
      <w:pPr>
        <w:spacing w:before="240" w:after="200" w:line="276" w:lineRule="auto"/>
        <w:jc w:val="both"/>
        <w:rPr>
          <w:rFonts w:ascii="Times New Roman" w:hAnsi="Times New Roman" w:cs="Times New Roman"/>
          <w:sz w:val="24"/>
          <w:szCs w:val="24"/>
        </w:rPr>
      </w:pPr>
    </w:p>
    <w:p w:rsidR="001E27AC"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lastRenderedPageBreak/>
        <w:t xml:space="preserve">Prema Državnom zavodu za statistiku i Priopćenju 7.1.3. iz 2018. godine procijenjeni udjeli ženskih osoba starih između 15 i 49 godina u ukupnom ženskom zagrebačkom stanovništvu iznose 189 971 ili 44,5 %, a muških starih između 15 i 59 godina u ukupnom muškom stanovništvu 231 531 ili 61,6 % osoba. </w:t>
      </w:r>
    </w:p>
    <w:p w:rsidR="001E27AC" w:rsidRPr="001E27AC" w:rsidRDefault="00DB3E90" w:rsidP="007F4EA6">
      <w:pPr>
        <w:spacing w:before="240" w:after="0" w:line="240" w:lineRule="auto"/>
        <w:jc w:val="both"/>
        <w:rPr>
          <w:rFonts w:ascii="Times New Roman" w:hAnsi="Times New Roman" w:cs="Times New Roman"/>
        </w:rPr>
      </w:pPr>
      <w:r>
        <w:rPr>
          <w:rFonts w:ascii="Times New Roman" w:hAnsi="Times New Roman" w:cs="Times New Roman"/>
        </w:rPr>
        <w:t>Tablica 40</w:t>
      </w:r>
      <w:r w:rsidR="001E27AC" w:rsidRPr="001E27AC">
        <w:rPr>
          <w:rFonts w:ascii="Times New Roman" w:hAnsi="Times New Roman" w:cs="Times New Roman"/>
        </w:rPr>
        <w:t>. Ukupno kretanje broja stanovnika Grada Zagreba 2013.-2017. godine</w:t>
      </w:r>
    </w:p>
    <w:tbl>
      <w:tblPr>
        <w:tblStyle w:val="Reetkatablice"/>
        <w:tblW w:w="0" w:type="auto"/>
        <w:tblLook w:val="04A0" w:firstRow="1" w:lastRow="0" w:firstColumn="1" w:lastColumn="0" w:noHBand="0" w:noVBand="1"/>
      </w:tblPr>
      <w:tblGrid>
        <w:gridCol w:w="1509"/>
        <w:gridCol w:w="1509"/>
        <w:gridCol w:w="1510"/>
        <w:gridCol w:w="1510"/>
        <w:gridCol w:w="1511"/>
        <w:gridCol w:w="1511"/>
      </w:tblGrid>
      <w:tr w:rsidR="001E27AC" w:rsidRPr="00762F88" w:rsidTr="00D84EDC">
        <w:tc>
          <w:tcPr>
            <w:tcW w:w="1510" w:type="dxa"/>
            <w:shd w:val="clear" w:color="auto" w:fill="auto"/>
          </w:tcPr>
          <w:p w:rsidR="001E27AC" w:rsidRPr="00762F88" w:rsidRDefault="001E27AC" w:rsidP="00D84EDC">
            <w:pPr>
              <w:spacing w:line="276" w:lineRule="auto"/>
              <w:jc w:val="both"/>
              <w:rPr>
                <w:rFonts w:ascii="Times New Roman" w:hAnsi="Times New Roman"/>
                <w:sz w:val="20"/>
                <w:szCs w:val="20"/>
              </w:rPr>
            </w:pPr>
            <w:r w:rsidRPr="00762F88">
              <w:rPr>
                <w:rFonts w:ascii="Times New Roman" w:hAnsi="Times New Roman"/>
                <w:sz w:val="20"/>
                <w:szCs w:val="20"/>
              </w:rPr>
              <w:t>Godina</w:t>
            </w:r>
          </w:p>
        </w:tc>
        <w:tc>
          <w:tcPr>
            <w:tcW w:w="1510" w:type="dxa"/>
            <w:shd w:val="clear" w:color="auto" w:fill="auto"/>
          </w:tcPr>
          <w:p w:rsidR="001E27AC" w:rsidRPr="00762F88" w:rsidRDefault="001E27AC" w:rsidP="00D84EDC">
            <w:pPr>
              <w:spacing w:line="276" w:lineRule="auto"/>
              <w:jc w:val="center"/>
              <w:rPr>
                <w:rFonts w:ascii="Times New Roman" w:hAnsi="Times New Roman"/>
                <w:sz w:val="20"/>
                <w:szCs w:val="20"/>
              </w:rPr>
            </w:pPr>
            <w:r w:rsidRPr="00762F88">
              <w:rPr>
                <w:rFonts w:ascii="Times New Roman" w:hAnsi="Times New Roman"/>
                <w:sz w:val="20"/>
                <w:szCs w:val="20"/>
              </w:rPr>
              <w:t>2013.</w:t>
            </w:r>
          </w:p>
        </w:tc>
        <w:tc>
          <w:tcPr>
            <w:tcW w:w="1510" w:type="dxa"/>
            <w:shd w:val="clear" w:color="auto" w:fill="auto"/>
          </w:tcPr>
          <w:p w:rsidR="001E27AC" w:rsidRPr="00762F88" w:rsidRDefault="001E27AC" w:rsidP="00D84EDC">
            <w:pPr>
              <w:spacing w:line="276" w:lineRule="auto"/>
              <w:jc w:val="center"/>
              <w:rPr>
                <w:rFonts w:ascii="Times New Roman" w:hAnsi="Times New Roman"/>
                <w:sz w:val="20"/>
                <w:szCs w:val="20"/>
              </w:rPr>
            </w:pPr>
            <w:r w:rsidRPr="00762F88">
              <w:rPr>
                <w:rFonts w:ascii="Times New Roman" w:hAnsi="Times New Roman"/>
                <w:sz w:val="20"/>
                <w:szCs w:val="20"/>
              </w:rPr>
              <w:t>2014.</w:t>
            </w:r>
          </w:p>
        </w:tc>
        <w:tc>
          <w:tcPr>
            <w:tcW w:w="1510" w:type="dxa"/>
            <w:shd w:val="clear" w:color="auto" w:fill="auto"/>
          </w:tcPr>
          <w:p w:rsidR="001E27AC" w:rsidRPr="00762F88" w:rsidRDefault="001E27AC" w:rsidP="00D84EDC">
            <w:pPr>
              <w:spacing w:line="276" w:lineRule="auto"/>
              <w:jc w:val="center"/>
              <w:rPr>
                <w:rFonts w:ascii="Times New Roman" w:hAnsi="Times New Roman"/>
                <w:sz w:val="20"/>
                <w:szCs w:val="20"/>
              </w:rPr>
            </w:pPr>
            <w:r w:rsidRPr="00762F88">
              <w:rPr>
                <w:rFonts w:ascii="Times New Roman" w:hAnsi="Times New Roman"/>
                <w:sz w:val="20"/>
                <w:szCs w:val="20"/>
              </w:rPr>
              <w:t>2015.</w:t>
            </w:r>
          </w:p>
        </w:tc>
        <w:tc>
          <w:tcPr>
            <w:tcW w:w="1511" w:type="dxa"/>
            <w:shd w:val="clear" w:color="auto" w:fill="auto"/>
          </w:tcPr>
          <w:p w:rsidR="001E27AC" w:rsidRPr="00762F88" w:rsidRDefault="001E27AC" w:rsidP="00D84EDC">
            <w:pPr>
              <w:spacing w:line="276" w:lineRule="auto"/>
              <w:jc w:val="center"/>
              <w:rPr>
                <w:rFonts w:ascii="Times New Roman" w:hAnsi="Times New Roman"/>
                <w:sz w:val="20"/>
                <w:szCs w:val="20"/>
              </w:rPr>
            </w:pPr>
            <w:r w:rsidRPr="00762F88">
              <w:rPr>
                <w:rFonts w:ascii="Times New Roman" w:hAnsi="Times New Roman"/>
                <w:sz w:val="20"/>
                <w:szCs w:val="20"/>
              </w:rPr>
              <w:t>2016.</w:t>
            </w:r>
          </w:p>
        </w:tc>
        <w:tc>
          <w:tcPr>
            <w:tcW w:w="1511" w:type="dxa"/>
            <w:shd w:val="clear" w:color="auto" w:fill="auto"/>
          </w:tcPr>
          <w:p w:rsidR="001E27AC" w:rsidRPr="00762F88" w:rsidRDefault="001E27AC" w:rsidP="00D84EDC">
            <w:pPr>
              <w:spacing w:line="276" w:lineRule="auto"/>
              <w:jc w:val="center"/>
              <w:rPr>
                <w:rFonts w:ascii="Times New Roman" w:hAnsi="Times New Roman"/>
                <w:sz w:val="20"/>
                <w:szCs w:val="20"/>
              </w:rPr>
            </w:pPr>
            <w:r w:rsidRPr="00762F88">
              <w:rPr>
                <w:rFonts w:ascii="Times New Roman" w:hAnsi="Times New Roman"/>
                <w:sz w:val="20"/>
                <w:szCs w:val="20"/>
              </w:rPr>
              <w:t>2017.</w:t>
            </w:r>
          </w:p>
        </w:tc>
      </w:tr>
      <w:tr w:rsidR="001E27AC" w:rsidRPr="00762F88" w:rsidTr="00D84EDC">
        <w:tc>
          <w:tcPr>
            <w:tcW w:w="1510" w:type="dxa"/>
            <w:shd w:val="clear" w:color="auto" w:fill="auto"/>
          </w:tcPr>
          <w:p w:rsidR="001E27AC" w:rsidRPr="00762F88" w:rsidRDefault="001E27AC" w:rsidP="00D84EDC">
            <w:pPr>
              <w:spacing w:line="276" w:lineRule="auto"/>
              <w:jc w:val="both"/>
              <w:rPr>
                <w:rFonts w:ascii="Times New Roman" w:hAnsi="Times New Roman"/>
                <w:sz w:val="20"/>
                <w:szCs w:val="20"/>
              </w:rPr>
            </w:pPr>
            <w:r w:rsidRPr="00762F88">
              <w:rPr>
                <w:rFonts w:ascii="Times New Roman" w:hAnsi="Times New Roman"/>
                <w:sz w:val="20"/>
                <w:szCs w:val="20"/>
              </w:rPr>
              <w:t>Grad Zagreb</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795 505 </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798 424</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799 565</w:t>
            </w:r>
          </w:p>
        </w:tc>
        <w:tc>
          <w:tcPr>
            <w:tcW w:w="1511"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802 338</w:t>
            </w:r>
          </w:p>
        </w:tc>
        <w:tc>
          <w:tcPr>
            <w:tcW w:w="1511"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802 762</w:t>
            </w:r>
          </w:p>
        </w:tc>
      </w:tr>
      <w:tr w:rsidR="001E27AC" w:rsidRPr="00762F88" w:rsidTr="00D84EDC">
        <w:tc>
          <w:tcPr>
            <w:tcW w:w="1510" w:type="dxa"/>
            <w:shd w:val="clear" w:color="auto" w:fill="auto"/>
          </w:tcPr>
          <w:p w:rsidR="001E27AC" w:rsidRPr="00762F88" w:rsidRDefault="001E27AC" w:rsidP="00D84EDC">
            <w:pPr>
              <w:spacing w:line="276" w:lineRule="auto"/>
              <w:jc w:val="both"/>
              <w:rPr>
                <w:rFonts w:ascii="Times New Roman" w:hAnsi="Times New Roman"/>
                <w:sz w:val="20"/>
                <w:szCs w:val="20"/>
              </w:rPr>
            </w:pPr>
            <w:r w:rsidRPr="00762F88">
              <w:rPr>
                <w:rFonts w:ascii="Times New Roman" w:hAnsi="Times New Roman"/>
                <w:sz w:val="20"/>
                <w:szCs w:val="20"/>
              </w:rPr>
              <w:t>Hrvatska</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4 255 689</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4 238 389</w:t>
            </w:r>
          </w:p>
        </w:tc>
        <w:tc>
          <w:tcPr>
            <w:tcW w:w="1510"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4 203 604</w:t>
            </w:r>
          </w:p>
        </w:tc>
        <w:tc>
          <w:tcPr>
            <w:tcW w:w="1511"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4 174 349         </w:t>
            </w:r>
          </w:p>
        </w:tc>
        <w:tc>
          <w:tcPr>
            <w:tcW w:w="1511" w:type="dxa"/>
            <w:shd w:val="clear" w:color="auto" w:fill="auto"/>
          </w:tcPr>
          <w:p w:rsidR="001E27AC" w:rsidRPr="00762F88" w:rsidRDefault="001E27AC" w:rsidP="00D84EDC">
            <w:pPr>
              <w:spacing w:line="276" w:lineRule="auto"/>
              <w:jc w:val="right"/>
              <w:rPr>
                <w:rFonts w:ascii="Times New Roman" w:hAnsi="Times New Roman"/>
                <w:sz w:val="20"/>
                <w:szCs w:val="20"/>
              </w:rPr>
            </w:pPr>
            <w:r w:rsidRPr="00762F88">
              <w:rPr>
                <w:rFonts w:ascii="Times New Roman" w:hAnsi="Times New Roman"/>
                <w:sz w:val="20"/>
                <w:szCs w:val="20"/>
              </w:rPr>
              <w:t xml:space="preserve"> 4 124 531</w:t>
            </w:r>
          </w:p>
        </w:tc>
      </w:tr>
    </w:tbl>
    <w:p w:rsidR="001E27AC" w:rsidRPr="001E27AC" w:rsidRDefault="001E27AC" w:rsidP="001E27AC">
      <w:pPr>
        <w:spacing w:after="0" w:line="276" w:lineRule="auto"/>
        <w:jc w:val="both"/>
        <w:rPr>
          <w:rFonts w:ascii="Times New Roman" w:hAnsi="Times New Roman" w:cs="Times New Roman"/>
          <w:sz w:val="18"/>
          <w:szCs w:val="18"/>
        </w:rPr>
      </w:pPr>
      <w:r w:rsidRPr="008022C3">
        <w:rPr>
          <w:rFonts w:ascii="Times New Roman" w:eastAsia="Times New Roman" w:hAnsi="Times New Roman" w:cs="Times New Roman"/>
          <w:sz w:val="18"/>
          <w:szCs w:val="18"/>
          <w:lang w:eastAsia="hr-HR"/>
        </w:rPr>
        <w:t>Izvor</w:t>
      </w:r>
      <w:r>
        <w:rPr>
          <w:rFonts w:ascii="Times New Roman" w:eastAsia="Times New Roman" w:hAnsi="Times New Roman" w:cs="Times New Roman"/>
          <w:sz w:val="18"/>
          <w:szCs w:val="18"/>
          <w:lang w:val="en-US" w:eastAsia="hr-HR"/>
        </w:rPr>
        <w:t>:</w:t>
      </w:r>
      <w:r w:rsidRPr="001E27AC">
        <w:rPr>
          <w:rFonts w:ascii="Times New Roman" w:eastAsia="Times New Roman" w:hAnsi="Times New Roman" w:cs="Times New Roman"/>
          <w:sz w:val="18"/>
          <w:szCs w:val="18"/>
          <w:lang w:val="en-US" w:eastAsia="hr-HR"/>
        </w:rPr>
        <w:t xml:space="preserve"> </w:t>
      </w:r>
      <w:r w:rsidRPr="001E27AC">
        <w:rPr>
          <w:rFonts w:ascii="Times New Roman" w:hAnsi="Times New Roman" w:cs="Times New Roman"/>
          <w:sz w:val="18"/>
          <w:szCs w:val="18"/>
        </w:rPr>
        <w:t>Priopćenje 7.1.3., Državni zavod za statistiku Republike Hrvatske, Zagreb, 2018.</w:t>
      </w:r>
    </w:p>
    <w:p w:rsidR="001E27AC" w:rsidRDefault="001E27AC" w:rsidP="00C215CA">
      <w:pPr>
        <w:spacing w:after="0" w:line="276" w:lineRule="auto"/>
        <w:jc w:val="both"/>
        <w:rPr>
          <w:rFonts w:ascii="Times New Roman" w:hAnsi="Times New Roman" w:cs="Times New Roman"/>
          <w:sz w:val="24"/>
          <w:szCs w:val="24"/>
        </w:rPr>
      </w:pP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Prema ukupnim hrvatskim udjelima od npr. 41,9 % udjela žena u ukupnoj ženskoj populaciji i s prosječnom starošću manjom od republičkog prosjeka (44,8 godina za žene i 41,3 godina za muškarce), zagrebačka populacija još uvijek ima potencijal u slijedećih 5 godina. Nakon toga u prosječnu će </w:t>
      </w:r>
      <w:r w:rsidR="005A4C07">
        <w:rPr>
          <w:rFonts w:ascii="Times New Roman" w:hAnsi="Times New Roman" w:cs="Times New Roman"/>
          <w:sz w:val="24"/>
          <w:szCs w:val="24"/>
        </w:rPr>
        <w:t>fertilnu</w:t>
      </w:r>
      <w:r w:rsidRPr="00176D08">
        <w:rPr>
          <w:rFonts w:ascii="Times New Roman" w:hAnsi="Times New Roman" w:cs="Times New Roman"/>
          <w:sz w:val="24"/>
          <w:szCs w:val="24"/>
        </w:rPr>
        <w:t xml:space="preserve"> dob ući generacije koje su u pet godišnjim dobnim skupinama i za preko 10 000 osoba malobrojnije, kao posljedica povećanja prirodnog pada, iseljavanja gradskog stanovništva izvan Hrvatske i povećanja prosječne st</w:t>
      </w:r>
      <w:r w:rsidR="00B3235E">
        <w:rPr>
          <w:rFonts w:ascii="Times New Roman" w:hAnsi="Times New Roman" w:cs="Times New Roman"/>
          <w:sz w:val="24"/>
          <w:szCs w:val="24"/>
        </w:rPr>
        <w:t>arosti zagrebačke populacije.</w:t>
      </w:r>
      <w:r>
        <w:rPr>
          <w:rFonts w:ascii="Times New Roman" w:hAnsi="Times New Roman" w:cs="Times New Roman"/>
          <w:sz w:val="24"/>
          <w:szCs w:val="24"/>
        </w:rPr>
        <w:t xml:space="preserve"> </w:t>
      </w:r>
      <w:r w:rsidRPr="00176D08">
        <w:rPr>
          <w:rFonts w:ascii="Times New Roman" w:hAnsi="Times New Roman" w:cs="Times New Roman"/>
          <w:sz w:val="24"/>
          <w:szCs w:val="24"/>
        </w:rPr>
        <w:t xml:space="preserve">Najava nije niti malo optimistična pa je tim više potrebna revitalizacijska </w:t>
      </w:r>
      <w:r w:rsidR="001F58A7">
        <w:rPr>
          <w:rFonts w:ascii="Times New Roman" w:hAnsi="Times New Roman" w:cs="Times New Roman"/>
          <w:sz w:val="24"/>
          <w:szCs w:val="24"/>
        </w:rPr>
        <w:t>populacijska</w:t>
      </w:r>
      <w:r w:rsidRPr="00176D08">
        <w:rPr>
          <w:rFonts w:ascii="Times New Roman" w:hAnsi="Times New Roman" w:cs="Times New Roman"/>
          <w:sz w:val="24"/>
          <w:szCs w:val="24"/>
        </w:rPr>
        <w:t xml:space="preserve"> politika bez odgađanja na razini grada, ali još i više na razini države. Zagrebački bi revitalizacijski koncept zato trebao biti poseban izazov i komplementaran način djelovanja istom po</w:t>
      </w:r>
      <w:r w:rsidR="002962A2">
        <w:rPr>
          <w:rFonts w:ascii="Times New Roman" w:hAnsi="Times New Roman" w:cs="Times New Roman"/>
          <w:sz w:val="24"/>
          <w:szCs w:val="24"/>
        </w:rPr>
        <w:t>stavljenom na nacionalnoj razini.</w:t>
      </w:r>
    </w:p>
    <w:p w:rsidR="00C215CA" w:rsidRPr="00176D08" w:rsidRDefault="00C215CA" w:rsidP="00C215CA">
      <w:pPr>
        <w:spacing w:line="276" w:lineRule="auto"/>
        <w:jc w:val="both"/>
        <w:rPr>
          <w:rFonts w:ascii="Times New Roman" w:hAnsi="Times New Roman" w:cs="Times New Roman"/>
          <w:sz w:val="24"/>
          <w:szCs w:val="24"/>
          <w:lang w:eastAsia="hr-HR"/>
        </w:rPr>
      </w:pPr>
    </w:p>
    <w:p w:rsidR="00C215CA" w:rsidRPr="00F07611" w:rsidRDefault="00C215CA" w:rsidP="006A46F4">
      <w:pPr>
        <w:pStyle w:val="Naslov3"/>
        <w:numPr>
          <w:ilvl w:val="2"/>
          <w:numId w:val="7"/>
        </w:numPr>
        <w:spacing w:after="240" w:line="276" w:lineRule="auto"/>
        <w:rPr>
          <w:rFonts w:ascii="Times New Roman" w:hAnsi="Times New Roman" w:cs="Times New Roman"/>
          <w:b/>
          <w:color w:val="auto"/>
        </w:rPr>
      </w:pPr>
      <w:bookmarkStart w:id="48" w:name="_Toc6562535"/>
      <w:r w:rsidRPr="00F07611">
        <w:rPr>
          <w:rFonts w:ascii="Times New Roman" w:hAnsi="Times New Roman" w:cs="Times New Roman"/>
          <w:b/>
          <w:color w:val="auto"/>
        </w:rPr>
        <w:t>Revitalizacijski modeli</w:t>
      </w:r>
      <w:bookmarkEnd w:id="48"/>
    </w:p>
    <w:p w:rsidR="00C215CA" w:rsidRPr="00176D08" w:rsidRDefault="00C215CA" w:rsidP="00C215CA">
      <w:pPr>
        <w:autoSpaceDE w:val="0"/>
        <w:autoSpaceDN w:val="0"/>
        <w:adjustRightInd w:val="0"/>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Razmatrajući uvodno potencijalni okvir moguće revitalizacije zagrebačkog stanovništva, jasna je primjena također u osnovi samo dva revitalizacijska modela i trećeg kao njihovu modelsku kombinaciju: revitalizacija zagrebačkom domicilnom populacijom primjenom klasičnih obrazaca stimulativne populacijske politike, revitalizacija imigracijskom varijantom i revitalizacija istovremenom kombinacijom oba modela. Međutim, postoji ipak razlika u primjeni na nacionalnoj i zagrebačkoj razini kojom bi se trebalo izbjegavati nastavak polarizacije hrvatskog državnog prostora i nastavak velike koncentracije stanovništva u Zagrebu. </w:t>
      </w: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Zato bi se imigracijska revitalizacijska varijanta na primjeru Grada trebala primarno temeljiti na vanjskoj imigracijskoj varijanti, dok bi unutrašnju migraciju trebalo usmjeravati prema ruralnim sredinama te p</w:t>
      </w:r>
      <w:r w:rsidR="002962A2">
        <w:rPr>
          <w:rFonts w:ascii="Times New Roman" w:hAnsi="Times New Roman" w:cs="Times New Roman"/>
          <w:sz w:val="24"/>
          <w:szCs w:val="24"/>
        </w:rPr>
        <w:t>ri graničnim, brdsko-planinskim,</w:t>
      </w:r>
      <w:r w:rsidRPr="00176D08">
        <w:rPr>
          <w:rFonts w:ascii="Times New Roman" w:hAnsi="Times New Roman" w:cs="Times New Roman"/>
          <w:sz w:val="24"/>
          <w:szCs w:val="24"/>
        </w:rPr>
        <w:t xml:space="preserve"> izoliranim i otočnim prostorima. Vanjska imigracijska revitalizacijska varijanta sukladno takvim principima djelovanja svoju bi osnovu trebala imati u povratku hrvatskog iseljeništva, useljavanju hrvatske identitetske populacije iz klasične dijaspore i useljavanju selektivnom metodom hrvatskoj populaciji srodnog stanovništva u funkciji gospodarskog razvoja Grada. Idealistički postavljen model samo u nedostatku vizije razvoja Hrvatske djeluje kao utopistički, a primjenjiv je samo u slučaju korištenja brojnih poticaja poreznog sustava na nacionalnoj razini i prireza na lokalnoj.  </w:t>
      </w:r>
    </w:p>
    <w:p w:rsidR="00C215CA" w:rsidRDefault="00C215CA" w:rsidP="00C215CA">
      <w:pPr>
        <w:spacing w:after="20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Pored ova dva spomenuta osnovna revitalizacijska modela u provedbenom smislu, kao kombinacija osnovnih i kao objektivno najprimjereniji i najvjerojatniji u primjeni je i komplementarni model. Odmakom vremena i intenziviranjem prirodnog pada i starenja ukupnog stanovništva jasno je kako se revitalizacija u Hrvatskoj neće moći provesti bez </w:t>
      </w:r>
      <w:r w:rsidRPr="00176D08">
        <w:rPr>
          <w:rFonts w:ascii="Times New Roman" w:hAnsi="Times New Roman" w:cs="Times New Roman"/>
          <w:sz w:val="24"/>
          <w:szCs w:val="24"/>
        </w:rPr>
        <w:lastRenderedPageBreak/>
        <w:t>imigracijske varijante, odnosno bez oslanjanja na povratak iseljeništva i useljavanje njihovih potomaka.</w:t>
      </w:r>
    </w:p>
    <w:p w:rsidR="00C215CA" w:rsidRPr="001F6780" w:rsidRDefault="00C215CA" w:rsidP="001F6780">
      <w:pPr>
        <w:spacing w:before="240" w:after="0" w:line="276" w:lineRule="auto"/>
        <w:jc w:val="both"/>
        <w:rPr>
          <w:rFonts w:ascii="Times New Roman" w:hAnsi="Times New Roman" w:cs="Times New Roman"/>
          <w:b/>
          <w:sz w:val="24"/>
          <w:szCs w:val="24"/>
        </w:rPr>
      </w:pPr>
      <w:r w:rsidRPr="001F6780">
        <w:rPr>
          <w:rFonts w:ascii="Times New Roman" w:hAnsi="Times New Roman" w:cs="Times New Roman"/>
          <w:b/>
          <w:sz w:val="24"/>
          <w:szCs w:val="24"/>
        </w:rPr>
        <w:t>Domicilni</w:t>
      </w: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Nužnost demografske revitalizacije Hrvatske nameće se kao logička i objektivna potreba u svakom konceptu ukupnog i granskog razvoja, bez obzira na moguću različitost političkog mišljenja, želi li se slijediti logika visokorazvijenih europskih zemalja. Danska, Island, Irska, alpski krug zemalja itd. mogu biti primjer Hrvatskoj ako se još uvijek ne vjeruje vlastitim prosudbama i ako se uglavnom podvodi sve pod političko-religijsko-etničko ili slično okrilje. Demografska problematika mora biti u temelju prostornog, regionalnog, društvenog, političkog i svakog drugog razvoja Hrvatske jer se svi ti razvoji u budućnosti u protivnom čine upitnim, kao uostalom i sam opstanak hrvatskog naroda. Nema tu više kalkulacija, usputnih rješenja kako bi se zadovoljila samo politička forma, pisanja programa, dogovaranja sa stručnjacima, političkog zbrinjavanja, izvlačenja na proračun, gospodarski razvoj i druge zemlje, nema niti smije biti odug</w:t>
      </w:r>
      <w:r w:rsidR="00B3235E">
        <w:rPr>
          <w:rFonts w:ascii="Times New Roman" w:hAnsi="Times New Roman" w:cs="Times New Roman"/>
          <w:sz w:val="24"/>
          <w:szCs w:val="24"/>
        </w:rPr>
        <w:t xml:space="preserve">ovlačenja, političkog uplitanja </w:t>
      </w:r>
      <w:r w:rsidRPr="00176D08">
        <w:rPr>
          <w:rFonts w:ascii="Times New Roman" w:hAnsi="Times New Roman" w:cs="Times New Roman"/>
          <w:sz w:val="24"/>
          <w:szCs w:val="24"/>
        </w:rPr>
        <w:t xml:space="preserve">nema više vremena za eksperiment s podjelom nadležnosti ministarstava i slično.  </w:t>
      </w: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Upravljači hrvatske budućnosti nisu shvatili unatoč svemu težinu problema i prema njemu se i dalje odnose s političkom ironijom do te mjere da im je svejedno tko će ključni problem hrvatske budućnosti usmjeravati, voditi i u konačnici se za njega zalagati. Zato je odgovornost u javnom prostoru stručnjaka, znanstvenika i studija velika, uz naravno potrebnu hrabrost izričaja u zajedničkom interesu.  </w:t>
      </w:r>
    </w:p>
    <w:p w:rsidR="00C215CA" w:rsidRPr="00176D08" w:rsidRDefault="00C215CA" w:rsidP="00C215CA">
      <w:pPr>
        <w:spacing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Neupitnost potrebe za demografskom revitalizacijom Hrvatske u funkcije njezinog ukupnog razvoja i opstanka više ne dovodi u pitanje niti jedan ozbiljniji znanstvenik nezavisno od njegove granske pripadnosti, niti jedan ozbiljniji sustav u zemlji, niti jedna hrvatska institucija…gotovo nitko, ali se organizacijski, tehnički, politički i na svaki drugi način i dalje demografska problematika postavlja u okvire kojima ne pripada.  </w:t>
      </w:r>
    </w:p>
    <w:p w:rsidR="00F07611" w:rsidRDefault="00F07611" w:rsidP="00C215CA">
      <w:pPr>
        <w:spacing w:before="240" w:after="0" w:line="276" w:lineRule="auto"/>
        <w:jc w:val="both"/>
        <w:rPr>
          <w:rFonts w:ascii="Times New Roman" w:hAnsi="Times New Roman" w:cs="Times New Roman"/>
          <w:b/>
          <w:sz w:val="24"/>
          <w:szCs w:val="24"/>
        </w:rPr>
      </w:pPr>
      <w:r>
        <w:rPr>
          <w:rFonts w:ascii="Times New Roman" w:hAnsi="Times New Roman" w:cs="Times New Roman"/>
          <w:b/>
          <w:sz w:val="24"/>
          <w:szCs w:val="24"/>
        </w:rPr>
        <w:t>Imigracijski</w:t>
      </w:r>
    </w:p>
    <w:p w:rsidR="00C215CA" w:rsidRPr="00F07611" w:rsidRDefault="00C215CA" w:rsidP="00F07611">
      <w:pPr>
        <w:spacing w:after="0" w:line="276" w:lineRule="auto"/>
        <w:jc w:val="both"/>
        <w:rPr>
          <w:rFonts w:ascii="Times New Roman" w:hAnsi="Times New Roman" w:cs="Times New Roman"/>
          <w:b/>
          <w:sz w:val="24"/>
          <w:szCs w:val="24"/>
        </w:rPr>
      </w:pPr>
      <w:r w:rsidRPr="00176D08">
        <w:rPr>
          <w:rFonts w:ascii="Times New Roman" w:hAnsi="Times New Roman" w:cs="Times New Roman"/>
          <w:sz w:val="24"/>
          <w:szCs w:val="24"/>
        </w:rPr>
        <w:t xml:space="preserve">Revitalizaciju stanovništva Hrvatske neselektivnom i neplanskom imigracijom kroz supstituciju stanovništva, koja mijenja osnovni prevladavajući narodnosni sastav hrvatskoga državnog teritorija, nije moguće prihvatiti iz niza strateških razloga jer se time demografski problem prenosi na mnogo složeniji općedruštveni i na pitanje opstanka Hrvatske kao nacionalne države. To nipošto ne smije biti u Hrvatskoj ponovo zabranjena tema, jer nije ni u drugim državama liberalno-demokratskoga svijeta, a kako je preseljavanje Hrvata iz različitih razloga iz drugih dijelova bivše zajednice prema matičnoj populaciji pri kraju, klasična hrvatska dijaspora ostaje u strateškom smislu posebni hrvatski imigracijski revitalizacijski potencijal. Klasičnom se hrvatskom dijasporom smatraju sve osobe u prekomorskim i europskim zemljama (bez već spomenutih zemalja bivše zajednice), registrirane u statističkim službama tih zemalja, za koje se može procijeniti identifikacija s hrvatskim nacionalnim ili etničkim podrijetlom i kod kojih postoji emotivna, kulturna, sociološka, prostorna i svaka druga povezanost s hrvatskim narodnim identitetom, načinom života i temeljnim hrvatskim vrijednostima, onako kako to definira često spomenuti Nacionalni program demografskog razvitka (Zagreb, 1997.). Njezina aktivacijom u funkciji povratka u domovinu pretpostavka je potencijalne revitalizacije </w:t>
      </w:r>
      <w:r w:rsidRPr="00176D08">
        <w:rPr>
          <w:rFonts w:ascii="Times New Roman" w:hAnsi="Times New Roman" w:cs="Times New Roman"/>
          <w:sz w:val="24"/>
          <w:szCs w:val="24"/>
        </w:rPr>
        <w:lastRenderedPageBreak/>
        <w:t xml:space="preserve">ukupnoga stanovništva u zemlji i ovisi o postavljanju strateških okvira kojim se želi kretati Hrvatska u budućnosti i jasnoj želji očuvanja demografskog i hrvatskog identiteta.  </w:t>
      </w: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Protek od pet zadnjih godina promijenio je broj i strukturu i hrvatskog iseljeništva u kojem su demografski procesi potpuno suprotni nego u domicilnoj populaciji u Republici Hrvatskoj. Procjena ukupnog hrvatskog iseljeništva iz Nacionalnog programa demografskog razvitka iz 1997. godine od oko 2,5 milijuna osoba s različitim oblicima hrvatskog identiteta, mora se danas povećati na 3 350 000 osoba zbog svih događanja i iseljavanja nakon toga i još detaljnijeg utvrđivanja iseljeničkog potencijala prije 1997. godine.  </w:t>
      </w: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Demografska revitalizacija Grada Zagreba upravo bi se primarno trebala temeljiti na povratničkoj i useljeničkoj hrvatskoj identitetskoj populaciji umjesto na unutrašnjoj imigracijskoj koja prazni ostali ruralni hrvatski prostor i pojačava centralizaciju i polarizaciju prostora i društva.  </w:t>
      </w:r>
    </w:p>
    <w:p w:rsidR="00AA11FF" w:rsidRPr="001E27AC" w:rsidRDefault="00DB3E90" w:rsidP="007F4EA6">
      <w:pPr>
        <w:spacing w:before="240" w:after="0" w:line="240" w:lineRule="auto"/>
        <w:rPr>
          <w:rFonts w:ascii="Times New Roman" w:hAnsi="Times New Roman" w:cs="Times New Roman"/>
        </w:rPr>
      </w:pPr>
      <w:r>
        <w:rPr>
          <w:rFonts w:ascii="Times New Roman" w:hAnsi="Times New Roman" w:cs="Times New Roman"/>
        </w:rPr>
        <w:t>Tablica 41</w:t>
      </w:r>
      <w:r w:rsidR="00AA11FF" w:rsidRPr="001E27AC">
        <w:rPr>
          <w:rFonts w:ascii="Times New Roman" w:hAnsi="Times New Roman" w:cs="Times New Roman"/>
        </w:rPr>
        <w:t xml:space="preserve">. Doseljavanje u Grad Zagreb prema anketi 2018. godine. </w:t>
      </w:r>
    </w:p>
    <w:tbl>
      <w:tblPr>
        <w:tblStyle w:val="Svijetlosjenanje-Isticanje6"/>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4"/>
        <w:gridCol w:w="1597"/>
        <w:gridCol w:w="2324"/>
        <w:gridCol w:w="2517"/>
      </w:tblGrid>
      <w:tr w:rsidR="00C215CA" w:rsidRPr="000D6D49" w:rsidTr="00B3235E">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2604" w:type="dxa"/>
            <w:tcBorders>
              <w:left w:val="none" w:sz="0" w:space="0" w:color="auto"/>
              <w:bottom w:val="none" w:sz="0" w:space="0" w:color="auto"/>
              <w:right w:val="none" w:sz="0" w:space="0" w:color="auto"/>
            </w:tcBorders>
            <w:shd w:val="clear" w:color="auto" w:fill="auto"/>
          </w:tcPr>
          <w:p w:rsidR="00902D91" w:rsidRPr="00902D91" w:rsidRDefault="00902D91" w:rsidP="00B3235E">
            <w:pPr>
              <w:autoSpaceDE w:val="0"/>
              <w:autoSpaceDN w:val="0"/>
              <w:adjustRightInd w:val="0"/>
              <w:spacing w:line="276" w:lineRule="auto"/>
              <w:rPr>
                <w:rFonts w:ascii="Times New Roman" w:hAnsi="Times New Roman" w:cs="Times New Roman"/>
                <w:color w:val="auto"/>
                <w:sz w:val="6"/>
                <w:szCs w:val="6"/>
              </w:rPr>
            </w:pPr>
          </w:p>
          <w:p w:rsidR="00C215CA" w:rsidRPr="000D6D49" w:rsidRDefault="00C215CA" w:rsidP="00B3235E">
            <w:pPr>
              <w:autoSpaceDE w:val="0"/>
              <w:autoSpaceDN w:val="0"/>
              <w:adjustRightInd w:val="0"/>
              <w:spacing w:line="276" w:lineRule="auto"/>
              <w:rPr>
                <w:rFonts w:ascii="Times New Roman" w:hAnsi="Times New Roman" w:cs="Times New Roman"/>
                <w:color w:val="auto"/>
                <w:sz w:val="20"/>
                <w:szCs w:val="20"/>
              </w:rPr>
            </w:pPr>
            <w:r w:rsidRPr="000D6D49">
              <w:rPr>
                <w:rFonts w:ascii="Times New Roman" w:hAnsi="Times New Roman" w:cs="Times New Roman"/>
                <w:color w:val="auto"/>
                <w:sz w:val="20"/>
                <w:szCs w:val="20"/>
              </w:rPr>
              <w:t>Godina doseljenja u Zagreb</w:t>
            </w:r>
          </w:p>
        </w:tc>
        <w:tc>
          <w:tcPr>
            <w:tcW w:w="1597" w:type="dxa"/>
            <w:tcBorders>
              <w:left w:val="none" w:sz="0" w:space="0" w:color="auto"/>
              <w:right w:val="none" w:sz="0" w:space="0" w:color="auto"/>
            </w:tcBorders>
            <w:shd w:val="clear" w:color="auto" w:fill="auto"/>
          </w:tcPr>
          <w:p w:rsidR="00902D91" w:rsidRPr="00902D91" w:rsidRDefault="00902D91" w:rsidP="00B3235E">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6"/>
                <w:szCs w:val="6"/>
              </w:rPr>
            </w:pPr>
          </w:p>
          <w:p w:rsidR="00C215CA" w:rsidRPr="000D6D49" w:rsidRDefault="00C215CA" w:rsidP="00B3235E">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 xml:space="preserve">Broj </w:t>
            </w:r>
            <w:r>
              <w:rPr>
                <w:rFonts w:ascii="Times New Roman" w:hAnsi="Times New Roman" w:cs="Times New Roman"/>
                <w:color w:val="auto"/>
                <w:sz w:val="20"/>
                <w:szCs w:val="20"/>
              </w:rPr>
              <w:t>i</w:t>
            </w:r>
            <w:r w:rsidRPr="000D6D49">
              <w:rPr>
                <w:rFonts w:ascii="Times New Roman" w:hAnsi="Times New Roman" w:cs="Times New Roman"/>
                <w:color w:val="auto"/>
                <w:sz w:val="20"/>
                <w:szCs w:val="20"/>
              </w:rPr>
              <w:t>spitanika</w:t>
            </w:r>
          </w:p>
        </w:tc>
        <w:tc>
          <w:tcPr>
            <w:cnfStyle w:val="000010000000" w:firstRow="0" w:lastRow="0" w:firstColumn="0" w:lastColumn="0" w:oddVBand="1" w:evenVBand="0" w:oddHBand="0" w:evenHBand="0" w:firstRowFirstColumn="0" w:firstRowLastColumn="0" w:lastRowFirstColumn="0" w:lastRowLastColumn="0"/>
            <w:tcW w:w="2324" w:type="dxa"/>
            <w:tcBorders>
              <w:left w:val="none" w:sz="0" w:space="0" w:color="auto"/>
              <w:bottom w:val="none" w:sz="0" w:space="0" w:color="auto"/>
              <w:right w:val="none" w:sz="0" w:space="0" w:color="auto"/>
            </w:tcBorders>
            <w:shd w:val="clear" w:color="auto" w:fill="auto"/>
          </w:tcPr>
          <w:p w:rsidR="00902D91" w:rsidRPr="00902D91" w:rsidRDefault="00902D91" w:rsidP="00B3235E">
            <w:pPr>
              <w:autoSpaceDE w:val="0"/>
              <w:autoSpaceDN w:val="0"/>
              <w:adjustRightInd w:val="0"/>
              <w:spacing w:line="276" w:lineRule="auto"/>
              <w:ind w:left="60" w:right="60"/>
              <w:jc w:val="center"/>
              <w:rPr>
                <w:rFonts w:ascii="Times New Roman" w:hAnsi="Times New Roman" w:cs="Times New Roman"/>
                <w:color w:val="auto"/>
                <w:sz w:val="6"/>
                <w:szCs w:val="6"/>
              </w:rPr>
            </w:pPr>
          </w:p>
          <w:p w:rsidR="00C215CA" w:rsidRPr="000D6D49" w:rsidRDefault="00C215CA" w:rsidP="00B3235E">
            <w:pPr>
              <w:autoSpaceDE w:val="0"/>
              <w:autoSpaceDN w:val="0"/>
              <w:adjustRightInd w:val="0"/>
              <w:spacing w:line="276" w:lineRule="auto"/>
              <w:ind w:left="60" w:right="60"/>
              <w:jc w:val="center"/>
              <w:rPr>
                <w:rFonts w:ascii="Times New Roman" w:hAnsi="Times New Roman" w:cs="Times New Roman"/>
                <w:color w:val="auto"/>
                <w:sz w:val="20"/>
                <w:szCs w:val="20"/>
              </w:rPr>
            </w:pPr>
            <w:r w:rsidRPr="000D6D49">
              <w:rPr>
                <w:rFonts w:ascii="Times New Roman" w:hAnsi="Times New Roman" w:cs="Times New Roman"/>
                <w:color w:val="auto"/>
                <w:sz w:val="20"/>
                <w:szCs w:val="20"/>
              </w:rPr>
              <w:t>Udjeli u ukupnom broju</w:t>
            </w:r>
          </w:p>
        </w:tc>
        <w:tc>
          <w:tcPr>
            <w:tcW w:w="2517" w:type="dxa"/>
            <w:tcBorders>
              <w:left w:val="none" w:sz="0" w:space="0" w:color="auto"/>
              <w:right w:val="none" w:sz="0" w:space="0" w:color="auto"/>
            </w:tcBorders>
            <w:shd w:val="clear" w:color="auto" w:fill="auto"/>
          </w:tcPr>
          <w:p w:rsidR="00902D91" w:rsidRPr="00902D91" w:rsidRDefault="00902D91" w:rsidP="00B3235E">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6"/>
                <w:szCs w:val="6"/>
              </w:rPr>
            </w:pPr>
          </w:p>
          <w:p w:rsidR="00C215CA" w:rsidRDefault="00C215CA" w:rsidP="00B3235E">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Udjeli u broju doseljenih</w:t>
            </w:r>
          </w:p>
          <w:p w:rsidR="00902D91" w:rsidRPr="00902D91" w:rsidRDefault="00902D91" w:rsidP="00B3235E">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6"/>
                <w:szCs w:val="6"/>
              </w:rPr>
            </w:pPr>
          </w:p>
        </w:tc>
      </w:tr>
      <w:tr w:rsidR="00C215CA" w:rsidRPr="000D6D49" w:rsidTr="00B3235E">
        <w:trPr>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D</w:t>
            </w:r>
            <w:r w:rsidR="00C215CA" w:rsidRPr="000D6D49">
              <w:rPr>
                <w:rFonts w:ascii="Times New Roman" w:hAnsi="Times New Roman" w:cs="Times New Roman"/>
                <w:color w:val="auto"/>
                <w:sz w:val="20"/>
                <w:szCs w:val="20"/>
              </w:rPr>
              <w:t>o 2006. godine</w:t>
            </w:r>
          </w:p>
        </w:tc>
        <w:tc>
          <w:tcPr>
            <w:tcW w:w="1597" w:type="dxa"/>
            <w:shd w:val="clear" w:color="auto" w:fill="auto"/>
          </w:tcPr>
          <w:p w:rsidR="00C215CA" w:rsidRPr="000D6D49" w:rsidRDefault="00C215CA" w:rsidP="00B3235E">
            <w:pPr>
              <w:autoSpaceDE w:val="0"/>
              <w:autoSpaceDN w:val="0"/>
              <w:adjustRightInd w:val="0"/>
              <w:spacing w:line="276" w:lineRule="auto"/>
              <w:ind w:left="60" w:right="50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176</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13,6</w:t>
            </w:r>
          </w:p>
        </w:tc>
        <w:tc>
          <w:tcPr>
            <w:tcW w:w="2517" w:type="dxa"/>
            <w:shd w:val="clear" w:color="auto" w:fill="auto"/>
          </w:tcPr>
          <w:p w:rsidR="00C215CA" w:rsidRPr="000D6D49" w:rsidRDefault="00C215CA" w:rsidP="00B3235E">
            <w:pPr>
              <w:autoSpaceDE w:val="0"/>
              <w:autoSpaceDN w:val="0"/>
              <w:adjustRightInd w:val="0"/>
              <w:spacing w:line="276" w:lineRule="auto"/>
              <w:ind w:left="60" w:right="88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39,3</w:t>
            </w:r>
          </w:p>
        </w:tc>
      </w:tr>
      <w:tr w:rsidR="00C215CA" w:rsidRPr="000D6D49" w:rsidTr="00B3235E">
        <w:trPr>
          <w:cnfStyle w:val="000000100000" w:firstRow="0" w:lastRow="0" w:firstColumn="0" w:lastColumn="0" w:oddVBand="0" w:evenVBand="0" w:oddHBand="1" w:evenHBand="0" w:firstRowFirstColumn="0" w:firstRowLastColumn="0" w:lastRowFirstColumn="0" w:lastRowLastColumn="0"/>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Iz</w:t>
            </w:r>
            <w:r w:rsidR="00C215CA" w:rsidRPr="000D6D49">
              <w:rPr>
                <w:rFonts w:ascii="Times New Roman" w:hAnsi="Times New Roman" w:cs="Times New Roman"/>
                <w:color w:val="auto"/>
                <w:sz w:val="20"/>
                <w:szCs w:val="20"/>
              </w:rPr>
              <w:t>među 2006-2011. godine</w:t>
            </w:r>
          </w:p>
        </w:tc>
        <w:tc>
          <w:tcPr>
            <w:tcW w:w="1597" w:type="dxa"/>
            <w:tcBorders>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50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88</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6,8</w:t>
            </w:r>
          </w:p>
        </w:tc>
        <w:tc>
          <w:tcPr>
            <w:tcW w:w="2517" w:type="dxa"/>
            <w:tcBorders>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19,6</w:t>
            </w:r>
          </w:p>
        </w:tc>
      </w:tr>
      <w:tr w:rsidR="00C215CA" w:rsidRPr="000D6D49" w:rsidTr="00B3235E">
        <w:trPr>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I</w:t>
            </w:r>
            <w:r w:rsidR="00C215CA" w:rsidRPr="000D6D49">
              <w:rPr>
                <w:rFonts w:ascii="Times New Roman" w:hAnsi="Times New Roman" w:cs="Times New Roman"/>
                <w:color w:val="auto"/>
                <w:sz w:val="20"/>
                <w:szCs w:val="20"/>
              </w:rPr>
              <w:t>zmeđu 2011-2015. godine</w:t>
            </w:r>
          </w:p>
        </w:tc>
        <w:tc>
          <w:tcPr>
            <w:tcW w:w="1597" w:type="dxa"/>
            <w:shd w:val="clear" w:color="auto" w:fill="auto"/>
          </w:tcPr>
          <w:p w:rsidR="00C215CA" w:rsidRPr="000D6D49" w:rsidRDefault="00C215CA" w:rsidP="00B3235E">
            <w:pPr>
              <w:autoSpaceDE w:val="0"/>
              <w:autoSpaceDN w:val="0"/>
              <w:adjustRightInd w:val="0"/>
              <w:spacing w:line="276" w:lineRule="auto"/>
              <w:ind w:left="60" w:right="50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109</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8,4</w:t>
            </w:r>
          </w:p>
        </w:tc>
        <w:tc>
          <w:tcPr>
            <w:tcW w:w="2517" w:type="dxa"/>
            <w:shd w:val="clear" w:color="auto" w:fill="auto"/>
          </w:tcPr>
          <w:p w:rsidR="00C215CA" w:rsidRPr="000D6D49" w:rsidRDefault="00C215CA" w:rsidP="00B3235E">
            <w:pPr>
              <w:autoSpaceDE w:val="0"/>
              <w:autoSpaceDN w:val="0"/>
              <w:adjustRightInd w:val="0"/>
              <w:spacing w:line="276" w:lineRule="auto"/>
              <w:ind w:left="60" w:right="88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24,3</w:t>
            </w:r>
          </w:p>
        </w:tc>
      </w:tr>
      <w:tr w:rsidR="00C215CA" w:rsidRPr="000D6D49" w:rsidTr="00B3235E">
        <w:trPr>
          <w:cnfStyle w:val="000000100000" w:firstRow="0" w:lastRow="0" w:firstColumn="0" w:lastColumn="0" w:oddVBand="0" w:evenVBand="0" w:oddHBand="1" w:evenHBand="0" w:firstRowFirstColumn="0" w:firstRowLastColumn="0" w:lastRowFirstColumn="0" w:lastRowLastColumn="0"/>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I</w:t>
            </w:r>
            <w:r w:rsidR="00C215CA" w:rsidRPr="000D6D49">
              <w:rPr>
                <w:rFonts w:ascii="Times New Roman" w:hAnsi="Times New Roman" w:cs="Times New Roman"/>
                <w:color w:val="auto"/>
                <w:sz w:val="20"/>
                <w:szCs w:val="20"/>
              </w:rPr>
              <w:t>za 2015. godine</w:t>
            </w:r>
          </w:p>
        </w:tc>
        <w:tc>
          <w:tcPr>
            <w:tcW w:w="1597" w:type="dxa"/>
            <w:tcBorders>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50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76</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5,8</w:t>
            </w:r>
          </w:p>
        </w:tc>
        <w:tc>
          <w:tcPr>
            <w:tcW w:w="2517" w:type="dxa"/>
            <w:tcBorders>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16,8</w:t>
            </w:r>
          </w:p>
        </w:tc>
      </w:tr>
      <w:tr w:rsidR="00C215CA" w:rsidRPr="000D6D49" w:rsidTr="00B3235E">
        <w:trPr>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U</w:t>
            </w:r>
            <w:r w:rsidR="00C215CA" w:rsidRPr="000D6D49">
              <w:rPr>
                <w:rFonts w:ascii="Times New Roman" w:hAnsi="Times New Roman" w:cs="Times New Roman"/>
                <w:color w:val="auto"/>
                <w:sz w:val="20"/>
                <w:szCs w:val="20"/>
              </w:rPr>
              <w:t>kupno</w:t>
            </w:r>
            <w:r>
              <w:rPr>
                <w:rFonts w:ascii="Times New Roman" w:hAnsi="Times New Roman" w:cs="Times New Roman"/>
                <w:color w:val="auto"/>
                <w:sz w:val="20"/>
                <w:szCs w:val="20"/>
              </w:rPr>
              <w:t xml:space="preserve"> doseljeni</w:t>
            </w:r>
          </w:p>
        </w:tc>
        <w:tc>
          <w:tcPr>
            <w:tcW w:w="1597" w:type="dxa"/>
            <w:shd w:val="clear" w:color="auto" w:fill="auto"/>
          </w:tcPr>
          <w:p w:rsidR="00C215CA" w:rsidRPr="000D6D49" w:rsidRDefault="00C215CA" w:rsidP="00B3235E">
            <w:pPr>
              <w:autoSpaceDE w:val="0"/>
              <w:autoSpaceDN w:val="0"/>
              <w:adjustRightInd w:val="0"/>
              <w:spacing w:line="276" w:lineRule="auto"/>
              <w:ind w:left="60" w:right="50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449</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34,5</w:t>
            </w:r>
          </w:p>
        </w:tc>
        <w:tc>
          <w:tcPr>
            <w:tcW w:w="2517" w:type="dxa"/>
            <w:shd w:val="clear" w:color="auto" w:fill="auto"/>
          </w:tcPr>
          <w:p w:rsidR="00C215CA" w:rsidRPr="000D6D49" w:rsidRDefault="00C215CA" w:rsidP="00B3235E">
            <w:pPr>
              <w:autoSpaceDE w:val="0"/>
              <w:autoSpaceDN w:val="0"/>
              <w:adjustRightInd w:val="0"/>
              <w:spacing w:line="276" w:lineRule="auto"/>
              <w:ind w:left="60" w:right="88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100,0</w:t>
            </w:r>
          </w:p>
        </w:tc>
      </w:tr>
      <w:tr w:rsidR="00C215CA" w:rsidRPr="000D6D49" w:rsidTr="00B3235E">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left="60" w:right="60"/>
              <w:rPr>
                <w:rFonts w:ascii="Times New Roman" w:hAnsi="Times New Roman" w:cs="Times New Roman"/>
                <w:color w:val="auto"/>
                <w:sz w:val="20"/>
                <w:szCs w:val="20"/>
              </w:rPr>
            </w:pPr>
            <w:r>
              <w:rPr>
                <w:rFonts w:ascii="Times New Roman" w:hAnsi="Times New Roman" w:cs="Times New Roman"/>
                <w:color w:val="auto"/>
                <w:sz w:val="20"/>
                <w:szCs w:val="20"/>
              </w:rPr>
              <w:t>R</w:t>
            </w:r>
            <w:r w:rsidR="00C215CA" w:rsidRPr="000D6D49">
              <w:rPr>
                <w:rFonts w:ascii="Times New Roman" w:hAnsi="Times New Roman" w:cs="Times New Roman"/>
                <w:color w:val="auto"/>
                <w:sz w:val="20"/>
                <w:szCs w:val="20"/>
              </w:rPr>
              <w:t>ođeni u Zagrebu</w:t>
            </w:r>
          </w:p>
        </w:tc>
        <w:tc>
          <w:tcPr>
            <w:tcW w:w="1597" w:type="dxa"/>
            <w:tcBorders>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50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851</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65,5</w:t>
            </w:r>
          </w:p>
        </w:tc>
        <w:tc>
          <w:tcPr>
            <w:tcW w:w="2517" w:type="dxa"/>
            <w:tcBorders>
              <w:left w:val="none" w:sz="0" w:space="0" w:color="auto"/>
              <w:right w:val="none" w:sz="0" w:space="0" w:color="auto"/>
            </w:tcBorders>
            <w:shd w:val="clear" w:color="auto" w:fill="auto"/>
          </w:tcPr>
          <w:p w:rsidR="00C215CA" w:rsidRPr="000D6D49" w:rsidRDefault="007F4EA6" w:rsidP="007F4EA6">
            <w:pPr>
              <w:autoSpaceDE w:val="0"/>
              <w:autoSpaceDN w:val="0"/>
              <w:adjustRightInd w:val="0"/>
              <w:spacing w:line="276" w:lineRule="auto"/>
              <w:ind w:right="88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C215CA" w:rsidRPr="000D6D49" w:rsidTr="00B3235E">
        <w:trPr>
          <w:trHeight w:val="49"/>
        </w:trPr>
        <w:tc>
          <w:tcPr>
            <w:cnfStyle w:val="000010000000" w:firstRow="0" w:lastRow="0" w:firstColumn="0" w:lastColumn="0" w:oddVBand="1" w:evenVBand="0" w:oddHBand="0" w:evenHBand="0" w:firstRowFirstColumn="0" w:firstRowLastColumn="0" w:lastRowFirstColumn="0" w:lastRowLastColumn="0"/>
            <w:tcW w:w="2604" w:type="dxa"/>
            <w:tcBorders>
              <w:top w:val="none" w:sz="0" w:space="0" w:color="auto"/>
              <w:left w:val="none" w:sz="0" w:space="0" w:color="auto"/>
              <w:right w:val="none" w:sz="0" w:space="0" w:color="auto"/>
            </w:tcBorders>
            <w:shd w:val="clear" w:color="auto" w:fill="auto"/>
          </w:tcPr>
          <w:p w:rsidR="00C215CA" w:rsidRPr="000D6D49" w:rsidRDefault="00CC188E" w:rsidP="00B3235E">
            <w:pPr>
              <w:autoSpaceDE w:val="0"/>
              <w:autoSpaceDN w:val="0"/>
              <w:adjustRightInd w:val="0"/>
              <w:spacing w:line="276" w:lineRule="auto"/>
              <w:ind w:right="60"/>
              <w:rPr>
                <w:rFonts w:ascii="Times New Roman" w:hAnsi="Times New Roman" w:cs="Times New Roman"/>
                <w:color w:val="auto"/>
                <w:sz w:val="20"/>
                <w:szCs w:val="20"/>
              </w:rPr>
            </w:pPr>
            <w:r>
              <w:rPr>
                <w:rFonts w:ascii="Times New Roman" w:hAnsi="Times New Roman" w:cs="Times New Roman"/>
                <w:color w:val="auto"/>
                <w:sz w:val="20"/>
                <w:szCs w:val="20"/>
              </w:rPr>
              <w:t xml:space="preserve"> S</w:t>
            </w:r>
            <w:r w:rsidR="00C215CA" w:rsidRPr="000D6D49">
              <w:rPr>
                <w:rFonts w:ascii="Times New Roman" w:hAnsi="Times New Roman" w:cs="Times New Roman"/>
                <w:color w:val="auto"/>
                <w:sz w:val="20"/>
                <w:szCs w:val="20"/>
              </w:rPr>
              <w:t>veukupno</w:t>
            </w:r>
          </w:p>
        </w:tc>
        <w:tc>
          <w:tcPr>
            <w:tcW w:w="1597" w:type="dxa"/>
            <w:shd w:val="clear" w:color="auto" w:fill="auto"/>
          </w:tcPr>
          <w:p w:rsidR="00C215CA" w:rsidRPr="000D6D49" w:rsidRDefault="00C215CA" w:rsidP="00B3235E">
            <w:pPr>
              <w:autoSpaceDE w:val="0"/>
              <w:autoSpaceDN w:val="0"/>
              <w:adjustRightInd w:val="0"/>
              <w:spacing w:line="276" w:lineRule="auto"/>
              <w:ind w:left="60" w:right="50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w:t>
            </w:r>
            <w:r w:rsidR="007F4EA6">
              <w:rPr>
                <w:rFonts w:ascii="Times New Roman" w:hAnsi="Times New Roman" w:cs="Times New Roman"/>
                <w:color w:val="auto"/>
                <w:sz w:val="20"/>
                <w:szCs w:val="20"/>
              </w:rPr>
              <w:t xml:space="preserve"> </w:t>
            </w:r>
            <w:r w:rsidRPr="000D6D49">
              <w:rPr>
                <w:rFonts w:ascii="Times New Roman" w:hAnsi="Times New Roman" w:cs="Times New Roman"/>
                <w:color w:val="auto"/>
                <w:sz w:val="20"/>
                <w:szCs w:val="20"/>
              </w:rPr>
              <w:t>300</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887"/>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100,0</w:t>
            </w:r>
          </w:p>
        </w:tc>
        <w:tc>
          <w:tcPr>
            <w:tcW w:w="2517" w:type="dxa"/>
            <w:shd w:val="clear" w:color="auto" w:fill="auto"/>
          </w:tcPr>
          <w:p w:rsidR="00C215CA" w:rsidRPr="000D6D49" w:rsidRDefault="007F4EA6" w:rsidP="007F4EA6">
            <w:pPr>
              <w:autoSpaceDE w:val="0"/>
              <w:autoSpaceDN w:val="0"/>
              <w:adjustRightInd w:val="0"/>
              <w:spacing w:line="276" w:lineRule="auto"/>
              <w:ind w:right="88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p>
        </w:tc>
      </w:tr>
    </w:tbl>
    <w:p w:rsidR="00980887" w:rsidRPr="00B135D1" w:rsidRDefault="00980887" w:rsidP="00980887">
      <w:pPr>
        <w:pStyle w:val="Uvuenotijeloteksta"/>
        <w:spacing w:line="276" w:lineRule="auto"/>
        <w:ind w:left="0"/>
        <w:jc w:val="both"/>
        <w:rPr>
          <w:rFonts w:ascii="Times New Roman" w:hAnsi="Times New Roman"/>
          <w:sz w:val="18"/>
          <w:szCs w:val="18"/>
        </w:rPr>
      </w:pPr>
      <w:r w:rsidRPr="004D30D0">
        <w:rPr>
          <w:rFonts w:ascii="Times New Roman" w:hAnsi="Times New Roman"/>
          <w:sz w:val="20"/>
          <w:szCs w:val="20"/>
        </w:rPr>
        <w:t>Izvor</w:t>
      </w:r>
      <w:r w:rsidRPr="00B135D1">
        <w:rPr>
          <w:rFonts w:ascii="Times New Roman" w:hAnsi="Times New Roman"/>
          <w:sz w:val="18"/>
          <w:szCs w:val="18"/>
        </w:rPr>
        <w:t>: Anketa 2018.</w:t>
      </w:r>
      <w:r>
        <w:rPr>
          <w:rFonts w:ascii="Times New Roman" w:hAnsi="Times New Roman"/>
          <w:sz w:val="18"/>
          <w:szCs w:val="18"/>
        </w:rPr>
        <w:t xml:space="preserve"> godine, Ured za demografiju </w:t>
      </w:r>
      <w:r w:rsidR="000E3A56">
        <w:rPr>
          <w:rFonts w:ascii="Times New Roman" w:hAnsi="Times New Roman"/>
          <w:sz w:val="18"/>
          <w:szCs w:val="18"/>
        </w:rPr>
        <w:t>(IZOoR)</w:t>
      </w:r>
    </w:p>
    <w:p w:rsidR="001E27AC" w:rsidRDefault="001E27AC" w:rsidP="00C215CA">
      <w:pPr>
        <w:spacing w:after="0" w:line="276" w:lineRule="auto"/>
        <w:jc w:val="both"/>
        <w:rPr>
          <w:rFonts w:ascii="Times New Roman" w:hAnsi="Times New Roman" w:cs="Times New Roman"/>
          <w:sz w:val="24"/>
          <w:szCs w:val="24"/>
        </w:rPr>
      </w:pPr>
    </w:p>
    <w:p w:rsidR="00C215CA" w:rsidRPr="00176D08" w:rsidRDefault="00C215CA" w:rsidP="00C215CA">
      <w:pPr>
        <w:spacing w:after="0" w:line="276" w:lineRule="auto"/>
        <w:jc w:val="both"/>
        <w:rPr>
          <w:rFonts w:ascii="Times New Roman" w:hAnsi="Times New Roman" w:cs="Times New Roman"/>
          <w:sz w:val="24"/>
          <w:szCs w:val="24"/>
        </w:rPr>
      </w:pPr>
      <w:r w:rsidRPr="00176D08">
        <w:rPr>
          <w:rFonts w:ascii="Times New Roman" w:hAnsi="Times New Roman" w:cs="Times New Roman"/>
          <w:sz w:val="24"/>
          <w:szCs w:val="24"/>
        </w:rPr>
        <w:t xml:space="preserve">Planska i funkcionalna migracija u svim bi analitičkim postupcima i planskim koncepcijama trebala biti dvosmjerna i u svojoj osnovi selektivna, sukladno selektivnom pristupu migracijama u svim razvijenim zemljama i regijama u svijetu. Jednako to vrijedi za vanjsku i unutrašnju migraciju pa je upravo planiranje migracija ili bolje rečeno usmjeravanje migracija najvažniji obrazac prostornog, društvenog i razvojnog planiranja. Neplanske migracije, a pogotovo novije velike migracije prema Europi i ranije unutrašnje prema velikim gradovima, u useljeničkim su prostorima uglavnom poremetile prostorno-društveni sklad, unatoč svojoj važnosti u nadomještaju radne snage i gospodarskom očuvanju i izdizanju razvijenih europskih i nacionalnih prostora. Vanjske migracije velike demografske negativnosti uzrokuju u europskim iseljeničkim zemljama, a unutrašnje u ruralnim i uopće u izvangradskim područjima. Uglavnom svi takvi prostori i sve iseljeničke države demografski izumiru, gospodarski stagniraju i velikih problema sekundarno imaju s radnom snagom, investicijama, inovacijama i razvojnim smjerom.  Pri postavljanju i provođenju demografske revitalizacije Grada Zagreba najvažniji migracijski problem još uvijek nisu vanjska iseljavanja iz Zagreba, već unutrašnja preseljavanja prema Zagrebu. Migracija u suprotnom smjeru gotovo i nema, a i razmišljanja o iseljavanju iz Zagreba prema ruralnim područjima ili drugim županijama u odnosu prema napuštanju Hrvatske nisu tog reda veličine značenja. Grad bi Zagreb trebao biti prvi u postavljanju koncepcije prostorne redistribucijske demografske politike i funkcionirati u hrvatskom prostoru kao glavni grad i po toj osnovi.  </w:t>
      </w:r>
    </w:p>
    <w:p w:rsidR="00C215CA" w:rsidRDefault="00C215CA" w:rsidP="00C215CA">
      <w:pPr>
        <w:spacing w:after="0" w:line="276" w:lineRule="auto"/>
        <w:jc w:val="both"/>
        <w:rPr>
          <w:rFonts w:ascii="Times New Roman" w:hAnsi="Times New Roman" w:cs="Times New Roman"/>
          <w:szCs w:val="24"/>
        </w:rPr>
      </w:pPr>
    </w:p>
    <w:p w:rsidR="007F4EA6" w:rsidRDefault="007F4EA6" w:rsidP="007F4EA6">
      <w:pPr>
        <w:spacing w:after="0" w:line="240" w:lineRule="auto"/>
        <w:jc w:val="both"/>
        <w:rPr>
          <w:rFonts w:ascii="Times New Roman" w:hAnsi="Times New Roman" w:cs="Times New Roman"/>
        </w:rPr>
      </w:pPr>
    </w:p>
    <w:p w:rsidR="00DF71C1" w:rsidRPr="001E27AC" w:rsidRDefault="00DB3E90" w:rsidP="007F4EA6">
      <w:pPr>
        <w:spacing w:after="0" w:line="240" w:lineRule="auto"/>
        <w:jc w:val="both"/>
        <w:rPr>
          <w:rFonts w:ascii="Times New Roman" w:hAnsi="Times New Roman" w:cs="Times New Roman"/>
        </w:rPr>
      </w:pPr>
      <w:r>
        <w:rPr>
          <w:rFonts w:ascii="Times New Roman" w:hAnsi="Times New Roman" w:cs="Times New Roman"/>
        </w:rPr>
        <w:lastRenderedPageBreak/>
        <w:t>Tablica 42</w:t>
      </w:r>
      <w:r w:rsidR="00DF71C1" w:rsidRPr="001E27AC">
        <w:rPr>
          <w:rFonts w:ascii="Times New Roman" w:hAnsi="Times New Roman" w:cs="Times New Roman"/>
        </w:rPr>
        <w:t xml:space="preserve">. Namjera iseljavanja iz Republike Hrvatske prema anketi 2018. godine. </w:t>
      </w:r>
    </w:p>
    <w:tbl>
      <w:tblPr>
        <w:tblStyle w:val="Svijetlosjenanje-Isticanje6"/>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6"/>
        <w:gridCol w:w="2362"/>
        <w:gridCol w:w="2725"/>
      </w:tblGrid>
      <w:tr w:rsidR="00C215CA" w:rsidRPr="000D6D49" w:rsidTr="00B3235E">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986" w:type="dxa"/>
            <w:tcBorders>
              <w:left w:val="none" w:sz="0" w:space="0" w:color="auto"/>
              <w:bottom w:val="none" w:sz="0" w:space="0" w:color="auto"/>
              <w:right w:val="none" w:sz="0" w:space="0" w:color="auto"/>
            </w:tcBorders>
            <w:shd w:val="clear" w:color="auto" w:fill="auto"/>
          </w:tcPr>
          <w:p w:rsidR="00902D91" w:rsidRPr="00902D91" w:rsidRDefault="00902D91" w:rsidP="00B3235E">
            <w:pPr>
              <w:autoSpaceDE w:val="0"/>
              <w:autoSpaceDN w:val="0"/>
              <w:adjustRightInd w:val="0"/>
              <w:spacing w:line="276" w:lineRule="auto"/>
              <w:rPr>
                <w:rFonts w:ascii="Times New Roman" w:hAnsi="Times New Roman" w:cs="Times New Roman"/>
                <w:color w:val="auto"/>
                <w:sz w:val="6"/>
                <w:szCs w:val="6"/>
              </w:rPr>
            </w:pPr>
          </w:p>
          <w:p w:rsidR="00C215CA" w:rsidRPr="000D6D49" w:rsidRDefault="00C215CA" w:rsidP="00B3235E">
            <w:pPr>
              <w:autoSpaceDE w:val="0"/>
              <w:autoSpaceDN w:val="0"/>
              <w:adjustRightInd w:val="0"/>
              <w:spacing w:line="276" w:lineRule="auto"/>
              <w:rPr>
                <w:rFonts w:ascii="Times New Roman" w:hAnsi="Times New Roman" w:cs="Times New Roman"/>
                <w:color w:val="auto"/>
                <w:sz w:val="20"/>
                <w:szCs w:val="20"/>
              </w:rPr>
            </w:pPr>
            <w:r w:rsidRPr="000D6D49">
              <w:rPr>
                <w:rFonts w:ascii="Times New Roman" w:hAnsi="Times New Roman" w:cs="Times New Roman"/>
                <w:color w:val="auto"/>
                <w:sz w:val="20"/>
                <w:szCs w:val="20"/>
              </w:rPr>
              <w:t>Namjera iseljavanja iz RH</w:t>
            </w:r>
          </w:p>
        </w:tc>
        <w:tc>
          <w:tcPr>
            <w:tcW w:w="2362" w:type="dxa"/>
            <w:tcBorders>
              <w:left w:val="none" w:sz="0" w:space="0" w:color="auto"/>
              <w:right w:val="none" w:sz="0" w:space="0" w:color="auto"/>
            </w:tcBorders>
            <w:shd w:val="clear" w:color="auto" w:fill="auto"/>
          </w:tcPr>
          <w:p w:rsidR="00902D91" w:rsidRPr="00902D91" w:rsidRDefault="00902D91" w:rsidP="007F4EA6">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6"/>
                <w:szCs w:val="6"/>
              </w:rPr>
            </w:pPr>
          </w:p>
          <w:p w:rsidR="00C215CA" w:rsidRPr="000D6D49" w:rsidRDefault="00C215CA" w:rsidP="007F4EA6">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 xml:space="preserve">Broj </w:t>
            </w:r>
            <w:r w:rsidR="007F4EA6">
              <w:rPr>
                <w:rFonts w:ascii="Times New Roman" w:hAnsi="Times New Roman" w:cs="Times New Roman"/>
                <w:color w:val="auto"/>
                <w:sz w:val="20"/>
                <w:szCs w:val="20"/>
              </w:rPr>
              <w:t>ispitanika</w:t>
            </w:r>
          </w:p>
        </w:tc>
        <w:tc>
          <w:tcPr>
            <w:cnfStyle w:val="000010000000" w:firstRow="0" w:lastRow="0" w:firstColumn="0" w:lastColumn="0" w:oddVBand="1" w:evenVBand="0" w:oddHBand="0" w:evenHBand="0" w:firstRowFirstColumn="0" w:firstRowLastColumn="0" w:lastRowFirstColumn="0" w:lastRowLastColumn="0"/>
            <w:tcW w:w="2725" w:type="dxa"/>
            <w:tcBorders>
              <w:left w:val="none" w:sz="0" w:space="0" w:color="auto"/>
              <w:bottom w:val="none" w:sz="0" w:space="0" w:color="auto"/>
              <w:right w:val="none" w:sz="0" w:space="0" w:color="auto"/>
            </w:tcBorders>
            <w:shd w:val="clear" w:color="auto" w:fill="auto"/>
          </w:tcPr>
          <w:p w:rsidR="00902D91" w:rsidRPr="00902D91" w:rsidRDefault="00902D91" w:rsidP="007F4EA6">
            <w:pPr>
              <w:autoSpaceDE w:val="0"/>
              <w:autoSpaceDN w:val="0"/>
              <w:adjustRightInd w:val="0"/>
              <w:spacing w:line="276" w:lineRule="auto"/>
              <w:ind w:left="60" w:right="60"/>
              <w:jc w:val="center"/>
              <w:rPr>
                <w:rFonts w:ascii="Times New Roman" w:hAnsi="Times New Roman" w:cs="Times New Roman"/>
                <w:color w:val="auto"/>
                <w:sz w:val="6"/>
                <w:szCs w:val="6"/>
              </w:rPr>
            </w:pPr>
          </w:p>
          <w:p w:rsidR="00C215CA" w:rsidRDefault="00C215CA" w:rsidP="007F4EA6">
            <w:pPr>
              <w:autoSpaceDE w:val="0"/>
              <w:autoSpaceDN w:val="0"/>
              <w:adjustRightInd w:val="0"/>
              <w:spacing w:line="276" w:lineRule="auto"/>
              <w:ind w:left="60" w:right="60"/>
              <w:jc w:val="center"/>
              <w:rPr>
                <w:rFonts w:ascii="Times New Roman" w:hAnsi="Times New Roman" w:cs="Times New Roman"/>
                <w:color w:val="auto"/>
                <w:sz w:val="20"/>
                <w:szCs w:val="20"/>
              </w:rPr>
            </w:pPr>
            <w:r w:rsidRPr="000D6D49">
              <w:rPr>
                <w:rFonts w:ascii="Times New Roman" w:hAnsi="Times New Roman" w:cs="Times New Roman"/>
                <w:color w:val="auto"/>
                <w:sz w:val="20"/>
                <w:szCs w:val="20"/>
              </w:rPr>
              <w:t xml:space="preserve">% </w:t>
            </w:r>
            <w:r w:rsidR="007F4EA6">
              <w:rPr>
                <w:rFonts w:ascii="Times New Roman" w:hAnsi="Times New Roman" w:cs="Times New Roman"/>
                <w:color w:val="auto"/>
                <w:sz w:val="20"/>
                <w:szCs w:val="20"/>
              </w:rPr>
              <w:t>ispitanika</w:t>
            </w:r>
          </w:p>
          <w:p w:rsidR="00902D91" w:rsidRPr="00902D91" w:rsidRDefault="00902D91" w:rsidP="007F4EA6">
            <w:pPr>
              <w:autoSpaceDE w:val="0"/>
              <w:autoSpaceDN w:val="0"/>
              <w:adjustRightInd w:val="0"/>
              <w:spacing w:line="276" w:lineRule="auto"/>
              <w:ind w:left="60" w:right="60"/>
              <w:jc w:val="center"/>
              <w:rPr>
                <w:rFonts w:ascii="Times New Roman" w:hAnsi="Times New Roman" w:cs="Times New Roman"/>
                <w:color w:val="auto"/>
                <w:sz w:val="6"/>
                <w:szCs w:val="6"/>
              </w:rPr>
            </w:pPr>
          </w:p>
        </w:tc>
      </w:tr>
      <w:tr w:rsidR="00C215CA" w:rsidRPr="000D6D49" w:rsidTr="00B3235E">
        <w:trPr>
          <w:trHeight w:val="288"/>
        </w:trPr>
        <w:tc>
          <w:tcPr>
            <w:cnfStyle w:val="000010000000" w:firstRow="0" w:lastRow="0" w:firstColumn="0" w:lastColumn="0" w:oddVBand="1" w:evenVBand="0" w:oddHBand="0" w:evenHBand="0" w:firstRowFirstColumn="0" w:firstRowLastColumn="0" w:lastRowFirstColumn="0" w:lastRowLastColumn="0"/>
            <w:tcW w:w="3986"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60"/>
              <w:rPr>
                <w:rFonts w:ascii="Times New Roman" w:hAnsi="Times New Roman" w:cs="Times New Roman"/>
                <w:color w:val="auto"/>
                <w:sz w:val="20"/>
                <w:szCs w:val="20"/>
              </w:rPr>
            </w:pPr>
            <w:r w:rsidRPr="000D6D49">
              <w:rPr>
                <w:rFonts w:ascii="Times New Roman" w:hAnsi="Times New Roman" w:cs="Times New Roman"/>
                <w:color w:val="auto"/>
                <w:sz w:val="20"/>
                <w:szCs w:val="20"/>
              </w:rPr>
              <w:t>Ne razmišlja</w:t>
            </w:r>
          </w:p>
        </w:tc>
        <w:tc>
          <w:tcPr>
            <w:tcW w:w="2362" w:type="dxa"/>
            <w:shd w:val="clear" w:color="auto" w:fill="auto"/>
          </w:tcPr>
          <w:p w:rsidR="00C215CA" w:rsidRPr="000D6D49" w:rsidRDefault="00C215CA" w:rsidP="00CC188E">
            <w:pPr>
              <w:tabs>
                <w:tab w:val="left" w:pos="1151"/>
              </w:tabs>
              <w:autoSpaceDE w:val="0"/>
              <w:autoSpaceDN w:val="0"/>
              <w:adjustRightInd w:val="0"/>
              <w:spacing w:line="276" w:lineRule="auto"/>
              <w:ind w:right="99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311</w:t>
            </w:r>
          </w:p>
        </w:tc>
        <w:tc>
          <w:tcPr>
            <w:cnfStyle w:val="000010000000" w:firstRow="0" w:lastRow="0" w:firstColumn="0" w:lastColumn="0" w:oddVBand="1" w:evenVBand="0" w:oddHBand="0" w:evenHBand="0" w:firstRowFirstColumn="0" w:firstRowLastColumn="0" w:lastRowFirstColumn="0" w:lastRowLastColumn="0"/>
            <w:tcW w:w="2725"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23,9</w:t>
            </w:r>
          </w:p>
        </w:tc>
      </w:tr>
      <w:tr w:rsidR="00C215CA" w:rsidRPr="000D6D49" w:rsidTr="00B3235E">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986"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60"/>
              <w:rPr>
                <w:rFonts w:ascii="Times New Roman" w:hAnsi="Times New Roman" w:cs="Times New Roman"/>
                <w:color w:val="auto"/>
                <w:sz w:val="20"/>
                <w:szCs w:val="20"/>
              </w:rPr>
            </w:pPr>
            <w:r w:rsidRPr="000D6D49">
              <w:rPr>
                <w:rFonts w:ascii="Times New Roman" w:hAnsi="Times New Roman" w:cs="Times New Roman"/>
                <w:color w:val="auto"/>
                <w:sz w:val="20"/>
                <w:szCs w:val="20"/>
              </w:rPr>
              <w:t>Ponekad razmišlja</w:t>
            </w:r>
          </w:p>
        </w:tc>
        <w:tc>
          <w:tcPr>
            <w:tcW w:w="2362" w:type="dxa"/>
            <w:tcBorders>
              <w:left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626</w:t>
            </w:r>
          </w:p>
        </w:tc>
        <w:tc>
          <w:tcPr>
            <w:cnfStyle w:val="000010000000" w:firstRow="0" w:lastRow="0" w:firstColumn="0" w:lastColumn="0" w:oddVBand="1" w:evenVBand="0" w:oddHBand="0" w:evenHBand="0" w:firstRowFirstColumn="0" w:firstRowLastColumn="0" w:lastRowFirstColumn="0" w:lastRowLastColumn="0"/>
            <w:tcW w:w="2725"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48,2</w:t>
            </w:r>
          </w:p>
        </w:tc>
      </w:tr>
      <w:tr w:rsidR="00C215CA" w:rsidRPr="000D6D49" w:rsidTr="00B3235E">
        <w:trPr>
          <w:trHeight w:val="288"/>
        </w:trPr>
        <w:tc>
          <w:tcPr>
            <w:cnfStyle w:val="000010000000" w:firstRow="0" w:lastRow="0" w:firstColumn="0" w:lastColumn="0" w:oddVBand="1" w:evenVBand="0" w:oddHBand="0" w:evenHBand="0" w:firstRowFirstColumn="0" w:firstRowLastColumn="0" w:lastRowFirstColumn="0" w:lastRowLastColumn="0"/>
            <w:tcW w:w="3986"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left="60" w:right="60"/>
              <w:rPr>
                <w:rFonts w:ascii="Times New Roman" w:hAnsi="Times New Roman" w:cs="Times New Roman"/>
                <w:color w:val="auto"/>
                <w:sz w:val="20"/>
                <w:szCs w:val="20"/>
              </w:rPr>
            </w:pPr>
            <w:r w:rsidRPr="000D6D49">
              <w:rPr>
                <w:rFonts w:ascii="Times New Roman" w:hAnsi="Times New Roman" w:cs="Times New Roman"/>
                <w:color w:val="auto"/>
                <w:sz w:val="20"/>
                <w:szCs w:val="20"/>
              </w:rPr>
              <w:t>Razmišlja</w:t>
            </w:r>
          </w:p>
        </w:tc>
        <w:tc>
          <w:tcPr>
            <w:tcW w:w="2362" w:type="dxa"/>
            <w:shd w:val="clear" w:color="auto" w:fill="auto"/>
          </w:tcPr>
          <w:p w:rsidR="00C215CA" w:rsidRPr="000D6D49" w:rsidRDefault="00C215CA" w:rsidP="00CC188E">
            <w:pPr>
              <w:tabs>
                <w:tab w:val="left" w:pos="1151"/>
              </w:tabs>
              <w:autoSpaceDE w:val="0"/>
              <w:autoSpaceDN w:val="0"/>
              <w:adjustRightInd w:val="0"/>
              <w:spacing w:line="276" w:lineRule="auto"/>
              <w:ind w:right="99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363</w:t>
            </w:r>
          </w:p>
        </w:tc>
        <w:tc>
          <w:tcPr>
            <w:cnfStyle w:val="000010000000" w:firstRow="0" w:lastRow="0" w:firstColumn="0" w:lastColumn="0" w:oddVBand="1" w:evenVBand="0" w:oddHBand="0" w:evenHBand="0" w:firstRowFirstColumn="0" w:firstRowLastColumn="0" w:lastRowFirstColumn="0" w:lastRowLastColumn="0"/>
            <w:tcW w:w="2725" w:type="dxa"/>
            <w:tcBorders>
              <w:top w:val="none" w:sz="0" w:space="0" w:color="auto"/>
              <w:left w:val="none" w:sz="0" w:space="0" w:color="auto"/>
              <w:bottom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27,9</w:t>
            </w:r>
          </w:p>
        </w:tc>
      </w:tr>
      <w:tr w:rsidR="00C215CA" w:rsidRPr="000D6D49" w:rsidTr="00B3235E">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986" w:type="dxa"/>
            <w:tcBorders>
              <w:top w:val="none" w:sz="0" w:space="0" w:color="auto"/>
              <w:left w:val="none" w:sz="0" w:space="0" w:color="auto"/>
              <w:right w:val="none" w:sz="0" w:space="0" w:color="auto"/>
            </w:tcBorders>
            <w:shd w:val="clear" w:color="auto" w:fill="auto"/>
          </w:tcPr>
          <w:p w:rsidR="00C215CA" w:rsidRPr="000D6D49" w:rsidRDefault="00C215CA" w:rsidP="00B3235E">
            <w:pPr>
              <w:autoSpaceDE w:val="0"/>
              <w:autoSpaceDN w:val="0"/>
              <w:adjustRightInd w:val="0"/>
              <w:spacing w:line="276" w:lineRule="auto"/>
              <w:ind w:right="60"/>
              <w:rPr>
                <w:rFonts w:ascii="Times New Roman" w:hAnsi="Times New Roman" w:cs="Times New Roman"/>
                <w:color w:val="auto"/>
                <w:sz w:val="20"/>
                <w:szCs w:val="20"/>
              </w:rPr>
            </w:pPr>
            <w:r w:rsidRPr="000D6D49">
              <w:rPr>
                <w:rFonts w:ascii="Times New Roman" w:hAnsi="Times New Roman" w:cs="Times New Roman"/>
                <w:color w:val="auto"/>
                <w:sz w:val="20"/>
                <w:szCs w:val="20"/>
              </w:rPr>
              <w:t>Ukupno</w:t>
            </w:r>
          </w:p>
        </w:tc>
        <w:tc>
          <w:tcPr>
            <w:tcW w:w="2362" w:type="dxa"/>
            <w:tcBorders>
              <w:left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D6D49">
              <w:rPr>
                <w:rFonts w:ascii="Times New Roman" w:hAnsi="Times New Roman" w:cs="Times New Roman"/>
                <w:color w:val="auto"/>
                <w:sz w:val="20"/>
                <w:szCs w:val="20"/>
              </w:rPr>
              <w:t>1</w:t>
            </w:r>
            <w:r w:rsidR="007F4EA6">
              <w:rPr>
                <w:rFonts w:ascii="Times New Roman" w:hAnsi="Times New Roman" w:cs="Times New Roman"/>
                <w:color w:val="auto"/>
                <w:sz w:val="20"/>
                <w:szCs w:val="20"/>
              </w:rPr>
              <w:t xml:space="preserve"> </w:t>
            </w:r>
            <w:r w:rsidRPr="000D6D49">
              <w:rPr>
                <w:rFonts w:ascii="Times New Roman" w:hAnsi="Times New Roman" w:cs="Times New Roman"/>
                <w:color w:val="auto"/>
                <w:sz w:val="20"/>
                <w:szCs w:val="20"/>
              </w:rPr>
              <w:t>300</w:t>
            </w:r>
          </w:p>
        </w:tc>
        <w:tc>
          <w:tcPr>
            <w:cnfStyle w:val="000010000000" w:firstRow="0" w:lastRow="0" w:firstColumn="0" w:lastColumn="0" w:oddVBand="1" w:evenVBand="0" w:oddHBand="0" w:evenHBand="0" w:firstRowFirstColumn="0" w:firstRowLastColumn="0" w:lastRowFirstColumn="0" w:lastRowLastColumn="0"/>
            <w:tcW w:w="2725" w:type="dxa"/>
            <w:tcBorders>
              <w:top w:val="none" w:sz="0" w:space="0" w:color="auto"/>
              <w:left w:val="none" w:sz="0" w:space="0" w:color="auto"/>
              <w:right w:val="none" w:sz="0" w:space="0" w:color="auto"/>
            </w:tcBorders>
            <w:shd w:val="clear" w:color="auto" w:fill="auto"/>
          </w:tcPr>
          <w:p w:rsidR="00C215CA" w:rsidRPr="000D6D49" w:rsidRDefault="00C215CA" w:rsidP="00CC188E">
            <w:pPr>
              <w:tabs>
                <w:tab w:val="left" w:pos="1151"/>
              </w:tabs>
              <w:autoSpaceDE w:val="0"/>
              <w:autoSpaceDN w:val="0"/>
              <w:adjustRightInd w:val="0"/>
              <w:spacing w:line="276" w:lineRule="auto"/>
              <w:ind w:right="995"/>
              <w:jc w:val="right"/>
              <w:rPr>
                <w:rFonts w:ascii="Times New Roman" w:hAnsi="Times New Roman" w:cs="Times New Roman"/>
                <w:color w:val="auto"/>
                <w:sz w:val="20"/>
                <w:szCs w:val="20"/>
              </w:rPr>
            </w:pPr>
            <w:r w:rsidRPr="000D6D49">
              <w:rPr>
                <w:rFonts w:ascii="Times New Roman" w:hAnsi="Times New Roman" w:cs="Times New Roman"/>
                <w:color w:val="auto"/>
                <w:sz w:val="20"/>
                <w:szCs w:val="20"/>
              </w:rPr>
              <w:t>100,0</w:t>
            </w:r>
          </w:p>
        </w:tc>
      </w:tr>
    </w:tbl>
    <w:p w:rsidR="00980887" w:rsidRPr="00B135D1" w:rsidRDefault="00980887" w:rsidP="00980887">
      <w:pPr>
        <w:pStyle w:val="Uvuenotijeloteksta"/>
        <w:spacing w:line="276" w:lineRule="auto"/>
        <w:ind w:left="0"/>
        <w:jc w:val="both"/>
        <w:rPr>
          <w:rFonts w:ascii="Times New Roman" w:hAnsi="Times New Roman"/>
          <w:sz w:val="18"/>
          <w:szCs w:val="18"/>
        </w:rPr>
      </w:pPr>
      <w:r w:rsidRPr="004D30D0">
        <w:rPr>
          <w:rFonts w:ascii="Times New Roman" w:hAnsi="Times New Roman"/>
          <w:sz w:val="20"/>
          <w:szCs w:val="20"/>
        </w:rPr>
        <w:t>Izvor</w:t>
      </w:r>
      <w:r w:rsidRPr="00B135D1">
        <w:rPr>
          <w:rFonts w:ascii="Times New Roman" w:hAnsi="Times New Roman"/>
          <w:sz w:val="18"/>
          <w:szCs w:val="18"/>
        </w:rPr>
        <w:t>: Anketa 2018.</w:t>
      </w:r>
      <w:r>
        <w:rPr>
          <w:rFonts w:ascii="Times New Roman" w:hAnsi="Times New Roman"/>
          <w:sz w:val="18"/>
          <w:szCs w:val="18"/>
        </w:rPr>
        <w:t xml:space="preserve"> godine, Ured za demografiju </w:t>
      </w:r>
      <w:r w:rsidR="000E3A56">
        <w:rPr>
          <w:rFonts w:ascii="Times New Roman" w:hAnsi="Times New Roman"/>
          <w:sz w:val="18"/>
          <w:szCs w:val="18"/>
        </w:rPr>
        <w:t>(IZOoR)</w:t>
      </w:r>
    </w:p>
    <w:p w:rsidR="001E27AC" w:rsidRDefault="00C215CA" w:rsidP="00C215CA">
      <w:pPr>
        <w:spacing w:before="240" w:after="200" w:line="276" w:lineRule="auto"/>
        <w:jc w:val="both"/>
        <w:rPr>
          <w:rFonts w:ascii="Times New Roman" w:hAnsi="Times New Roman" w:cs="Times New Roman"/>
          <w:sz w:val="24"/>
          <w:szCs w:val="24"/>
        </w:rPr>
      </w:pPr>
      <w:r w:rsidRPr="00C578BE">
        <w:rPr>
          <w:rFonts w:ascii="Times New Roman" w:hAnsi="Times New Roman" w:cs="Times New Roman"/>
          <w:sz w:val="24"/>
          <w:szCs w:val="24"/>
        </w:rPr>
        <w:t xml:space="preserve">Nasuprot tome, razmišljanja o iseljavanju iz Hrvatske i distribucija ispitanika po odgovorima potvrđuju standardnu predodžbu o napuštanju zemlje, koja poprima obrise ozbiljnog egzodusa, vjerojatno i najvećeg u povijesnim valovima hrvatskog iseljavanja. Zadržavanje mladog i obrazovanog stanovništva u Hrvatskoj zato postaje prvenstveni zadatak demografske i svake druge politike, a povratak već ranije iseljenih temelj koncepcije novog modela države.  </w:t>
      </w:r>
    </w:p>
    <w:p w:rsidR="006D0651" w:rsidRDefault="001E27AC" w:rsidP="005079F2">
      <w:pPr>
        <w:pStyle w:val="Naslov1"/>
        <w:numPr>
          <w:ilvl w:val="0"/>
          <w:numId w:val="7"/>
        </w:numPr>
        <w:rPr>
          <w:rFonts w:ascii="Times New Roman" w:hAnsi="Times New Roman" w:cs="Times New Roman"/>
          <w:b/>
          <w:color w:val="auto"/>
          <w:sz w:val="26"/>
          <w:szCs w:val="26"/>
        </w:rPr>
      </w:pPr>
      <w:r>
        <w:br w:type="page"/>
      </w:r>
      <w:bookmarkStart w:id="49" w:name="_Toc6562536"/>
      <w:r w:rsidR="006D0651" w:rsidRPr="006D0651">
        <w:rPr>
          <w:rFonts w:ascii="Times New Roman" w:hAnsi="Times New Roman" w:cs="Times New Roman"/>
          <w:b/>
          <w:color w:val="auto"/>
          <w:sz w:val="26"/>
          <w:szCs w:val="26"/>
        </w:rPr>
        <w:lastRenderedPageBreak/>
        <w:t>AKCIJSKI PLAN PROVEDBE MJERA GRADSKE DEMOGRAFSKE POLITIKE</w:t>
      </w:r>
      <w:bookmarkEnd w:id="49"/>
    </w:p>
    <w:p w:rsidR="001D0F45" w:rsidRDefault="001D0F45" w:rsidP="005079F2">
      <w:pPr>
        <w:spacing w:after="0"/>
      </w:pPr>
    </w:p>
    <w:p w:rsidR="00A646AC" w:rsidRDefault="00A646AC" w:rsidP="005079F2">
      <w:pPr>
        <w:spacing w:after="0" w:line="360" w:lineRule="auto"/>
        <w:jc w:val="both"/>
        <w:rPr>
          <w:rFonts w:ascii="Times New Roman" w:hAnsi="Times New Roman" w:cs="Times New Roman"/>
          <w:b/>
        </w:rPr>
      </w:pPr>
    </w:p>
    <w:p w:rsidR="009E1217" w:rsidRPr="00A646AC" w:rsidRDefault="009E1217" w:rsidP="005079F2">
      <w:pPr>
        <w:spacing w:after="0" w:line="360" w:lineRule="auto"/>
        <w:jc w:val="both"/>
        <w:rPr>
          <w:rFonts w:ascii="Times New Roman" w:hAnsi="Times New Roman" w:cs="Times New Roman"/>
          <w:b/>
          <w:sz w:val="24"/>
          <w:szCs w:val="24"/>
        </w:rPr>
      </w:pPr>
      <w:r w:rsidRPr="00A646AC">
        <w:rPr>
          <w:rFonts w:ascii="Times New Roman" w:hAnsi="Times New Roman" w:cs="Times New Roman"/>
          <w:b/>
          <w:sz w:val="24"/>
          <w:szCs w:val="24"/>
        </w:rPr>
        <w:t xml:space="preserve">Uvod </w:t>
      </w:r>
    </w:p>
    <w:p w:rsidR="00B807C6" w:rsidRPr="009E1217" w:rsidRDefault="00B807C6" w:rsidP="005079F2">
      <w:pPr>
        <w:spacing w:after="0" w:line="360" w:lineRule="auto"/>
        <w:jc w:val="both"/>
        <w:rPr>
          <w:rFonts w:ascii="Times New Roman" w:hAnsi="Times New Roman" w:cs="Times New Roman"/>
          <w:b/>
        </w:rPr>
      </w:pPr>
    </w:p>
    <w:p w:rsid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Akcijski plan kao provedbeni dokument Strategije</w:t>
      </w:r>
      <w:r w:rsidR="00065469">
        <w:rPr>
          <w:rFonts w:ascii="Times New Roman" w:hAnsi="Times New Roman" w:cs="Times New Roman"/>
        </w:rPr>
        <w:t xml:space="preserve"> koja se donosi za razdoblje od 2019. </w:t>
      </w:r>
      <w:r w:rsidRPr="009E1217">
        <w:rPr>
          <w:rFonts w:ascii="Times New Roman" w:hAnsi="Times New Roman" w:cs="Times New Roman"/>
        </w:rPr>
        <w:t>do 2031. godine</w:t>
      </w:r>
      <w:r w:rsidR="000C315B">
        <w:rPr>
          <w:rFonts w:ascii="Times New Roman" w:hAnsi="Times New Roman" w:cs="Times New Roman"/>
        </w:rPr>
        <w:t>,</w:t>
      </w:r>
      <w:r w:rsidRPr="009E1217">
        <w:rPr>
          <w:rFonts w:ascii="Times New Roman" w:hAnsi="Times New Roman" w:cs="Times New Roman"/>
        </w:rPr>
        <w:t xml:space="preserve"> sadrži sedam područja djelovanja. Svako pojedino područje sadrži analizu stanja, ciljeve, mjere, nositelje/sunositelje, rokove provedbe, indikatore provedbe i potrebna financijska sredstva.</w:t>
      </w:r>
    </w:p>
    <w:p w:rsidR="00B807C6" w:rsidRPr="009E1217" w:rsidRDefault="00B807C6"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Mjere </w:t>
      </w:r>
      <w:r w:rsidR="00F6307C">
        <w:rPr>
          <w:rFonts w:ascii="Times New Roman" w:hAnsi="Times New Roman" w:cs="Times New Roman"/>
        </w:rPr>
        <w:t xml:space="preserve">gradske demografske politike </w:t>
      </w:r>
      <w:r w:rsidRPr="009E1217">
        <w:rPr>
          <w:rFonts w:ascii="Times New Roman" w:hAnsi="Times New Roman" w:cs="Times New Roman"/>
        </w:rPr>
        <w:t xml:space="preserve">sadržane u </w:t>
      </w:r>
      <w:r w:rsidR="00D35FD1">
        <w:rPr>
          <w:rFonts w:ascii="Times New Roman" w:hAnsi="Times New Roman" w:cs="Times New Roman"/>
        </w:rPr>
        <w:t xml:space="preserve">ovom </w:t>
      </w:r>
      <w:r w:rsidRPr="009E1217">
        <w:rPr>
          <w:rFonts w:ascii="Times New Roman" w:hAnsi="Times New Roman" w:cs="Times New Roman"/>
        </w:rPr>
        <w:t>Akcijskom planu</w:t>
      </w:r>
      <w:r w:rsidR="00F6307C">
        <w:rPr>
          <w:rFonts w:ascii="Times New Roman" w:hAnsi="Times New Roman" w:cs="Times New Roman"/>
        </w:rPr>
        <w:t>,</w:t>
      </w:r>
      <w:r w:rsidRPr="009E1217">
        <w:rPr>
          <w:rFonts w:ascii="Times New Roman" w:hAnsi="Times New Roman" w:cs="Times New Roman"/>
        </w:rPr>
        <w:t xml:space="preserve"> temelje se na </w:t>
      </w:r>
      <w:r w:rsidR="00F6307C">
        <w:rPr>
          <w:rFonts w:ascii="Times New Roman" w:hAnsi="Times New Roman" w:cs="Times New Roman"/>
        </w:rPr>
        <w:t xml:space="preserve">strateškim dokumentima Grada Zagreba, ranije donesenim </w:t>
      </w:r>
      <w:r w:rsidRPr="009E1217">
        <w:rPr>
          <w:rFonts w:ascii="Times New Roman" w:hAnsi="Times New Roman" w:cs="Times New Roman"/>
        </w:rPr>
        <w:t>programima poticajnih mjera gradske demografske politike Grada Zagreba, provedb</w:t>
      </w:r>
      <w:r w:rsidR="008A39AF">
        <w:rPr>
          <w:rFonts w:ascii="Times New Roman" w:hAnsi="Times New Roman" w:cs="Times New Roman"/>
        </w:rPr>
        <w:t>i</w:t>
      </w:r>
      <w:r w:rsidRPr="009E1217">
        <w:rPr>
          <w:rFonts w:ascii="Times New Roman" w:hAnsi="Times New Roman" w:cs="Times New Roman"/>
        </w:rPr>
        <w:t xml:space="preserve"> mjera Nacionalne populacijske politike na lokalnoj razini, rezultat</w:t>
      </w:r>
      <w:r w:rsidR="008A39AF">
        <w:rPr>
          <w:rFonts w:ascii="Times New Roman" w:hAnsi="Times New Roman" w:cs="Times New Roman"/>
        </w:rPr>
        <w:t>ima</w:t>
      </w:r>
      <w:r w:rsidRPr="009E1217">
        <w:rPr>
          <w:rFonts w:ascii="Times New Roman" w:hAnsi="Times New Roman" w:cs="Times New Roman"/>
        </w:rPr>
        <w:t xml:space="preserve"> prethodnih znanstvenih i stručnih istraživanja na području Grada Zagreba, prijedlo</w:t>
      </w:r>
      <w:r w:rsidR="008A39AF">
        <w:rPr>
          <w:rFonts w:ascii="Times New Roman" w:hAnsi="Times New Roman" w:cs="Times New Roman"/>
        </w:rPr>
        <w:t>zima</w:t>
      </w:r>
      <w:r w:rsidRPr="009E1217">
        <w:rPr>
          <w:rFonts w:ascii="Times New Roman" w:hAnsi="Times New Roman" w:cs="Times New Roman"/>
        </w:rPr>
        <w:t xml:space="preserve"> Povjerenstva, poda</w:t>
      </w:r>
      <w:r w:rsidR="008A39AF">
        <w:rPr>
          <w:rFonts w:ascii="Times New Roman" w:hAnsi="Times New Roman" w:cs="Times New Roman"/>
        </w:rPr>
        <w:t>cima</w:t>
      </w:r>
      <w:r w:rsidRPr="009E1217">
        <w:rPr>
          <w:rFonts w:ascii="Times New Roman" w:hAnsi="Times New Roman" w:cs="Times New Roman"/>
        </w:rPr>
        <w:t xml:space="preserve"> o dosadašnjem stanju s prijedlozima mjera dobivenih od drugih gradskih upravnih tijela, te primjer</w:t>
      </w:r>
      <w:r w:rsidR="008A39AF">
        <w:rPr>
          <w:rFonts w:ascii="Times New Roman" w:hAnsi="Times New Roman" w:cs="Times New Roman"/>
        </w:rPr>
        <w:t>ima</w:t>
      </w:r>
      <w:r w:rsidRPr="009E1217">
        <w:rPr>
          <w:rFonts w:ascii="Times New Roman" w:hAnsi="Times New Roman" w:cs="Times New Roman"/>
        </w:rPr>
        <w:t xml:space="preserve"> dobre prakse provedbe mjera</w:t>
      </w:r>
      <w:r w:rsidR="008A39AF">
        <w:rPr>
          <w:rFonts w:ascii="Times New Roman" w:hAnsi="Times New Roman" w:cs="Times New Roman"/>
        </w:rPr>
        <w:t xml:space="preserve"> populacijske politike</w:t>
      </w:r>
      <w:r w:rsidRPr="009E1217">
        <w:rPr>
          <w:rFonts w:ascii="Times New Roman" w:hAnsi="Times New Roman" w:cs="Times New Roman"/>
        </w:rPr>
        <w:t xml:space="preserve"> nekih naprednih europskih zemalja. </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center"/>
        <w:rPr>
          <w:rFonts w:ascii="Times New Roman" w:hAnsi="Times New Roman" w:cs="Times New Roman"/>
          <w:b/>
          <w:sz w:val="24"/>
          <w:szCs w:val="28"/>
        </w:rPr>
      </w:pPr>
    </w:p>
    <w:p w:rsidR="009E1217" w:rsidRDefault="009E1217" w:rsidP="00A26394">
      <w:pPr>
        <w:shd w:val="clear" w:color="auto" w:fill="D0CECE" w:themeFill="background2" w:themeFillShade="E6"/>
        <w:spacing w:after="0" w:line="276" w:lineRule="auto"/>
        <w:jc w:val="center"/>
        <w:rPr>
          <w:rFonts w:ascii="Times New Roman" w:hAnsi="Times New Roman" w:cs="Times New Roman"/>
          <w:b/>
          <w:sz w:val="24"/>
          <w:szCs w:val="28"/>
        </w:rPr>
      </w:pPr>
      <w:r w:rsidRPr="009E1217">
        <w:rPr>
          <w:rFonts w:ascii="Times New Roman" w:hAnsi="Times New Roman" w:cs="Times New Roman"/>
          <w:b/>
          <w:sz w:val="24"/>
          <w:szCs w:val="28"/>
        </w:rPr>
        <w:t>PODRUČJA DJELOVANJA, PLAN MJERA I PROVEDBENIH AKTIVNOSTI</w:t>
      </w:r>
    </w:p>
    <w:p w:rsidR="00A646AC" w:rsidRPr="009E1217" w:rsidRDefault="00A646AC" w:rsidP="00A646AC">
      <w:pPr>
        <w:spacing w:after="0" w:line="276" w:lineRule="auto"/>
        <w:jc w:val="center"/>
        <w:rPr>
          <w:rFonts w:ascii="Times New Roman" w:hAnsi="Times New Roman" w:cs="Times New Roman"/>
          <w:b/>
          <w:sz w:val="24"/>
          <w:szCs w:val="28"/>
        </w:rPr>
      </w:pPr>
    </w:p>
    <w:p w:rsidR="009E1217" w:rsidRPr="009E1217" w:rsidRDefault="009E1217" w:rsidP="00A26394">
      <w:pPr>
        <w:shd w:val="clear" w:color="auto" w:fill="D0CECE" w:themeFill="background2" w:themeFillShade="E6"/>
        <w:suppressAutoHyphens/>
        <w:autoSpaceDN w:val="0"/>
        <w:spacing w:after="0" w:line="276" w:lineRule="auto"/>
        <w:jc w:val="center"/>
        <w:textAlignment w:val="baseline"/>
        <w:rPr>
          <w:rFonts w:ascii="Times New Roman" w:eastAsia="Calibri" w:hAnsi="Times New Roman" w:cs="Times New Roman"/>
          <w:b/>
          <w:color w:val="000000"/>
          <w:sz w:val="24"/>
        </w:rPr>
      </w:pPr>
      <w:r w:rsidRPr="009E1217">
        <w:rPr>
          <w:rFonts w:ascii="Times New Roman" w:eastAsia="Calibri" w:hAnsi="Times New Roman" w:cs="Times New Roman"/>
          <w:b/>
          <w:color w:val="000000"/>
          <w:sz w:val="24"/>
        </w:rPr>
        <w:t>I. ODRŽIVI GOSPODARSKI RAZVOJ</w:t>
      </w:r>
    </w:p>
    <w:p w:rsidR="00A646AC" w:rsidRDefault="00A646AC" w:rsidP="00A646AC">
      <w:pPr>
        <w:suppressAutoHyphens/>
        <w:autoSpaceDN w:val="0"/>
        <w:spacing w:after="0" w:line="276" w:lineRule="auto"/>
        <w:jc w:val="center"/>
        <w:textAlignment w:val="baseline"/>
        <w:rPr>
          <w:rFonts w:ascii="Times New Roman" w:eastAsia="Calibri" w:hAnsi="Times New Roman" w:cs="Times New Roman"/>
          <w:i/>
          <w:color w:val="000000"/>
          <w:sz w:val="24"/>
        </w:rPr>
      </w:pPr>
    </w:p>
    <w:p w:rsidR="009E1217" w:rsidRPr="009E1217" w:rsidRDefault="009E1217" w:rsidP="00A646AC">
      <w:pPr>
        <w:suppressAutoHyphens/>
        <w:autoSpaceDN w:val="0"/>
        <w:spacing w:before="240" w:line="276" w:lineRule="auto"/>
        <w:jc w:val="center"/>
        <w:textAlignment w:val="baseline"/>
        <w:rPr>
          <w:rFonts w:ascii="Times New Roman" w:eastAsia="Calibri" w:hAnsi="Times New Roman" w:cs="Times New Roman"/>
          <w:i/>
          <w:color w:val="000000"/>
          <w:sz w:val="24"/>
        </w:rPr>
      </w:pPr>
      <w:r w:rsidRPr="009E1217">
        <w:rPr>
          <w:rFonts w:ascii="Times New Roman" w:eastAsia="Calibri" w:hAnsi="Times New Roman" w:cs="Times New Roman"/>
          <w:i/>
          <w:color w:val="000000"/>
          <w:sz w:val="24"/>
        </w:rPr>
        <w:t>a) Analiza stanja</w:t>
      </w:r>
    </w:p>
    <w:p w:rsidR="009E1217" w:rsidRPr="009E1217" w:rsidRDefault="009E1217" w:rsidP="00A646AC">
      <w:pPr>
        <w:suppressAutoHyphens/>
        <w:autoSpaceDN w:val="0"/>
        <w:spacing w:after="0" w:line="276" w:lineRule="auto"/>
        <w:jc w:val="both"/>
        <w:textAlignment w:val="baseline"/>
        <w:rPr>
          <w:rFonts w:ascii="Times New Roman" w:eastAsia="Calibri" w:hAnsi="Times New Roman" w:cs="Times New Roman"/>
          <w:color w:val="000000"/>
        </w:rPr>
      </w:pPr>
      <w:r w:rsidRPr="009E1217">
        <w:rPr>
          <w:rFonts w:ascii="Times New Roman" w:eastAsia="Calibri" w:hAnsi="Times New Roman" w:cs="Times New Roman"/>
          <w:color w:val="000000"/>
        </w:rPr>
        <w:t>Gospodarski i demografski razvoj su u značajnoj mjeri međuzavisni i pozitivno korelirani. Gospodarski razvoj u pravilu pozitivno utječe na demografski, a demografski razvoj stvara nužni uvjet za gospodarski. Zagreb zbog svoje veličine i statusa glavnog grada ima velike mogućnosti utjecaja na ukupna kretanja u nacionalnoj ekonomiji i demografiji. Svi usporedni pokazatelji s drugim županijama i gradovima potvrđuju da Grad Zagreb po većini gospodarskih pokazatelja pozitivno prednjači, ima povoljniji položaj, pa tako i dominantnu ulogu u hrvatskom gospodarstvu - najveći je gospodarski centar u Hrvatskoj, ima najveću koncentraciju stanovništva i najrazvijeniji je dio Hrvatske. Zbog svega navedenog, Grad Zagreb može značajno utjecati na strukturu potražnje, a time i na strukturu ponude. U promjenu strukture potražnje mogu se ugraditi elementi koji posredno pozitivno djeluju na demografski razvoj. Na drugoj strani, strani ponude, Zagreb kao veliki i glavni grad je edukacijsko, znanstveno i razvojno središte Hrvatske.</w:t>
      </w:r>
      <w:r w:rsidRPr="009E1217">
        <w:t xml:space="preserve"> </w:t>
      </w:r>
      <w:r w:rsidRPr="009E1217">
        <w:rPr>
          <w:rFonts w:ascii="Times New Roman" w:eastAsia="Calibri" w:hAnsi="Times New Roman" w:cs="Times New Roman"/>
          <w:color w:val="000000"/>
        </w:rPr>
        <w:t>Na tragu navedenog, mjere koje se iz područja gospodarskog razvoja u nastavku predlažu usklađene su sa strateškim referentnim okvirom na lokalnoj razini. Usklađenost na lokalnoj razini se prije svega odražava u odnosu na pojedine lokalne strateške dokumente iz domene gospodarskog razvoja: Strategija razvoja ljudskih potencijala Grada Zagreba od 2017</w:t>
      </w:r>
      <w:r w:rsidR="00983889">
        <w:rPr>
          <w:rFonts w:ascii="Times New Roman" w:eastAsia="Calibri" w:hAnsi="Times New Roman" w:cs="Times New Roman"/>
          <w:color w:val="000000"/>
        </w:rPr>
        <w:t>.</w:t>
      </w:r>
      <w:r w:rsidRPr="009E1217">
        <w:rPr>
          <w:rFonts w:ascii="Times New Roman" w:eastAsia="Calibri" w:hAnsi="Times New Roman" w:cs="Times New Roman"/>
          <w:color w:val="000000"/>
        </w:rPr>
        <w:t>-2020</w:t>
      </w:r>
      <w:r w:rsidR="00983889">
        <w:rPr>
          <w:rFonts w:ascii="Times New Roman" w:eastAsia="Calibri" w:hAnsi="Times New Roman" w:cs="Times New Roman"/>
          <w:color w:val="000000"/>
        </w:rPr>
        <w:t>.</w:t>
      </w:r>
      <w:r w:rsidRPr="009E1217">
        <w:rPr>
          <w:rFonts w:ascii="Times New Roman" w:eastAsia="Calibri" w:hAnsi="Times New Roman" w:cs="Times New Roman"/>
          <w:color w:val="000000"/>
        </w:rPr>
        <w:t xml:space="preserve">, </w:t>
      </w:r>
      <w:r w:rsidR="00983889">
        <w:rPr>
          <w:rFonts w:ascii="Times New Roman" w:eastAsia="Calibri" w:hAnsi="Times New Roman" w:cs="Times New Roman"/>
          <w:color w:val="000000"/>
        </w:rPr>
        <w:t>Okvirna s</w:t>
      </w:r>
      <w:r w:rsidRPr="009E1217">
        <w:rPr>
          <w:rFonts w:ascii="Times New Roman" w:eastAsia="Calibri" w:hAnsi="Times New Roman" w:cs="Times New Roman"/>
          <w:color w:val="000000"/>
        </w:rPr>
        <w:t xml:space="preserve">trategija pametnog Grada Zagreba – Zagreb Smart City do 2030 godine i Programa poticanja </w:t>
      </w:r>
      <w:r w:rsidR="00983889">
        <w:rPr>
          <w:rFonts w:ascii="Times New Roman" w:eastAsia="Calibri" w:hAnsi="Times New Roman" w:cs="Times New Roman"/>
          <w:color w:val="000000"/>
        </w:rPr>
        <w:t xml:space="preserve">razvoja </w:t>
      </w:r>
      <w:r w:rsidRPr="009E1217">
        <w:rPr>
          <w:rFonts w:ascii="Times New Roman" w:eastAsia="Calibri" w:hAnsi="Times New Roman" w:cs="Times New Roman"/>
          <w:color w:val="000000"/>
        </w:rPr>
        <w:t>obrta malog i srednjeg poduzetništva u Gradu Zagrebu 2019.-2023.</w:t>
      </w:r>
      <w:r w:rsidR="00A646AC">
        <w:rPr>
          <w:rFonts w:ascii="Times New Roman" w:eastAsia="Calibri" w:hAnsi="Times New Roman" w:cs="Times New Roman"/>
          <w:color w:val="000000"/>
        </w:rPr>
        <w:t xml:space="preserve"> </w:t>
      </w:r>
      <w:r w:rsidRPr="009E1217">
        <w:rPr>
          <w:rFonts w:ascii="Times New Roman" w:eastAsia="Calibri" w:hAnsi="Times New Roman" w:cs="Times New Roman"/>
          <w:color w:val="000000"/>
        </w:rPr>
        <w:t xml:space="preserve">Urbana ekonomika europskih gradova danas se brzo mijenja. Digitalna revolucija donosi posebice velike promjene kroz transformaciju sektora, nestanak starih velikih igrača i dolazak novih te konkurenciju koja je jača no ikad. Veliki broj tradicionalnih alata koji su poticali urbana gospodarstva više ne pokazuje iste rezultate kao nekada, te se u konačnici pokazuje neodrživim i neisplativim. Sukladno tome potrebno je uspostaviti novu proaktivnu urbanu politiku. Sve to potrebno je u cilju ostvarenja potencijala u okolnostima takozvane nove ekonomije. Provedbom predloženih mjera stvarali bi se uvjeti za razvoj djelatnosti s </w:t>
      </w:r>
      <w:r w:rsidRPr="009E1217">
        <w:rPr>
          <w:rFonts w:ascii="Times New Roman" w:eastAsia="Calibri" w:hAnsi="Times New Roman" w:cs="Times New Roman"/>
          <w:color w:val="000000"/>
        </w:rPr>
        <w:lastRenderedPageBreak/>
        <w:t>većom dodanom vrijednošću, za promjenu strukture gospodarskih aktivnosti prema aktivnostima s većom dodanom vrijednošću, što bi rezultiralo kvalitetnijim radnim mjestima, većim plaćama, većim pore</w:t>
      </w:r>
      <w:r w:rsidR="00983889">
        <w:rPr>
          <w:rFonts w:ascii="Times New Roman" w:eastAsia="Calibri" w:hAnsi="Times New Roman" w:cs="Times New Roman"/>
          <w:color w:val="000000"/>
        </w:rPr>
        <w:t>znim</w:t>
      </w:r>
      <w:r w:rsidRPr="009E1217">
        <w:rPr>
          <w:rFonts w:ascii="Times New Roman" w:eastAsia="Calibri" w:hAnsi="Times New Roman" w:cs="Times New Roman"/>
          <w:color w:val="000000"/>
        </w:rPr>
        <w:t xml:space="preserve"> prihodima, a time bi se stvarali i bolji uvjeti za kvalitetnije javne usluge i bolje uvjete života. Sve to bi u konačnici utjecalo i na smanjivanje razloga za iseljavanje stanovništva i na donošenje odluke o rađanju djece.</w:t>
      </w:r>
    </w:p>
    <w:p w:rsidR="009E1217" w:rsidRPr="009E1217" w:rsidRDefault="009E1217" w:rsidP="00A646AC">
      <w:pPr>
        <w:spacing w:before="240" w:line="276" w:lineRule="auto"/>
        <w:jc w:val="center"/>
        <w:rPr>
          <w:rFonts w:ascii="Times New Roman" w:eastAsia="Times New Roman" w:hAnsi="Times New Roman" w:cs="Times New Roman"/>
          <w:i/>
          <w:sz w:val="24"/>
        </w:rPr>
      </w:pPr>
      <w:r w:rsidRPr="009E1217">
        <w:rPr>
          <w:rFonts w:ascii="Times New Roman" w:eastAsia="Times New Roman" w:hAnsi="Times New Roman" w:cs="Times New Roman"/>
          <w:i/>
          <w:iCs/>
          <w:sz w:val="24"/>
        </w:rPr>
        <w:t>b) Ciljevi</w:t>
      </w:r>
    </w:p>
    <w:p w:rsidR="009E1217" w:rsidRPr="009E1217" w:rsidRDefault="009E1217" w:rsidP="00E03D5B">
      <w:pPr>
        <w:numPr>
          <w:ilvl w:val="0"/>
          <w:numId w:val="18"/>
        </w:num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smanjiti trend iseljavanja stanovništva vitalne dobi</w:t>
      </w:r>
    </w:p>
    <w:p w:rsidR="009E1217" w:rsidRPr="009E1217" w:rsidRDefault="009E1217" w:rsidP="00E03D5B">
      <w:pPr>
        <w:numPr>
          <w:ilvl w:val="0"/>
          <w:numId w:val="18"/>
        </w:num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osigurati viši prosječni raspoloživi dohodak zagrebačke obitelji</w:t>
      </w:r>
    </w:p>
    <w:p w:rsidR="009E1217" w:rsidRPr="009E1217" w:rsidRDefault="009E1217" w:rsidP="00E03D5B">
      <w:pPr>
        <w:numPr>
          <w:ilvl w:val="0"/>
          <w:numId w:val="18"/>
        </w:num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osigurati uključivanje građana s otežanim čimbenikom zapošljivosti (mladi, žene) u svijet rada</w:t>
      </w:r>
    </w:p>
    <w:p w:rsidR="009E1217" w:rsidRPr="009E1217" w:rsidRDefault="009E1217" w:rsidP="00E03D5B">
      <w:pPr>
        <w:numPr>
          <w:ilvl w:val="0"/>
          <w:numId w:val="18"/>
        </w:numPr>
        <w:suppressAutoHyphens/>
        <w:autoSpaceDN w:val="0"/>
        <w:spacing w:before="100" w:beforeAutospacing="1"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razviti sektore za kojima bi  postojala potreba i uvjeti u budućnosti i u kojima se  stvara veća bruto dodana vrijednost</w:t>
      </w:r>
    </w:p>
    <w:p w:rsidR="009E1217" w:rsidRPr="009E1217" w:rsidRDefault="009E1217" w:rsidP="00E03D5B">
      <w:pPr>
        <w:numPr>
          <w:ilvl w:val="0"/>
          <w:numId w:val="18"/>
        </w:numPr>
        <w:suppressAutoHyphens/>
        <w:autoSpaceDN w:val="0"/>
        <w:spacing w:before="100" w:beforeAutospacing="1"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organizirati obrazovanje za podizanje efikasnosti postojećih i izgradnju budućih sektora</w:t>
      </w:r>
    </w:p>
    <w:p w:rsidR="009E1217" w:rsidRPr="009E1217" w:rsidRDefault="009E1217" w:rsidP="00E03D5B">
      <w:pPr>
        <w:numPr>
          <w:ilvl w:val="0"/>
          <w:numId w:val="18"/>
        </w:num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podići konkurentnost roditelja s otežanim čimbenikom zapošljivosti na tržištu rada</w:t>
      </w:r>
    </w:p>
    <w:p w:rsidR="009E1217" w:rsidRPr="009E1217" w:rsidRDefault="009E1217" w:rsidP="00E03D5B">
      <w:pPr>
        <w:numPr>
          <w:ilvl w:val="0"/>
          <w:numId w:val="18"/>
        </w:num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osigurati uvjete za povoljno kreditiranje maloga poduzetništva</w:t>
      </w:r>
    </w:p>
    <w:p w:rsidR="009E1217" w:rsidRPr="009E1217" w:rsidRDefault="009E1217" w:rsidP="00E03D5B">
      <w:pPr>
        <w:numPr>
          <w:ilvl w:val="0"/>
          <w:numId w:val="18"/>
        </w:numPr>
        <w:suppressAutoHyphens/>
        <w:autoSpaceDN w:val="0"/>
        <w:spacing w:before="100" w:beforeAutospacing="1"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 xml:space="preserve">povezati gradske institucije, znanost i poduzetnike u ostvarivanju strateških demografskih ciljeva </w:t>
      </w:r>
    </w:p>
    <w:p w:rsidR="009E1217" w:rsidRPr="009E1217" w:rsidRDefault="009E1217" w:rsidP="00E03D5B">
      <w:pPr>
        <w:numPr>
          <w:ilvl w:val="0"/>
          <w:numId w:val="18"/>
        </w:numPr>
        <w:suppressAutoHyphens/>
        <w:autoSpaceDN w:val="0"/>
        <w:spacing w:before="100" w:beforeAutospacing="1"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 xml:space="preserve">uskladiti politiku  Grada Zagreba s politikom Vlade Republike Hrvatske s ciljem izgradnje  sektora s većom dodanom vrijednošću </w:t>
      </w:r>
    </w:p>
    <w:p w:rsidR="009E1217" w:rsidRPr="009E1217" w:rsidRDefault="009E1217" w:rsidP="00A646AC">
      <w:pPr>
        <w:suppressAutoHyphens/>
        <w:autoSpaceDN w:val="0"/>
        <w:spacing w:after="0" w:line="276" w:lineRule="auto"/>
        <w:jc w:val="center"/>
        <w:textAlignment w:val="baseline"/>
        <w:rPr>
          <w:rFonts w:ascii="Times New Roman" w:eastAsia="Calibri" w:hAnsi="Times New Roman" w:cs="Times New Roman"/>
          <w:i/>
          <w:color w:val="000000"/>
        </w:rPr>
      </w:pPr>
    </w:p>
    <w:p w:rsidR="009E1217" w:rsidRPr="009E1217" w:rsidRDefault="009E1217" w:rsidP="00A646AC">
      <w:pPr>
        <w:suppressAutoHyphens/>
        <w:autoSpaceDN w:val="0"/>
        <w:spacing w:before="240" w:line="276" w:lineRule="auto"/>
        <w:jc w:val="center"/>
        <w:textAlignment w:val="baseline"/>
        <w:rPr>
          <w:rFonts w:ascii="Times New Roman" w:eastAsia="Calibri" w:hAnsi="Times New Roman" w:cs="Times New Roman"/>
          <w:i/>
          <w:color w:val="000000"/>
          <w:sz w:val="24"/>
        </w:rPr>
      </w:pPr>
      <w:r w:rsidRPr="009E1217">
        <w:rPr>
          <w:rFonts w:ascii="Times New Roman" w:eastAsia="Calibri" w:hAnsi="Times New Roman" w:cs="Times New Roman"/>
          <w:i/>
          <w:color w:val="000000"/>
          <w:sz w:val="24"/>
        </w:rPr>
        <w:t>c) Mjere</w:t>
      </w:r>
    </w:p>
    <w:p w:rsidR="009E1217" w:rsidRPr="004E7BA9" w:rsidRDefault="004E7BA9" w:rsidP="004E7BA9">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4E7BA9" w:rsidRDefault="004E7BA9" w:rsidP="00A646AC">
      <w:pPr>
        <w:suppressAutoHyphens/>
        <w:autoSpaceDN w:val="0"/>
        <w:spacing w:after="0" w:line="276" w:lineRule="auto"/>
        <w:jc w:val="both"/>
        <w:textAlignment w:val="baseline"/>
        <w:rPr>
          <w:rFonts w:ascii="Times New Roman" w:eastAsia="Calibri" w:hAnsi="Times New Roman" w:cs="Times New Roman"/>
          <w:b/>
          <w:color w:val="000000"/>
          <w:highlight w:val="yellow"/>
        </w:rPr>
      </w:pPr>
    </w:p>
    <w:p w:rsidR="009E1217" w:rsidRPr="004E7BA9" w:rsidRDefault="009E1217" w:rsidP="00A646AC">
      <w:pPr>
        <w:suppressAutoHyphens/>
        <w:autoSpaceDN w:val="0"/>
        <w:spacing w:after="0" w:line="276" w:lineRule="auto"/>
        <w:jc w:val="both"/>
        <w:textAlignment w:val="baseline"/>
        <w:rPr>
          <w:rFonts w:ascii="Times New Roman" w:eastAsia="Calibri" w:hAnsi="Times New Roman" w:cs="Times New Roman"/>
          <w:b/>
          <w:color w:val="000000"/>
        </w:rPr>
      </w:pPr>
      <w:r w:rsidRPr="004E7BA9">
        <w:rPr>
          <w:rFonts w:ascii="Times New Roman" w:eastAsia="Calibri" w:hAnsi="Times New Roman" w:cs="Times New Roman"/>
          <w:b/>
          <w:color w:val="000000"/>
        </w:rPr>
        <w:t>Mjera 1.</w:t>
      </w:r>
    </w:p>
    <w:p w:rsidR="009E1217" w:rsidRPr="00A646AC" w:rsidRDefault="009E1217" w:rsidP="00A646AC">
      <w:pPr>
        <w:suppressAutoHyphens/>
        <w:autoSpaceDN w:val="0"/>
        <w:spacing w:after="0" w:line="276" w:lineRule="auto"/>
        <w:jc w:val="both"/>
        <w:textAlignment w:val="baseline"/>
        <w:rPr>
          <w:rFonts w:ascii="Times New Roman" w:eastAsia="Calibri" w:hAnsi="Times New Roman" w:cs="Times New Roman"/>
          <w:b/>
          <w:color w:val="000000"/>
        </w:rPr>
      </w:pPr>
      <w:r w:rsidRPr="004E7BA9">
        <w:rPr>
          <w:rFonts w:ascii="Times New Roman" w:eastAsia="Calibri" w:hAnsi="Times New Roman" w:cs="Times New Roman"/>
          <w:b/>
          <w:color w:val="000000"/>
        </w:rPr>
        <w:t>Šir</w:t>
      </w:r>
      <w:r w:rsidR="00E507C5" w:rsidRPr="004E7BA9">
        <w:rPr>
          <w:rFonts w:ascii="Times New Roman" w:eastAsia="Calibri" w:hAnsi="Times New Roman" w:cs="Times New Roman"/>
          <w:b/>
          <w:color w:val="000000"/>
        </w:rPr>
        <w:t>iti</w:t>
      </w:r>
      <w:r w:rsidRPr="004E7BA9">
        <w:rPr>
          <w:rFonts w:ascii="Times New Roman" w:eastAsia="Calibri" w:hAnsi="Times New Roman" w:cs="Times New Roman"/>
          <w:b/>
          <w:color w:val="000000"/>
        </w:rPr>
        <w:t xml:space="preserve"> postojeć</w:t>
      </w:r>
      <w:r w:rsidR="00E507C5" w:rsidRPr="004E7BA9">
        <w:rPr>
          <w:rFonts w:ascii="Times New Roman" w:eastAsia="Calibri" w:hAnsi="Times New Roman" w:cs="Times New Roman"/>
          <w:b/>
          <w:color w:val="000000"/>
        </w:rPr>
        <w:t>e</w:t>
      </w:r>
      <w:r w:rsidRPr="004E7BA9">
        <w:rPr>
          <w:rFonts w:ascii="Times New Roman" w:eastAsia="Calibri" w:hAnsi="Times New Roman" w:cs="Times New Roman"/>
          <w:b/>
          <w:color w:val="000000"/>
        </w:rPr>
        <w:t xml:space="preserve"> aktivn</w:t>
      </w:r>
      <w:r w:rsidR="00E507C5" w:rsidRPr="004E7BA9">
        <w:rPr>
          <w:rFonts w:ascii="Times New Roman" w:eastAsia="Calibri" w:hAnsi="Times New Roman" w:cs="Times New Roman"/>
          <w:b/>
          <w:color w:val="000000"/>
        </w:rPr>
        <w:t>e programe</w:t>
      </w:r>
      <w:r w:rsidRPr="004E7BA9">
        <w:rPr>
          <w:rFonts w:ascii="Times New Roman" w:eastAsia="Calibri" w:hAnsi="Times New Roman" w:cs="Times New Roman"/>
          <w:b/>
          <w:color w:val="000000"/>
        </w:rPr>
        <w:t xml:space="preserve"> i mjer</w:t>
      </w:r>
      <w:r w:rsidR="00E507C5" w:rsidRPr="004E7BA9">
        <w:rPr>
          <w:rFonts w:ascii="Times New Roman" w:eastAsia="Calibri" w:hAnsi="Times New Roman" w:cs="Times New Roman"/>
          <w:b/>
          <w:color w:val="000000"/>
        </w:rPr>
        <w:t>e</w:t>
      </w:r>
      <w:r w:rsidRPr="004E7BA9">
        <w:rPr>
          <w:rFonts w:ascii="Times New Roman" w:eastAsia="Calibri" w:hAnsi="Times New Roman" w:cs="Times New Roman"/>
          <w:b/>
          <w:color w:val="000000"/>
        </w:rPr>
        <w:t xml:space="preserve"> za uključivanje mladih do 30 godina starosti na tržište rada</w:t>
      </w:r>
    </w:p>
    <w:p w:rsidR="009E1217" w:rsidRPr="00A646AC" w:rsidRDefault="009E1217" w:rsidP="00A646AC">
      <w:pPr>
        <w:suppressAutoHyphens/>
        <w:autoSpaceDN w:val="0"/>
        <w:spacing w:after="0" w:line="276" w:lineRule="auto"/>
        <w:jc w:val="both"/>
        <w:textAlignment w:val="baseline"/>
        <w:rPr>
          <w:rFonts w:ascii="Times New Roman" w:eastAsia="Calibri" w:hAnsi="Times New Roman" w:cs="Times New Roman"/>
          <w:b/>
          <w:color w:val="000000"/>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Nositelj: Ured za demografiju u suradnji s drugim gradskim upravnim tijelima, znanstvenim i </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stručnim ustanovama i institucijama, te drugim sudionicima demografskih i društveno - ekonomskih </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istraživanja</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9E1217" w:rsidRPr="00A646AC" w:rsidRDefault="009E1217" w:rsidP="00E03D5B">
      <w:pPr>
        <w:numPr>
          <w:ilvl w:val="0"/>
          <w:numId w:val="20"/>
        </w:numPr>
        <w:suppressAutoHyphens/>
        <w:autoSpaceDN w:val="0"/>
        <w:spacing w:after="0" w:line="276" w:lineRule="auto"/>
        <w:contextualSpacing/>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izraditi analizu ponude i potražnje na tržištu rada</w:t>
      </w:r>
    </w:p>
    <w:p w:rsidR="009E1217" w:rsidRPr="00A646AC" w:rsidRDefault="009E1217" w:rsidP="00E03D5B">
      <w:pPr>
        <w:numPr>
          <w:ilvl w:val="0"/>
          <w:numId w:val="20"/>
        </w:numPr>
        <w:suppressAutoHyphens/>
        <w:autoSpaceDN w:val="0"/>
        <w:spacing w:after="0" w:line="276" w:lineRule="auto"/>
        <w:contextualSpacing/>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utvrditi obrazovnu strukturu mladih s otežanim čimbenikom zapošljivosti</w:t>
      </w:r>
    </w:p>
    <w:p w:rsidR="009E1217" w:rsidRPr="00A646AC" w:rsidRDefault="009E1217" w:rsidP="00E03D5B">
      <w:pPr>
        <w:numPr>
          <w:ilvl w:val="0"/>
          <w:numId w:val="20"/>
        </w:numPr>
        <w:suppressAutoHyphens/>
        <w:autoSpaceDN w:val="0"/>
        <w:spacing w:after="0" w:line="276" w:lineRule="auto"/>
        <w:contextualSpacing/>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izraditi program za doedukaciju i/ili prekvalifikaciju mladih s otežanim čimbenikom </w:t>
      </w:r>
    </w:p>
    <w:p w:rsidR="009E1217" w:rsidRDefault="009E1217" w:rsidP="00A646AC">
      <w:pPr>
        <w:suppressAutoHyphens/>
        <w:autoSpaceDN w:val="0"/>
        <w:spacing w:after="0" w:line="276" w:lineRule="auto"/>
        <w:ind w:left="720"/>
        <w:contextualSpacing/>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zapošljivosti</w:t>
      </w:r>
    </w:p>
    <w:p w:rsidR="00600D6C" w:rsidRPr="00A646AC" w:rsidRDefault="00600D6C" w:rsidP="00A646AC">
      <w:pPr>
        <w:suppressAutoHyphens/>
        <w:autoSpaceDN w:val="0"/>
        <w:spacing w:after="0" w:line="276" w:lineRule="auto"/>
        <w:ind w:left="720"/>
        <w:contextualSpacing/>
        <w:textAlignment w:val="baseline"/>
        <w:rPr>
          <w:rFonts w:ascii="Times New Roman" w:eastAsia="Calibri" w:hAnsi="Times New Roman" w:cs="Times New Roman"/>
          <w:color w:val="000000"/>
        </w:rPr>
      </w:pPr>
    </w:p>
    <w:p w:rsidR="009E1217"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9E1217" w:rsidRPr="00A646AC" w:rsidRDefault="009E1217" w:rsidP="00A646AC">
      <w:pPr>
        <w:suppressAutoHyphens/>
        <w:autoSpaceDN w:val="0"/>
        <w:spacing w:after="0" w:line="276" w:lineRule="auto"/>
        <w:jc w:val="both"/>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Indikatori provedbe:</w:t>
      </w:r>
    </w:p>
    <w:p w:rsidR="009E1217" w:rsidRPr="00A646AC" w:rsidRDefault="009E1217" w:rsidP="00A646AC">
      <w:pPr>
        <w:suppressAutoHyphens/>
        <w:autoSpaceDN w:val="0"/>
        <w:spacing w:after="0" w:line="276" w:lineRule="auto"/>
        <w:ind w:left="425"/>
        <w:jc w:val="both"/>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1. izrađena analiza ponude i potražnje na tržištu rada</w:t>
      </w:r>
    </w:p>
    <w:p w:rsidR="009E1217" w:rsidRPr="00A646AC" w:rsidRDefault="009E1217" w:rsidP="00A646AC">
      <w:pPr>
        <w:suppressAutoHyphens/>
        <w:autoSpaceDN w:val="0"/>
        <w:spacing w:after="0" w:line="276" w:lineRule="auto"/>
        <w:ind w:left="425"/>
        <w:jc w:val="both"/>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2. utvrđena obrazovna struktura mladih s otežanim čimbenikom zapošljivosti</w:t>
      </w:r>
    </w:p>
    <w:p w:rsidR="009E1217" w:rsidRPr="00A646AC" w:rsidRDefault="009E1217" w:rsidP="00A646AC">
      <w:pPr>
        <w:suppressAutoHyphens/>
        <w:autoSpaceDN w:val="0"/>
        <w:spacing w:after="0" w:line="276" w:lineRule="auto"/>
        <w:ind w:left="425"/>
        <w:jc w:val="both"/>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3. izrađen program doedukacije i/ili prekvalifikacije nezaposlenih mladih s otežanim čimbenikom</w:t>
      </w:r>
    </w:p>
    <w:p w:rsidR="009E1217" w:rsidRPr="00A646AC" w:rsidRDefault="009E1217" w:rsidP="00A646AC">
      <w:pPr>
        <w:suppressAutoHyphens/>
        <w:autoSpaceDN w:val="0"/>
        <w:spacing w:after="0" w:line="276" w:lineRule="auto"/>
        <w:ind w:left="425"/>
        <w:jc w:val="both"/>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    zapošljivosti</w:t>
      </w:r>
    </w:p>
    <w:p w:rsidR="009E1217" w:rsidRPr="00A646AC" w:rsidRDefault="009E1217" w:rsidP="00A646AC">
      <w:pPr>
        <w:suppressAutoHyphens/>
        <w:autoSpaceDN w:val="0"/>
        <w:spacing w:after="0" w:line="276" w:lineRule="auto"/>
        <w:textAlignment w:val="baseline"/>
        <w:rPr>
          <w:rFonts w:ascii="Times New Roman" w:eastAsia="Times New Roman" w:hAnsi="Times New Roman" w:cs="Times New Roman"/>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Times New Roman" w:hAnsi="Times New Roman" w:cs="Times New Roman"/>
        </w:rPr>
        <w:t>Potrebna financijska sredstva: planirat će se u proračunu Grada Zagreba, sredstva EU fondova</w:t>
      </w:r>
    </w:p>
    <w:p w:rsid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Pr="00A646A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lastRenderedPageBreak/>
        <w:t xml:space="preserve">Mjera </w:t>
      </w:r>
      <w:r>
        <w:rPr>
          <w:rFonts w:ascii="Times New Roman" w:eastAsia="Calibri" w:hAnsi="Times New Roman" w:cs="Times New Roman"/>
          <w:b/>
          <w:color w:val="000000"/>
        </w:rPr>
        <w:t>2</w:t>
      </w:r>
      <w:r w:rsidRPr="00A646AC">
        <w:rPr>
          <w:rFonts w:ascii="Times New Roman" w:eastAsia="Calibri" w:hAnsi="Times New Roman" w:cs="Times New Roman"/>
          <w:b/>
          <w:color w:val="000000"/>
        </w:rPr>
        <w:t xml:space="preserve">. </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t>Poticati jačanje ženskog poduzetništva</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b/>
          <w:color w:val="000000"/>
        </w:rPr>
      </w:pPr>
    </w:p>
    <w:p w:rsidR="004E7BA9" w:rsidRDefault="004E7BA9" w:rsidP="004E7BA9">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Gradski ured za gospodarstvo, energetiku i zaštitu okoliša</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4E7BA9" w:rsidRPr="00A646AC" w:rsidRDefault="004E7BA9" w:rsidP="004E7BA9">
      <w:pPr>
        <w:numPr>
          <w:ilvl w:val="0"/>
          <w:numId w:val="15"/>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stručna i savjetodavna pomoć ženama poduzetnicima u analizi natječaja, te prihvatljivosti prijavitelja, aktivnosti i prihvatljivih troškova</w:t>
      </w:r>
    </w:p>
    <w:p w:rsidR="004E7BA9" w:rsidRPr="00A646AC" w:rsidRDefault="004E7BA9" w:rsidP="004E7BA9">
      <w:pPr>
        <w:numPr>
          <w:ilvl w:val="0"/>
          <w:numId w:val="15"/>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financijske potpore za žene poduzetnice</w:t>
      </w:r>
    </w:p>
    <w:p w:rsidR="004E7BA9" w:rsidRPr="00A646AC" w:rsidRDefault="004E7BA9" w:rsidP="004E7BA9">
      <w:pPr>
        <w:numPr>
          <w:ilvl w:val="0"/>
          <w:numId w:val="15"/>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organizacija edukacija, seminara i radionica za žene poduzetnice</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Indikatori provedbe: </w:t>
      </w:r>
    </w:p>
    <w:p w:rsidR="004E7BA9" w:rsidRPr="00A646AC" w:rsidRDefault="004E7BA9" w:rsidP="004E7BA9">
      <w:pPr>
        <w:numPr>
          <w:ilvl w:val="0"/>
          <w:numId w:val="14"/>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broj organiziranih edukacija, seminara i radionica za žene poduzetnice</w:t>
      </w:r>
    </w:p>
    <w:p w:rsidR="004E7BA9" w:rsidRPr="00A646AC" w:rsidRDefault="004E7BA9" w:rsidP="004E7BA9">
      <w:pPr>
        <w:numPr>
          <w:ilvl w:val="0"/>
          <w:numId w:val="14"/>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broj polaznika - žena poduzetnica</w:t>
      </w:r>
    </w:p>
    <w:p w:rsidR="004E7BA9" w:rsidRPr="00A646AC" w:rsidRDefault="004E7BA9" w:rsidP="004E7BA9">
      <w:pPr>
        <w:numPr>
          <w:ilvl w:val="0"/>
          <w:numId w:val="14"/>
        </w:numPr>
        <w:suppressAutoHyphens/>
        <w:autoSpaceDN w:val="0"/>
        <w:spacing w:after="0" w:line="276" w:lineRule="auto"/>
        <w:ind w:left="714" w:hanging="357"/>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broj i iznos odobrenih potpora ženama poduzetnicama</w:t>
      </w:r>
    </w:p>
    <w:p w:rsidR="004E7BA9" w:rsidRPr="00A646AC" w:rsidRDefault="004E7BA9" w:rsidP="004E7BA9">
      <w:pPr>
        <w:suppressAutoHyphens/>
        <w:autoSpaceDN w:val="0"/>
        <w:spacing w:after="0" w:line="276" w:lineRule="auto"/>
        <w:ind w:left="714"/>
        <w:textAlignment w:val="baseline"/>
        <w:rPr>
          <w:rFonts w:ascii="Times New Roman" w:eastAsia="Calibri" w:hAnsi="Times New Roman" w:cs="Times New Roman"/>
          <w:color w:val="000000"/>
        </w:rPr>
      </w:pPr>
    </w:p>
    <w:p w:rsidR="004E7BA9" w:rsidRDefault="004E7BA9" w:rsidP="004E7BA9">
      <w:pPr>
        <w:suppressAutoHyphens/>
        <w:autoSpaceDN w:val="0"/>
        <w:spacing w:after="0" w:line="276" w:lineRule="auto"/>
        <w:textAlignment w:val="baseline"/>
        <w:rPr>
          <w:rFonts w:ascii="Times New Roman" w:eastAsia="Times New Roman" w:hAnsi="Times New Roman" w:cs="Times New Roman"/>
        </w:rPr>
      </w:pPr>
      <w:r w:rsidRPr="00A646AC">
        <w:rPr>
          <w:rFonts w:ascii="Times New Roman" w:eastAsia="Times New Roman" w:hAnsi="Times New Roman" w:cs="Times New Roman"/>
        </w:rPr>
        <w:t>Potrebna financijska sredstva: planirat će se u proračunu Grada Zagreba, sredstva EU fondova</w:t>
      </w:r>
    </w:p>
    <w:p w:rsidR="004E7BA9" w:rsidRDefault="004E7BA9" w:rsidP="004E7BA9">
      <w:pPr>
        <w:suppressAutoHyphens/>
        <w:autoSpaceDN w:val="0"/>
        <w:spacing w:after="0" w:line="276" w:lineRule="auto"/>
        <w:textAlignment w:val="baseline"/>
        <w:rPr>
          <w:rFonts w:ascii="Times New Roman" w:eastAsia="Times New Roman" w:hAnsi="Times New Roman" w:cs="Times New Roman"/>
        </w:rPr>
      </w:pPr>
    </w:p>
    <w:p w:rsidR="0044215C" w:rsidRDefault="0044215C" w:rsidP="004E7BA9">
      <w:pPr>
        <w:suppressAutoHyphens/>
        <w:autoSpaceDN w:val="0"/>
        <w:spacing w:after="0" w:line="276" w:lineRule="auto"/>
        <w:textAlignment w:val="baseline"/>
        <w:rPr>
          <w:rFonts w:ascii="Times New Roman" w:eastAsia="Times New Roman" w:hAnsi="Times New Roman" w:cs="Times New Roman"/>
        </w:rPr>
      </w:pPr>
    </w:p>
    <w:p w:rsidR="004E7BA9" w:rsidRPr="009E1217" w:rsidRDefault="004E7BA9" w:rsidP="004E7BA9">
      <w:pPr>
        <w:spacing w:after="0" w:line="276" w:lineRule="auto"/>
        <w:jc w:val="both"/>
        <w:rPr>
          <w:rFonts w:ascii="Times New Roman" w:eastAsia="Calibri" w:hAnsi="Times New Roman" w:cs="Times New Roman"/>
          <w:b/>
        </w:rPr>
      </w:pPr>
      <w:r>
        <w:rPr>
          <w:rFonts w:ascii="Times New Roman" w:eastAsia="Calibri" w:hAnsi="Times New Roman" w:cs="Times New Roman"/>
          <w:b/>
        </w:rPr>
        <w:t>Mjera 3</w:t>
      </w:r>
      <w:r w:rsidRPr="009E1217">
        <w:rPr>
          <w:rFonts w:ascii="Times New Roman" w:eastAsia="Calibri" w:hAnsi="Times New Roman" w:cs="Times New Roman"/>
          <w:b/>
        </w:rPr>
        <w:t xml:space="preserve">. </w:t>
      </w:r>
    </w:p>
    <w:p w:rsidR="004E7BA9" w:rsidRPr="009E1217" w:rsidRDefault="004E7BA9" w:rsidP="004E7BA9">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t xml:space="preserve">Subvencionirati i na druge načine poticati osnivanje obiteljskih poljoprivrednih gospodarstava radi zapošljavanja aktivne radne snage s prioritetom nezaposlenih roditelja </w:t>
      </w:r>
    </w:p>
    <w:p w:rsidR="004E7BA9" w:rsidRPr="009E1217" w:rsidRDefault="004E7BA9" w:rsidP="004E7BA9">
      <w:pPr>
        <w:spacing w:after="0" w:line="276" w:lineRule="auto"/>
        <w:jc w:val="both"/>
        <w:rPr>
          <w:rFonts w:ascii="Times New Roman" w:eastAsia="Calibri" w:hAnsi="Times New Roman" w:cs="Times New Roman"/>
          <w:b/>
        </w:rPr>
      </w:pPr>
    </w:p>
    <w:p w:rsidR="004E7BA9" w:rsidRPr="009E1217" w:rsidRDefault="004E7BA9" w:rsidP="004E7BA9">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Nositelj: Gradski ured za poljoprivredu i šumarstvo</w:t>
      </w:r>
    </w:p>
    <w:p w:rsidR="004E7BA9" w:rsidRPr="009E1217" w:rsidRDefault="004E7BA9" w:rsidP="004E7BA9">
      <w:pPr>
        <w:autoSpaceDE w:val="0"/>
        <w:autoSpaceDN w:val="0"/>
        <w:adjustRightInd w:val="0"/>
        <w:spacing w:after="0" w:line="276" w:lineRule="auto"/>
        <w:jc w:val="both"/>
        <w:rPr>
          <w:rFonts w:ascii="Times New Roman" w:hAnsi="Times New Roman" w:cs="Times New Roman"/>
        </w:rPr>
      </w:pPr>
    </w:p>
    <w:p w:rsidR="004E7BA9" w:rsidRPr="009E1217" w:rsidRDefault="004E7BA9" w:rsidP="004E7BA9">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1. izraditi analizu stanja i potreba postojećih obiteljskih gospodarstava</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2. provesti istraživanje potreba potencijalnih obiteljskih gospodarstava</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3. izraditi eventualno potrebnu izmjenu kriterija vezano uz prioritete dodjele subvencija ili koncesija </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p>
    <w:p w:rsidR="004E7BA9" w:rsidRPr="009E1217" w:rsidRDefault="004E7BA9" w:rsidP="004E7BA9">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2021.-2025.</w:t>
      </w:r>
    </w:p>
    <w:p w:rsidR="004E7BA9" w:rsidRPr="009E1217" w:rsidRDefault="004E7BA9" w:rsidP="004E7BA9">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1. izrađena analiza stanja i potreba postojećih obiteljskih gospodarstava</w:t>
      </w:r>
    </w:p>
    <w:p w:rsidR="004E7BA9" w:rsidRPr="009E1217" w:rsidRDefault="004E7BA9" w:rsidP="004E7BA9">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2. provedeno istraživanje potreba potencijalnih obiteljskih poljoprivrednih gospodarstava</w:t>
      </w:r>
    </w:p>
    <w:p w:rsidR="004E7BA9" w:rsidRPr="009E1217" w:rsidRDefault="004E7BA9" w:rsidP="004E7BA9">
      <w:pPr>
        <w:autoSpaceDE w:val="0"/>
        <w:autoSpaceDN w:val="0"/>
        <w:adjustRightInd w:val="0"/>
        <w:spacing w:after="0" w:line="276" w:lineRule="auto"/>
        <w:ind w:left="567" w:hanging="141"/>
        <w:jc w:val="both"/>
        <w:rPr>
          <w:rFonts w:ascii="Times New Roman" w:hAnsi="Times New Roman" w:cs="Times New Roman"/>
        </w:rPr>
      </w:pPr>
      <w:r w:rsidRPr="009E1217">
        <w:rPr>
          <w:rFonts w:ascii="Times New Roman" w:hAnsi="Times New Roman" w:cs="Times New Roman"/>
        </w:rPr>
        <w:t xml:space="preserve">3. izrađeni i usvojeni eventualno potrebni kriteriji vezani uz prioritete dodjele subvencija ili koncesija poljoprivrednog zemljišta. </w:t>
      </w:r>
    </w:p>
    <w:p w:rsidR="004E7BA9" w:rsidRPr="009E1217" w:rsidRDefault="004E7BA9" w:rsidP="004E7BA9">
      <w:pPr>
        <w:autoSpaceDE w:val="0"/>
        <w:autoSpaceDN w:val="0"/>
        <w:adjustRightInd w:val="0"/>
        <w:spacing w:after="0" w:line="276" w:lineRule="auto"/>
        <w:ind w:left="567" w:hanging="141"/>
        <w:jc w:val="both"/>
        <w:rPr>
          <w:rFonts w:ascii="Times New Roman" w:hAnsi="Times New Roman" w:cs="Times New Roman"/>
        </w:rPr>
      </w:pPr>
    </w:p>
    <w:p w:rsidR="004E7BA9" w:rsidRDefault="004E7BA9" w:rsidP="004E7BA9">
      <w:p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4E7BA9" w:rsidRPr="00A646AC" w:rsidRDefault="004E7BA9" w:rsidP="004E7BA9">
      <w:pPr>
        <w:suppressAutoHyphens/>
        <w:autoSpaceDN w:val="0"/>
        <w:spacing w:after="0" w:line="276" w:lineRule="auto"/>
        <w:textAlignment w:val="baseline"/>
        <w:rPr>
          <w:rFonts w:ascii="Times New Roman" w:eastAsia="Calibri" w:hAnsi="Times New Roman" w:cs="Times New Roman"/>
          <w:color w:val="000000"/>
        </w:rPr>
      </w:pPr>
    </w:p>
    <w:p w:rsidR="004E7BA9" w:rsidRDefault="004E7BA9"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4E7BA9" w:rsidRPr="004E7BA9" w:rsidRDefault="004E7BA9" w:rsidP="004E7BA9">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lastRenderedPageBreak/>
        <w:t>NOVE MJERE:</w:t>
      </w:r>
    </w:p>
    <w:p w:rsidR="00600D6C" w:rsidRDefault="00600D6C"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44215C" w:rsidP="00A646AC">
      <w:pPr>
        <w:suppressAutoHyphens/>
        <w:autoSpaceDN w:val="0"/>
        <w:spacing w:after="0" w:line="276" w:lineRule="auto"/>
        <w:textAlignment w:val="baseline"/>
        <w:rPr>
          <w:rFonts w:ascii="Times New Roman" w:eastAsia="Calibri" w:hAnsi="Times New Roman" w:cs="Times New Roman"/>
          <w:b/>
          <w:color w:val="000000"/>
        </w:rPr>
      </w:pPr>
      <w:r>
        <w:rPr>
          <w:rFonts w:ascii="Times New Roman" w:eastAsia="Calibri" w:hAnsi="Times New Roman" w:cs="Times New Roman"/>
          <w:b/>
          <w:color w:val="000000"/>
        </w:rPr>
        <w:t>Mjera 4</w:t>
      </w:r>
      <w:r w:rsidR="00A646AC" w:rsidRPr="00A646AC">
        <w:rPr>
          <w:rFonts w:ascii="Times New Roman" w:eastAsia="Calibri" w:hAnsi="Times New Roman" w:cs="Times New Roman"/>
          <w:b/>
          <w:color w:val="000000"/>
        </w:rPr>
        <w:t>.</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t>Razraditi prijedloge za poticanje povratka mladih ljudi koji su diplomirali na sveučilištima u inozemstvu, te u kratkom roku po povratku, potaknuti poslovno angažiranje na rješavanju različitih stručnih pitanja na način da se ciljano koristi njihovo europsko i međunarodno iskustvo</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Ured za demografiju u suradnji s drugim gradskim upravnim tijelima, znanstvenim i  stručnim ustanovama i institucijama, te drugim sudionicima demografskih i društveno – ekonomskih istraživanja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A646AC" w:rsidRPr="00A646AC" w:rsidRDefault="00A646AC" w:rsidP="00E03D5B">
      <w:pPr>
        <w:numPr>
          <w:ilvl w:val="0"/>
          <w:numId w:val="12"/>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kreirati jedinstvenu bazu mladih ljudi koji su na školovanju i stručnom usavršavanju u inozemstvu</w:t>
      </w:r>
    </w:p>
    <w:p w:rsidR="00A646AC" w:rsidRPr="00A646AC" w:rsidRDefault="00A646AC" w:rsidP="00E03D5B">
      <w:pPr>
        <w:numPr>
          <w:ilvl w:val="0"/>
          <w:numId w:val="12"/>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utvrditi njihovu stručnu i obrazovnu strukturu </w:t>
      </w:r>
    </w:p>
    <w:p w:rsidR="00A646AC" w:rsidRPr="00A646AC" w:rsidRDefault="00A646AC" w:rsidP="00E03D5B">
      <w:pPr>
        <w:numPr>
          <w:ilvl w:val="0"/>
          <w:numId w:val="12"/>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izraditi prijedlog za njihovu integraciju u domaće tržište rada</w:t>
      </w:r>
    </w:p>
    <w:p w:rsidR="00A646AC" w:rsidRPr="00A646AC" w:rsidRDefault="00A646AC" w:rsidP="00E03D5B">
      <w:pPr>
        <w:numPr>
          <w:ilvl w:val="0"/>
          <w:numId w:val="12"/>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evaluirati uspješnost njihova integriranja u domaće tržište rada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Indikatori provedbe: </w:t>
      </w:r>
    </w:p>
    <w:p w:rsidR="00A646AC" w:rsidRPr="00A646AC" w:rsidRDefault="00A646AC" w:rsidP="00E03D5B">
      <w:pPr>
        <w:numPr>
          <w:ilvl w:val="0"/>
          <w:numId w:val="13"/>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kreirana jedinstvena baza mladih ljudi koji su na školovanju i stručnom usavršavanju u inozemstvu</w:t>
      </w:r>
    </w:p>
    <w:p w:rsidR="00A646AC" w:rsidRPr="00A646AC" w:rsidRDefault="00A646AC" w:rsidP="00E03D5B">
      <w:pPr>
        <w:numPr>
          <w:ilvl w:val="0"/>
          <w:numId w:val="13"/>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utvrđena njihova stručna i obrazovna struktura </w:t>
      </w:r>
    </w:p>
    <w:p w:rsidR="00A646AC" w:rsidRPr="00A646AC" w:rsidRDefault="00A646AC" w:rsidP="00E03D5B">
      <w:pPr>
        <w:numPr>
          <w:ilvl w:val="0"/>
          <w:numId w:val="13"/>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izrađen prijedlog za njihovu integraciju u domaće tržište rada</w:t>
      </w:r>
    </w:p>
    <w:p w:rsidR="00A646AC" w:rsidRPr="00A646AC" w:rsidRDefault="00A646AC" w:rsidP="00E03D5B">
      <w:pPr>
        <w:numPr>
          <w:ilvl w:val="0"/>
          <w:numId w:val="13"/>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evaluirana uspješnost njihova integriranja u domaće tržište rada</w:t>
      </w:r>
    </w:p>
    <w:p w:rsidR="00A646AC" w:rsidRPr="00A646AC" w:rsidRDefault="00A646AC" w:rsidP="00A646AC">
      <w:pPr>
        <w:suppressAutoHyphens/>
        <w:autoSpaceDN w:val="0"/>
        <w:spacing w:after="0" w:line="276" w:lineRule="auto"/>
        <w:ind w:left="720"/>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Times New Roman" w:hAnsi="Times New Roman" w:cs="Times New Roman"/>
        </w:rPr>
        <w:t>Potrebna financijska sredstva: planirat će se u proračunu Grada Zagreba, sredstva EU fondova</w:t>
      </w:r>
    </w:p>
    <w:p w:rsid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p>
    <w:p w:rsidR="005A7377" w:rsidRPr="00A646AC" w:rsidRDefault="005A7377"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t>M</w:t>
      </w:r>
      <w:r w:rsidR="0044215C">
        <w:rPr>
          <w:rFonts w:ascii="Times New Roman" w:eastAsia="Calibri" w:hAnsi="Times New Roman" w:cs="Times New Roman"/>
          <w:b/>
          <w:color w:val="000000"/>
        </w:rPr>
        <w:t>jera 5</w:t>
      </w:r>
      <w:r w:rsidRPr="00A646AC">
        <w:rPr>
          <w:rFonts w:ascii="Times New Roman" w:eastAsia="Calibri" w:hAnsi="Times New Roman" w:cs="Times New Roman"/>
          <w:b/>
          <w:color w:val="000000"/>
        </w:rPr>
        <w:t>.</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t>Uključiti Grad Zagreb u poduzetnički i tehnološki ekosustav kroz natječaje u cilju adresiranja urbanih problema i izazova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Gradski ured za gospodarstvo, energetiku i zaštitu okoliša</w:t>
      </w:r>
    </w:p>
    <w:p w:rsidR="00600D6C" w:rsidRDefault="00600D6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A646AC" w:rsidRPr="00A646AC" w:rsidRDefault="00A646AC" w:rsidP="00E03D5B">
      <w:pPr>
        <w:numPr>
          <w:ilvl w:val="0"/>
          <w:numId w:val="10"/>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poticanje suradnje tehnoloških poduzetnika s institucijama Grada Zagreba te transfera tehnologije i znanja</w:t>
      </w:r>
    </w:p>
    <w:p w:rsidR="00A646AC" w:rsidRPr="00A646AC" w:rsidRDefault="00A646AC" w:rsidP="00E03D5B">
      <w:pPr>
        <w:numPr>
          <w:ilvl w:val="0"/>
          <w:numId w:val="10"/>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potpore subjektima koji se bave razvojem, istraživanjem i visokim tehnologijama</w:t>
      </w:r>
    </w:p>
    <w:p w:rsidR="00A646AC" w:rsidRPr="00A646AC" w:rsidRDefault="00A646AC" w:rsidP="00E03D5B">
      <w:pPr>
        <w:numPr>
          <w:ilvl w:val="0"/>
          <w:numId w:val="10"/>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provedba aktivnosti u vezi s pružanjem inkubacijske potpore poduzetnicima s područja visokih tehnologija</w:t>
      </w:r>
    </w:p>
    <w:p w:rsidR="00A646AC" w:rsidRPr="00A646AC" w:rsidRDefault="00A646AC" w:rsidP="00A646AC">
      <w:pPr>
        <w:suppressAutoHyphens/>
        <w:autoSpaceDN w:val="0"/>
        <w:spacing w:after="0" w:line="276" w:lineRule="auto"/>
        <w:ind w:left="720"/>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Indikatori provedbe:</w:t>
      </w:r>
    </w:p>
    <w:p w:rsidR="00A646AC" w:rsidRPr="00A646AC" w:rsidRDefault="00A646AC" w:rsidP="00E03D5B">
      <w:pPr>
        <w:numPr>
          <w:ilvl w:val="0"/>
          <w:numId w:val="11"/>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broj i iznos odobrenih potpora poduzetnicima s područja visokih tehnologija</w:t>
      </w:r>
    </w:p>
    <w:p w:rsidR="00A646AC" w:rsidRPr="00A646AC" w:rsidRDefault="00A646AC" w:rsidP="00E03D5B">
      <w:pPr>
        <w:numPr>
          <w:ilvl w:val="0"/>
          <w:numId w:val="11"/>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ostvarena suradnja poduzetnika i institucija Grada Zagreba</w:t>
      </w:r>
    </w:p>
    <w:p w:rsidR="00A646AC" w:rsidRPr="00A646AC" w:rsidRDefault="00A646AC" w:rsidP="00E03D5B">
      <w:pPr>
        <w:numPr>
          <w:ilvl w:val="0"/>
          <w:numId w:val="11"/>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povećani kapaciteti tehničko-tehnološke infrastrukture</w:t>
      </w:r>
    </w:p>
    <w:p w:rsidR="00A646AC" w:rsidRPr="00A646AC" w:rsidRDefault="00A646AC" w:rsidP="00A646AC">
      <w:pPr>
        <w:suppressAutoHyphens/>
        <w:autoSpaceDN w:val="0"/>
        <w:spacing w:after="0" w:line="276" w:lineRule="auto"/>
        <w:textAlignment w:val="baseline"/>
        <w:rPr>
          <w:rFonts w:ascii="Times New Roman" w:eastAsia="Times New Roman" w:hAnsi="Times New Roman" w:cs="Times New Roman"/>
        </w:rPr>
      </w:pPr>
    </w:p>
    <w:p w:rsidR="00A646AC" w:rsidRPr="00A646AC" w:rsidRDefault="00A646AC" w:rsidP="00A646AC">
      <w:pPr>
        <w:suppressAutoHyphens/>
        <w:autoSpaceDN w:val="0"/>
        <w:spacing w:after="0" w:line="276" w:lineRule="auto"/>
        <w:textAlignment w:val="baseline"/>
        <w:rPr>
          <w:rFonts w:ascii="Times New Roman" w:eastAsia="Times New Roman" w:hAnsi="Times New Roman" w:cs="Times New Roman"/>
        </w:rPr>
      </w:pPr>
      <w:r w:rsidRPr="00A646AC">
        <w:rPr>
          <w:rFonts w:ascii="Times New Roman" w:eastAsia="Times New Roman" w:hAnsi="Times New Roman" w:cs="Times New Roman"/>
        </w:rPr>
        <w:t>Potrebna financijska sredstva: planirat će se u proračunu Grada Zagreba, sredstva EU fondova</w:t>
      </w:r>
    </w:p>
    <w:p w:rsidR="004E7BA9" w:rsidRDefault="004E7BA9" w:rsidP="00A646AC">
      <w:pPr>
        <w:suppressAutoHyphens/>
        <w:autoSpaceDN w:val="0"/>
        <w:spacing w:after="0" w:line="276" w:lineRule="auto"/>
        <w:textAlignment w:val="baseline"/>
        <w:rPr>
          <w:rFonts w:ascii="Times New Roman" w:eastAsia="Calibri" w:hAnsi="Times New Roman" w:cs="Times New Roman"/>
          <w:b/>
          <w:color w:val="000000"/>
        </w:rPr>
      </w:pPr>
    </w:p>
    <w:p w:rsidR="0044215C" w:rsidRDefault="0044215C"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44215C" w:rsidP="00A646AC">
      <w:pPr>
        <w:suppressAutoHyphens/>
        <w:autoSpaceDN w:val="0"/>
        <w:spacing w:after="0" w:line="276" w:lineRule="auto"/>
        <w:textAlignment w:val="baseline"/>
        <w:rPr>
          <w:rFonts w:ascii="Times New Roman" w:eastAsia="Calibri" w:hAnsi="Times New Roman" w:cs="Times New Roman"/>
          <w:b/>
          <w:color w:val="000000"/>
        </w:rPr>
      </w:pPr>
      <w:r>
        <w:rPr>
          <w:rFonts w:ascii="Times New Roman" w:eastAsia="Calibri" w:hAnsi="Times New Roman" w:cs="Times New Roman"/>
          <w:b/>
          <w:color w:val="000000"/>
        </w:rPr>
        <w:t>Mjera 6</w:t>
      </w:r>
      <w:r w:rsidR="00A646AC" w:rsidRPr="00A646AC">
        <w:rPr>
          <w:rFonts w:ascii="Times New Roman" w:eastAsia="Calibri" w:hAnsi="Times New Roman" w:cs="Times New Roman"/>
          <w:b/>
          <w:color w:val="000000"/>
        </w:rPr>
        <w:t>.</w:t>
      </w:r>
    </w:p>
    <w:p w:rsidR="00A646AC" w:rsidRPr="00A646AC" w:rsidRDefault="00CD0B8E" w:rsidP="00A646AC">
      <w:pPr>
        <w:suppressAutoHyphens/>
        <w:autoSpaceDN w:val="0"/>
        <w:spacing w:after="0" w:line="276" w:lineRule="auto"/>
        <w:textAlignment w:val="baseline"/>
        <w:rPr>
          <w:rFonts w:ascii="Times New Roman" w:eastAsia="Calibri" w:hAnsi="Times New Roman" w:cs="Times New Roman"/>
          <w:b/>
          <w:color w:val="000000"/>
        </w:rPr>
      </w:pPr>
      <w:r>
        <w:rPr>
          <w:rFonts w:ascii="Times New Roman" w:eastAsia="Calibri" w:hAnsi="Times New Roman" w:cs="Times New Roman"/>
          <w:b/>
          <w:color w:val="000000"/>
        </w:rPr>
        <w:t>Uključiti</w:t>
      </w:r>
      <w:r w:rsidR="00A646AC" w:rsidRPr="00A646AC">
        <w:rPr>
          <w:rFonts w:ascii="Times New Roman" w:eastAsia="Calibri" w:hAnsi="Times New Roman" w:cs="Times New Roman"/>
          <w:b/>
          <w:color w:val="000000"/>
        </w:rPr>
        <w:t xml:space="preserve"> poduzetnik</w:t>
      </w:r>
      <w:r>
        <w:rPr>
          <w:rFonts w:ascii="Times New Roman" w:eastAsia="Calibri" w:hAnsi="Times New Roman" w:cs="Times New Roman"/>
          <w:b/>
          <w:color w:val="000000"/>
        </w:rPr>
        <w:t>e</w:t>
      </w:r>
      <w:r w:rsidR="00A646AC" w:rsidRPr="00A646AC">
        <w:rPr>
          <w:rFonts w:ascii="Times New Roman" w:eastAsia="Calibri" w:hAnsi="Times New Roman" w:cs="Times New Roman"/>
          <w:b/>
          <w:color w:val="000000"/>
        </w:rPr>
        <w:t xml:space="preserve"> u razvojne projekte Grada Zagreba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Gradski ured za gospodarstvo, energetiku i zaštitu okoliša</w:t>
      </w:r>
      <w:r w:rsidR="00CD0B8E">
        <w:rPr>
          <w:rFonts w:ascii="Times New Roman" w:eastAsia="Calibri" w:hAnsi="Times New Roman" w:cs="Times New Roman"/>
          <w:color w:val="000000"/>
        </w:rPr>
        <w:t xml:space="preserve"> u suradnji s nadležnim gradskim upravnim tijelima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A646AC" w:rsidRPr="00A646AC" w:rsidRDefault="00A646AC" w:rsidP="00E03D5B">
      <w:pPr>
        <w:numPr>
          <w:ilvl w:val="0"/>
          <w:numId w:val="8"/>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stručna i financijska potpora poduzetnicima koji razvijaju i uvode nove tehnologije ili unaprjeđuju postojeće tehnologije i tehnološke postupke, razvijaju i izrađuju proizvode više dodane vrijednosti</w:t>
      </w:r>
    </w:p>
    <w:p w:rsidR="00600D6C" w:rsidRDefault="00600D6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Indikatori provedbe: </w:t>
      </w:r>
    </w:p>
    <w:p w:rsidR="00A646AC" w:rsidRPr="00A646AC" w:rsidRDefault="00A646AC" w:rsidP="00E03D5B">
      <w:pPr>
        <w:numPr>
          <w:ilvl w:val="0"/>
          <w:numId w:val="9"/>
        </w:num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broj poduzetnika uključenih u razvojne projekte Grada Zagreba</w:t>
      </w:r>
    </w:p>
    <w:p w:rsidR="00A646AC" w:rsidRPr="00A646AC" w:rsidRDefault="00A646AC" w:rsidP="00A646AC">
      <w:pPr>
        <w:suppressAutoHyphens/>
        <w:autoSpaceDN w:val="0"/>
        <w:spacing w:after="0" w:line="276" w:lineRule="auto"/>
        <w:ind w:left="720"/>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Times New Roman" w:hAnsi="Times New Roman" w:cs="Times New Roman"/>
        </w:rPr>
        <w:t>Potrebna financijska sredstva: planirat će se u proračunu Grada Zagreba</w:t>
      </w:r>
    </w:p>
    <w:p w:rsidR="009E1217" w:rsidRDefault="009E1217" w:rsidP="00A646AC">
      <w:pPr>
        <w:suppressAutoHyphens/>
        <w:autoSpaceDE w:val="0"/>
        <w:autoSpaceDN w:val="0"/>
        <w:adjustRightInd w:val="0"/>
        <w:spacing w:after="0" w:line="276" w:lineRule="auto"/>
        <w:textAlignment w:val="baseline"/>
        <w:rPr>
          <w:rFonts w:ascii="Times New Roman" w:eastAsia="Calibri" w:hAnsi="Times New Roman" w:cs="Times New Roman"/>
          <w:b/>
          <w:bCs/>
          <w:color w:val="000000"/>
        </w:rPr>
      </w:pPr>
    </w:p>
    <w:p w:rsidR="005A7377" w:rsidRPr="00A646AC" w:rsidRDefault="005A7377" w:rsidP="00A646AC">
      <w:pPr>
        <w:suppressAutoHyphens/>
        <w:autoSpaceDE w:val="0"/>
        <w:autoSpaceDN w:val="0"/>
        <w:adjustRightInd w:val="0"/>
        <w:spacing w:after="0" w:line="276" w:lineRule="auto"/>
        <w:textAlignment w:val="baseline"/>
        <w:rPr>
          <w:rFonts w:ascii="Times New Roman" w:eastAsia="Calibri" w:hAnsi="Times New Roman" w:cs="Times New Roman"/>
          <w:b/>
          <w:bCs/>
          <w:color w:val="000000"/>
        </w:rPr>
      </w:pPr>
    </w:p>
    <w:p w:rsidR="00A646AC" w:rsidRPr="00A646AC" w:rsidRDefault="00CD0B8E" w:rsidP="00A646AC">
      <w:pPr>
        <w:suppressAutoHyphens/>
        <w:autoSpaceDN w:val="0"/>
        <w:spacing w:after="0" w:line="276" w:lineRule="auto"/>
        <w:textAlignment w:val="baseline"/>
        <w:rPr>
          <w:rFonts w:ascii="Times New Roman" w:eastAsia="Calibri" w:hAnsi="Times New Roman" w:cs="Times New Roman"/>
          <w:b/>
          <w:bCs/>
          <w:color w:val="000000"/>
        </w:rPr>
      </w:pPr>
      <w:r>
        <w:rPr>
          <w:rFonts w:ascii="Times New Roman" w:eastAsia="Calibri" w:hAnsi="Times New Roman" w:cs="Times New Roman"/>
          <w:b/>
          <w:bCs/>
          <w:color w:val="000000"/>
        </w:rPr>
        <w:t>Mjera 7</w:t>
      </w:r>
      <w:r w:rsidR="00A646AC" w:rsidRPr="00A646AC">
        <w:rPr>
          <w:rFonts w:ascii="Times New Roman" w:eastAsia="Calibri" w:hAnsi="Times New Roman" w:cs="Times New Roman"/>
          <w:b/>
          <w:bCs/>
          <w:color w:val="000000"/>
        </w:rPr>
        <w:t xml:space="preserve">. </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bCs/>
          <w:color w:val="000000"/>
        </w:rPr>
      </w:pPr>
      <w:r w:rsidRPr="00A646AC">
        <w:rPr>
          <w:rFonts w:ascii="Times New Roman" w:eastAsia="Calibri" w:hAnsi="Times New Roman" w:cs="Times New Roman"/>
          <w:b/>
          <w:bCs/>
          <w:color w:val="000000"/>
        </w:rPr>
        <w:t>Stimulirati i poticati izvozno orijentirane tvrtke, koje svojom prepoznatljivošću i inovativnošću imaju potencijal rasta prodaje na vanjskim tržištima</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b/>
          <w:bCs/>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Gradski ured za gospodarstvo, energetiku i zaštitu okoliša</w:t>
      </w:r>
    </w:p>
    <w:p w:rsidR="00600D6C" w:rsidRDefault="00600D6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A646AC" w:rsidRPr="00A646AC" w:rsidRDefault="00A646AC" w:rsidP="00A646AC">
      <w:pPr>
        <w:suppressAutoHyphens/>
        <w:autoSpaceDN w:val="0"/>
        <w:spacing w:after="0" w:line="276" w:lineRule="auto"/>
        <w:ind w:left="426"/>
        <w:textAlignment w:val="baseline"/>
        <w:rPr>
          <w:rFonts w:ascii="Times New Roman" w:eastAsia="Times New Roman" w:hAnsi="Times New Roman" w:cs="Times New Roman"/>
          <w:lang w:eastAsia="hr-HR"/>
        </w:rPr>
      </w:pPr>
      <w:r w:rsidRPr="00A646AC">
        <w:rPr>
          <w:rFonts w:ascii="Times New Roman" w:eastAsia="Times New Roman" w:hAnsi="Times New Roman" w:cs="Times New Roman"/>
          <w:lang w:eastAsia="hr-HR"/>
        </w:rPr>
        <w:t xml:space="preserve">1. provedba aktivnosti u vezi s povećanjem izvozno orijentiranih tvrtki te pružanjem potpore </w:t>
      </w:r>
    </w:p>
    <w:p w:rsidR="00A646AC" w:rsidRPr="00A646AC" w:rsidRDefault="00A646AC" w:rsidP="00A646AC">
      <w:pPr>
        <w:suppressAutoHyphens/>
        <w:autoSpaceDN w:val="0"/>
        <w:spacing w:after="0" w:line="276" w:lineRule="auto"/>
        <w:ind w:left="426"/>
        <w:textAlignment w:val="baseline"/>
        <w:rPr>
          <w:rFonts w:ascii="Times New Roman" w:eastAsia="Times New Roman" w:hAnsi="Times New Roman" w:cs="Times New Roman"/>
          <w:lang w:eastAsia="hr-HR"/>
        </w:rPr>
      </w:pPr>
      <w:r w:rsidRPr="00A646AC">
        <w:rPr>
          <w:rFonts w:ascii="Times New Roman" w:eastAsia="Times New Roman" w:hAnsi="Times New Roman" w:cs="Times New Roman"/>
          <w:lang w:eastAsia="hr-HR"/>
        </w:rPr>
        <w:t xml:space="preserve">    poduzetnicima tog profila</w:t>
      </w:r>
    </w:p>
    <w:p w:rsidR="00A646AC" w:rsidRPr="00A646AC" w:rsidRDefault="00A646AC" w:rsidP="00A646AC">
      <w:pPr>
        <w:suppressAutoHyphens/>
        <w:autoSpaceDN w:val="0"/>
        <w:spacing w:after="0" w:line="276" w:lineRule="auto"/>
        <w:ind w:left="426"/>
        <w:textAlignment w:val="baseline"/>
        <w:rPr>
          <w:rFonts w:ascii="Times New Roman" w:eastAsia="Times New Roman" w:hAnsi="Times New Roman" w:cs="Times New Roman"/>
          <w:lang w:eastAsia="hr-HR"/>
        </w:rPr>
      </w:pPr>
      <w:r w:rsidRPr="00A646AC">
        <w:rPr>
          <w:rFonts w:ascii="Times New Roman" w:eastAsia="Times New Roman" w:hAnsi="Times New Roman" w:cs="Times New Roman"/>
          <w:lang w:eastAsia="hr-HR"/>
        </w:rPr>
        <w:t>2. poticanje međusobne</w:t>
      </w:r>
      <w:r w:rsidR="004E7BA9">
        <w:rPr>
          <w:rFonts w:ascii="Times New Roman" w:eastAsia="Times New Roman" w:hAnsi="Times New Roman" w:cs="Times New Roman"/>
          <w:lang w:eastAsia="hr-HR"/>
        </w:rPr>
        <w:t xml:space="preserve"> suradnje poduzetnika sa izvoznI</w:t>
      </w:r>
      <w:r w:rsidRPr="00A646AC">
        <w:rPr>
          <w:rFonts w:ascii="Times New Roman" w:eastAsia="Times New Roman" w:hAnsi="Times New Roman" w:cs="Times New Roman"/>
          <w:lang w:eastAsia="hr-HR"/>
        </w:rPr>
        <w:t>m potencijalom</w:t>
      </w:r>
    </w:p>
    <w:p w:rsidR="00A646AC" w:rsidRPr="00A646AC" w:rsidRDefault="00A646AC" w:rsidP="00A646AC">
      <w:pPr>
        <w:suppressAutoHyphens/>
        <w:autoSpaceDN w:val="0"/>
        <w:spacing w:after="0" w:line="276" w:lineRule="auto"/>
        <w:ind w:left="426"/>
        <w:textAlignment w:val="baseline"/>
        <w:rPr>
          <w:rFonts w:ascii="Times New Roman" w:eastAsia="Times New Roman" w:hAnsi="Times New Roman" w:cs="Times New Roman"/>
          <w:lang w:eastAsia="hr-HR"/>
        </w:rPr>
      </w:pPr>
      <w:r w:rsidRPr="00A646AC">
        <w:rPr>
          <w:rFonts w:ascii="Times New Roman" w:eastAsia="Times New Roman" w:hAnsi="Times New Roman" w:cs="Times New Roman"/>
          <w:lang w:eastAsia="hr-HR"/>
        </w:rPr>
        <w:t>3. potpore subjektima koji su izvozno orijentirani</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Indikatori provedbe: </w:t>
      </w:r>
    </w:p>
    <w:p w:rsidR="00A646AC" w:rsidRPr="00600D6C" w:rsidRDefault="00A646AC" w:rsidP="00E03D5B">
      <w:pPr>
        <w:pStyle w:val="Odlomakpopisa"/>
        <w:numPr>
          <w:ilvl w:val="0"/>
          <w:numId w:val="25"/>
        </w:numPr>
        <w:suppressAutoHyphens/>
        <w:autoSpaceDN w:val="0"/>
        <w:spacing w:after="0" w:line="276" w:lineRule="auto"/>
        <w:textAlignment w:val="baseline"/>
        <w:rPr>
          <w:rFonts w:ascii="Times New Roman" w:eastAsia="Times New Roman" w:hAnsi="Times New Roman" w:cs="Times New Roman"/>
          <w:lang w:eastAsia="hr-HR"/>
        </w:rPr>
      </w:pPr>
      <w:r w:rsidRPr="00600D6C">
        <w:rPr>
          <w:rFonts w:ascii="Times New Roman" w:eastAsia="Times New Roman" w:hAnsi="Times New Roman" w:cs="Times New Roman"/>
          <w:lang w:eastAsia="hr-HR"/>
        </w:rPr>
        <w:t xml:space="preserve">broj i iznos odobrenih potpora izvozno orijentiranim poduzetnicima </w:t>
      </w:r>
    </w:p>
    <w:p w:rsidR="00A646AC" w:rsidRPr="00600D6C" w:rsidRDefault="00A646AC" w:rsidP="00E03D5B">
      <w:pPr>
        <w:pStyle w:val="Odlomakpopisa"/>
        <w:numPr>
          <w:ilvl w:val="0"/>
          <w:numId w:val="25"/>
        </w:numPr>
        <w:suppressAutoHyphens/>
        <w:autoSpaceDN w:val="0"/>
        <w:spacing w:after="0" w:line="276" w:lineRule="auto"/>
        <w:textAlignment w:val="baseline"/>
        <w:rPr>
          <w:rFonts w:ascii="Times New Roman" w:eastAsia="Times New Roman" w:hAnsi="Times New Roman" w:cs="Times New Roman"/>
          <w:lang w:eastAsia="hr-HR"/>
        </w:rPr>
      </w:pPr>
      <w:r w:rsidRPr="00600D6C">
        <w:rPr>
          <w:rFonts w:ascii="Times New Roman" w:eastAsia="Times New Roman" w:hAnsi="Times New Roman" w:cs="Times New Roman"/>
          <w:lang w:eastAsia="hr-HR"/>
        </w:rPr>
        <w:t>ostvarena suradnja poduzetnika sa izvoznim potencijalom</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Times New Roman" w:hAnsi="Times New Roman" w:cs="Times New Roman"/>
        </w:rPr>
        <w:br/>
        <w:t>Potrebna financijska sredstva: planirat će se u proračunu Grada Zagreba, sredstva EU fondova</w:t>
      </w:r>
    </w:p>
    <w:p w:rsidR="009E1217" w:rsidRDefault="009E1217" w:rsidP="00A646AC">
      <w:pPr>
        <w:suppressAutoHyphens/>
        <w:autoSpaceDN w:val="0"/>
        <w:spacing w:after="0" w:line="276" w:lineRule="auto"/>
        <w:textAlignment w:val="baseline"/>
        <w:rPr>
          <w:rFonts w:ascii="Times New Roman" w:eastAsia="Calibri" w:hAnsi="Times New Roman" w:cs="Times New Roman"/>
          <w:color w:val="000000"/>
        </w:rPr>
      </w:pPr>
    </w:p>
    <w:p w:rsidR="005A7377" w:rsidRDefault="005A7377"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CD0B8E" w:rsidRPr="00A646AC" w:rsidRDefault="00CD0B8E" w:rsidP="00A646AC">
      <w:pPr>
        <w:suppressAutoHyphens/>
        <w:autoSpaceDN w:val="0"/>
        <w:spacing w:after="0" w:line="276" w:lineRule="auto"/>
        <w:textAlignment w:val="baseline"/>
        <w:rPr>
          <w:rFonts w:ascii="Times New Roman" w:eastAsia="Calibri" w:hAnsi="Times New Roman" w:cs="Times New Roman"/>
          <w:color w:val="000000"/>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lastRenderedPageBreak/>
        <w:t xml:space="preserve">Mjera </w:t>
      </w:r>
      <w:r w:rsidR="00CD0B8E">
        <w:rPr>
          <w:rFonts w:ascii="Times New Roman" w:eastAsia="Calibri" w:hAnsi="Times New Roman" w:cs="Times New Roman"/>
          <w:b/>
          <w:color w:val="000000"/>
        </w:rPr>
        <w:t>8</w:t>
      </w:r>
      <w:r w:rsidRPr="00A646AC">
        <w:rPr>
          <w:rFonts w:ascii="Times New Roman" w:eastAsia="Calibri" w:hAnsi="Times New Roman" w:cs="Times New Roman"/>
          <w:b/>
          <w:color w:val="000000"/>
        </w:rPr>
        <w:t>.</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b/>
          <w:color w:val="000000"/>
        </w:rPr>
      </w:pPr>
      <w:r w:rsidRPr="00A646AC">
        <w:rPr>
          <w:rFonts w:ascii="Times New Roman" w:eastAsia="Calibri" w:hAnsi="Times New Roman" w:cs="Times New Roman"/>
          <w:b/>
          <w:color w:val="000000"/>
        </w:rPr>
        <w:t>Potica</w:t>
      </w:r>
      <w:r w:rsidR="00E507C5" w:rsidRPr="00A646AC">
        <w:rPr>
          <w:rFonts w:ascii="Times New Roman" w:eastAsia="Calibri" w:hAnsi="Times New Roman" w:cs="Times New Roman"/>
          <w:b/>
          <w:color w:val="000000"/>
        </w:rPr>
        <w:t>ti</w:t>
      </w:r>
      <w:r w:rsidRPr="00A646AC">
        <w:rPr>
          <w:rFonts w:ascii="Times New Roman" w:eastAsia="Calibri" w:hAnsi="Times New Roman" w:cs="Times New Roman"/>
          <w:b/>
          <w:color w:val="000000"/>
        </w:rPr>
        <w:t xml:space="preserve"> tvrtk</w:t>
      </w:r>
      <w:r w:rsidR="00E507C5" w:rsidRPr="00A646AC">
        <w:rPr>
          <w:rFonts w:ascii="Times New Roman" w:eastAsia="Calibri" w:hAnsi="Times New Roman" w:cs="Times New Roman"/>
          <w:b/>
          <w:color w:val="000000"/>
        </w:rPr>
        <w:t>e</w:t>
      </w:r>
      <w:r w:rsidRPr="00A646AC">
        <w:rPr>
          <w:rFonts w:ascii="Times New Roman" w:eastAsia="Calibri" w:hAnsi="Times New Roman" w:cs="Times New Roman"/>
          <w:b/>
          <w:color w:val="000000"/>
        </w:rPr>
        <w:t xml:space="preserve"> na području Grada Zagreba u prilagođavanju radne rutine roditeljima predškolske dobi, prioritetno se fokusirajući na</w:t>
      </w:r>
      <w:r w:rsidR="0044215C">
        <w:rPr>
          <w:rFonts w:ascii="Times New Roman" w:eastAsia="Calibri" w:hAnsi="Times New Roman" w:cs="Times New Roman"/>
          <w:b/>
          <w:color w:val="000000"/>
        </w:rPr>
        <w:t xml:space="preserve"> one tvrtke koje rade u</w:t>
      </w:r>
      <w:r w:rsidRPr="00A646AC">
        <w:rPr>
          <w:rFonts w:ascii="Times New Roman" w:eastAsia="Calibri" w:hAnsi="Times New Roman" w:cs="Times New Roman"/>
          <w:b/>
          <w:color w:val="000000"/>
        </w:rPr>
        <w:t xml:space="preserve"> djelatnosti gdje je detektirano da </w:t>
      </w:r>
      <w:r w:rsidR="0044215C">
        <w:rPr>
          <w:rFonts w:ascii="Times New Roman" w:eastAsia="Calibri" w:hAnsi="Times New Roman" w:cs="Times New Roman"/>
          <w:b/>
          <w:color w:val="000000"/>
        </w:rPr>
        <w:t>je zaposleno</w:t>
      </w:r>
      <w:r w:rsidRPr="00A646AC">
        <w:rPr>
          <w:rFonts w:ascii="Times New Roman" w:eastAsia="Calibri" w:hAnsi="Times New Roman" w:cs="Times New Roman"/>
          <w:b/>
          <w:color w:val="000000"/>
        </w:rPr>
        <w:t xml:space="preserve"> najviše građana Grada Zagreba </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p>
    <w:p w:rsidR="009E1217" w:rsidRPr="00A646AC" w:rsidRDefault="009E1217" w:rsidP="00A646AC">
      <w:pPr>
        <w:suppressAutoHyphens/>
        <w:autoSpaceDN w:val="0"/>
        <w:spacing w:after="0" w:line="276" w:lineRule="auto"/>
        <w:ind w:left="851" w:hanging="851"/>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Ured za demografiju u suradnji s drugim gradskim upravnim tijelima, znanstvenim i  stručnim ustanovama i institucijama, te drugim sudionicima demografskih i društveno – ekonomskih istraživanja</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600D6C" w:rsidRDefault="009E1217" w:rsidP="00E03D5B">
      <w:pPr>
        <w:pStyle w:val="Odlomakpopisa"/>
        <w:numPr>
          <w:ilvl w:val="0"/>
          <w:numId w:val="24"/>
        </w:numPr>
        <w:suppressAutoHyphens/>
        <w:autoSpaceDN w:val="0"/>
        <w:spacing w:after="0" w:line="276" w:lineRule="auto"/>
        <w:textAlignment w:val="baseline"/>
        <w:rPr>
          <w:rFonts w:ascii="Times New Roman" w:eastAsia="Calibri" w:hAnsi="Times New Roman" w:cs="Times New Roman"/>
          <w:color w:val="000000"/>
        </w:rPr>
      </w:pPr>
      <w:r w:rsidRPr="00600D6C">
        <w:rPr>
          <w:rFonts w:ascii="Times New Roman" w:eastAsia="Calibri" w:hAnsi="Times New Roman" w:cs="Times New Roman"/>
          <w:color w:val="000000"/>
        </w:rPr>
        <w:t>napraviti analizu dobno-spolne strukture zaposlenih u četiri dominantne djelatnosti u Gradu Zagrebu (u trgovini, javnoj upravi, prerađivačkoj industriji i obrazovanju) gdje radi polovica ukupno zaposlenih u pravnim osobama</w:t>
      </w:r>
    </w:p>
    <w:p w:rsidR="009E1217" w:rsidRPr="00600D6C" w:rsidRDefault="009E1217" w:rsidP="00E03D5B">
      <w:pPr>
        <w:pStyle w:val="Odlomakpopisa"/>
        <w:numPr>
          <w:ilvl w:val="0"/>
          <w:numId w:val="24"/>
        </w:numPr>
        <w:suppressAutoHyphens/>
        <w:autoSpaceDN w:val="0"/>
        <w:spacing w:after="0" w:line="276" w:lineRule="auto"/>
        <w:textAlignment w:val="baseline"/>
        <w:rPr>
          <w:rFonts w:ascii="Times New Roman" w:eastAsia="Calibri" w:hAnsi="Times New Roman" w:cs="Times New Roman"/>
          <w:color w:val="000000"/>
        </w:rPr>
      </w:pPr>
      <w:r w:rsidRPr="00600D6C">
        <w:rPr>
          <w:rFonts w:ascii="Times New Roman" w:eastAsia="Calibri" w:hAnsi="Times New Roman" w:cs="Times New Roman"/>
          <w:color w:val="000000"/>
        </w:rPr>
        <w:t xml:space="preserve">potaknuti pitanje reguliranju instituta djelomičnog „rada od kuće“ za roditelje djece predškolske dobi u svim javnim i privatnim tvrtkama na području Grada Zagreba gdje je to moguće realizirati </w:t>
      </w:r>
    </w:p>
    <w:p w:rsidR="009E1217" w:rsidRPr="00A646AC" w:rsidRDefault="009E1217" w:rsidP="00A646AC">
      <w:pPr>
        <w:suppressAutoHyphens/>
        <w:autoSpaceDN w:val="0"/>
        <w:spacing w:after="0" w:line="276" w:lineRule="auto"/>
        <w:ind w:left="720"/>
        <w:contextualSpacing/>
        <w:jc w:val="both"/>
        <w:textAlignment w:val="baseline"/>
        <w:rPr>
          <w:rFonts w:ascii="Times New Roman" w:eastAsia="Calibri" w:hAnsi="Times New Roman" w:cs="Times New Roman"/>
          <w:color w:val="000000"/>
        </w:rPr>
      </w:pP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Rok: kontinuirano</w:t>
      </w:r>
    </w:p>
    <w:p w:rsidR="009E1217" w:rsidRPr="00A646AC"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Indikatori provedbe: </w:t>
      </w:r>
    </w:p>
    <w:p w:rsidR="00A26394" w:rsidRDefault="009E1217" w:rsidP="00E03D5B">
      <w:pPr>
        <w:pStyle w:val="Odlomakpopisa"/>
        <w:numPr>
          <w:ilvl w:val="0"/>
          <w:numId w:val="26"/>
        </w:numPr>
        <w:suppressAutoHyphens/>
        <w:autoSpaceDN w:val="0"/>
        <w:spacing w:after="0" w:line="276" w:lineRule="auto"/>
        <w:textAlignment w:val="baseline"/>
        <w:rPr>
          <w:rFonts w:ascii="Times New Roman" w:eastAsia="Calibri" w:hAnsi="Times New Roman" w:cs="Times New Roman"/>
          <w:color w:val="000000"/>
        </w:rPr>
      </w:pPr>
      <w:r w:rsidRPr="00A26394">
        <w:rPr>
          <w:rFonts w:ascii="Times New Roman" w:eastAsia="Calibri" w:hAnsi="Times New Roman" w:cs="Times New Roman"/>
          <w:color w:val="000000"/>
        </w:rPr>
        <w:t xml:space="preserve">napravljena analiza dobno-spolne strukture zaposlenih u četiri dominantne djelatnosti u Gradu Zagrebu </w:t>
      </w:r>
    </w:p>
    <w:p w:rsidR="009E1217" w:rsidRPr="00A26394" w:rsidRDefault="009E1217" w:rsidP="00E03D5B">
      <w:pPr>
        <w:pStyle w:val="Odlomakpopisa"/>
        <w:numPr>
          <w:ilvl w:val="0"/>
          <w:numId w:val="26"/>
        </w:numPr>
        <w:suppressAutoHyphens/>
        <w:autoSpaceDN w:val="0"/>
        <w:spacing w:after="0" w:line="276" w:lineRule="auto"/>
        <w:textAlignment w:val="baseline"/>
        <w:rPr>
          <w:rFonts w:ascii="Times New Roman" w:eastAsia="Calibri" w:hAnsi="Times New Roman" w:cs="Times New Roman"/>
          <w:color w:val="000000"/>
        </w:rPr>
      </w:pPr>
      <w:r w:rsidRPr="00A26394">
        <w:rPr>
          <w:rFonts w:ascii="Times New Roman" w:eastAsia="Calibri" w:hAnsi="Times New Roman" w:cs="Times New Roman"/>
          <w:color w:val="000000"/>
        </w:rPr>
        <w:t>broj tvrtki na području Grada Zagreba u kojima postoji mogućnost djelomičnog „rada od kuće“ za roditelje djece predškolske dobi</w:t>
      </w:r>
    </w:p>
    <w:p w:rsidR="009E1217" w:rsidRPr="00A646AC" w:rsidRDefault="009E1217" w:rsidP="00A646AC">
      <w:pPr>
        <w:suppressAutoHyphens/>
        <w:autoSpaceDN w:val="0"/>
        <w:spacing w:after="0" w:line="276" w:lineRule="auto"/>
        <w:ind w:left="720"/>
        <w:jc w:val="both"/>
        <w:textAlignment w:val="baseline"/>
        <w:rPr>
          <w:rFonts w:ascii="Times New Roman" w:eastAsia="Calibri" w:hAnsi="Times New Roman" w:cs="Times New Roman"/>
          <w:color w:val="000000"/>
        </w:rPr>
      </w:pPr>
    </w:p>
    <w:p w:rsidR="009E1217" w:rsidRPr="00A646AC" w:rsidRDefault="009E1217" w:rsidP="00A646AC">
      <w:pPr>
        <w:spacing w:after="0" w:line="276" w:lineRule="auto"/>
        <w:jc w:val="both"/>
        <w:rPr>
          <w:rFonts w:ascii="Times New Roman" w:eastAsia="Times New Roman" w:hAnsi="Times New Roman" w:cs="Times New Roman"/>
        </w:rPr>
      </w:pPr>
      <w:r w:rsidRPr="00A646AC">
        <w:rPr>
          <w:rFonts w:ascii="Times New Roman" w:eastAsia="Times New Roman" w:hAnsi="Times New Roman" w:cs="Times New Roman"/>
        </w:rPr>
        <w:t>Potrebna financijska sredstva: planirat će se u proračunu Grada Zagreba, sredstva iz EU fondova</w:t>
      </w:r>
    </w:p>
    <w:p w:rsidR="00A646AC" w:rsidRDefault="00A646AC" w:rsidP="00A646AC">
      <w:pPr>
        <w:spacing w:after="0" w:line="276" w:lineRule="auto"/>
        <w:jc w:val="both"/>
        <w:rPr>
          <w:rFonts w:ascii="Times New Roman" w:eastAsia="Times New Roman" w:hAnsi="Times New Roman" w:cs="Times New Roman"/>
        </w:rPr>
      </w:pPr>
    </w:p>
    <w:p w:rsidR="005A7377" w:rsidRPr="00A646AC" w:rsidRDefault="005A7377" w:rsidP="00A646AC">
      <w:pPr>
        <w:spacing w:after="0" w:line="276" w:lineRule="auto"/>
        <w:jc w:val="both"/>
        <w:rPr>
          <w:rFonts w:ascii="Times New Roman" w:eastAsia="Times New Roman" w:hAnsi="Times New Roman" w:cs="Times New Roman"/>
        </w:rPr>
      </w:pPr>
    </w:p>
    <w:p w:rsidR="00A646AC" w:rsidRPr="00A646AC" w:rsidRDefault="00CD0B8E" w:rsidP="00A646AC">
      <w:pPr>
        <w:suppressAutoHyphens/>
        <w:autoSpaceDE w:val="0"/>
        <w:autoSpaceDN w:val="0"/>
        <w:adjustRightInd w:val="0"/>
        <w:spacing w:after="0" w:line="276" w:lineRule="auto"/>
        <w:textAlignment w:val="baseline"/>
        <w:rPr>
          <w:rFonts w:ascii="Times New Roman" w:eastAsia="Calibri" w:hAnsi="Times New Roman" w:cs="Times New Roman"/>
          <w:b/>
          <w:bCs/>
          <w:color w:val="000000"/>
        </w:rPr>
      </w:pPr>
      <w:r>
        <w:rPr>
          <w:rFonts w:ascii="Times New Roman" w:eastAsia="Calibri" w:hAnsi="Times New Roman" w:cs="Times New Roman"/>
          <w:b/>
          <w:bCs/>
          <w:color w:val="000000"/>
        </w:rPr>
        <w:t>Mjera 9</w:t>
      </w:r>
      <w:r w:rsidR="00A646AC" w:rsidRPr="00A646AC">
        <w:rPr>
          <w:rFonts w:ascii="Times New Roman" w:eastAsia="Calibri" w:hAnsi="Times New Roman" w:cs="Times New Roman"/>
          <w:b/>
          <w:bCs/>
          <w:color w:val="000000"/>
        </w:rPr>
        <w:t>.</w:t>
      </w:r>
    </w:p>
    <w:p w:rsidR="00A646AC" w:rsidRPr="00A646AC" w:rsidRDefault="00A646AC" w:rsidP="00A646AC">
      <w:pPr>
        <w:suppressAutoHyphens/>
        <w:autoSpaceDE w:val="0"/>
        <w:autoSpaceDN w:val="0"/>
        <w:adjustRightInd w:val="0"/>
        <w:spacing w:after="0" w:line="276" w:lineRule="auto"/>
        <w:textAlignment w:val="baseline"/>
        <w:rPr>
          <w:rFonts w:ascii="Times New Roman" w:eastAsia="Calibri" w:hAnsi="Times New Roman" w:cs="Times New Roman"/>
          <w:b/>
          <w:bCs/>
          <w:color w:val="000000"/>
        </w:rPr>
      </w:pPr>
      <w:r w:rsidRPr="00A646AC">
        <w:rPr>
          <w:rFonts w:ascii="Times New Roman" w:eastAsia="Calibri" w:hAnsi="Times New Roman" w:cs="Times New Roman"/>
          <w:b/>
          <w:bCs/>
          <w:color w:val="000000"/>
        </w:rPr>
        <w:t xml:space="preserve">Potaknuti otvaranje </w:t>
      </w:r>
      <w:r w:rsidRPr="00A646AC">
        <w:rPr>
          <w:rFonts w:ascii="Times New Roman" w:eastAsia="Calibri" w:hAnsi="Times New Roman" w:cs="Times New Roman"/>
          <w:b/>
          <w:bCs/>
          <w:i/>
          <w:iCs/>
          <w:color w:val="000000"/>
        </w:rPr>
        <w:t xml:space="preserve">Kitchen inkubatora </w:t>
      </w:r>
      <w:r w:rsidRPr="00A646AC">
        <w:rPr>
          <w:rFonts w:ascii="Times New Roman" w:eastAsia="Calibri" w:hAnsi="Times New Roman" w:cs="Times New Roman"/>
          <w:b/>
          <w:bCs/>
          <w:color w:val="000000"/>
        </w:rPr>
        <w:t xml:space="preserve">u rubnim dijelovima Grada Zagreba u kojima egzistira izvjestan broj malih, nepovezanih poljoprivrednika </w:t>
      </w: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ind w:left="851" w:hanging="851"/>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Nositelj: Gradski ured za poljoprivredu i šumarstvo</w:t>
      </w:r>
    </w:p>
    <w:p w:rsidR="00A646AC" w:rsidRPr="00A646AC" w:rsidRDefault="00A646AC" w:rsidP="00A646AC">
      <w:pPr>
        <w:suppressAutoHyphens/>
        <w:autoSpaceDN w:val="0"/>
        <w:spacing w:after="0" w:line="276" w:lineRule="auto"/>
        <w:ind w:left="851" w:hanging="851"/>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ind w:left="851" w:hanging="851"/>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Aktivnosti: </w:t>
      </w:r>
    </w:p>
    <w:p w:rsidR="00A26394" w:rsidRDefault="00A646AC" w:rsidP="00E03D5B">
      <w:pPr>
        <w:pStyle w:val="Odlomakpopisa"/>
        <w:numPr>
          <w:ilvl w:val="0"/>
          <w:numId w:val="27"/>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izraditi analizu stanja i potreba postojećih obiteljskih gospodarstava</w:t>
      </w:r>
    </w:p>
    <w:p w:rsidR="00A646AC" w:rsidRPr="00A26394" w:rsidRDefault="00A646AC" w:rsidP="00E03D5B">
      <w:pPr>
        <w:pStyle w:val="Odlomakpopisa"/>
        <w:numPr>
          <w:ilvl w:val="0"/>
          <w:numId w:val="27"/>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provesti istraživanje potreba potencijalnih obiteljskih gospodarstava</w:t>
      </w:r>
    </w:p>
    <w:p w:rsidR="00A646AC" w:rsidRPr="00A646AC" w:rsidRDefault="00A646AC" w:rsidP="00A646AC">
      <w:pPr>
        <w:suppressAutoHyphens/>
        <w:autoSpaceDN w:val="0"/>
        <w:spacing w:after="0" w:line="276" w:lineRule="auto"/>
        <w:ind w:left="567"/>
        <w:textAlignment w:val="baseline"/>
        <w:rPr>
          <w:rFonts w:ascii="Times New Roman" w:eastAsia="Calibri" w:hAnsi="Times New Roman" w:cs="Times New Roman"/>
          <w:color w:val="000000"/>
        </w:rPr>
      </w:pPr>
    </w:p>
    <w:p w:rsidR="00A646AC" w:rsidRPr="00A646AC" w:rsidRDefault="00A646AC" w:rsidP="00A646AC">
      <w:pPr>
        <w:suppressAutoHyphens/>
        <w:autoSpaceDN w:val="0"/>
        <w:spacing w:after="0" w:line="276" w:lineRule="auto"/>
        <w:textAlignment w:val="baseline"/>
        <w:rPr>
          <w:rFonts w:ascii="Times New Roman" w:eastAsia="Calibri" w:hAnsi="Times New Roman" w:cs="Times New Roman"/>
          <w:color w:val="000000"/>
        </w:rPr>
      </w:pPr>
      <w:r w:rsidRPr="00A646AC">
        <w:rPr>
          <w:rFonts w:ascii="Times New Roman" w:eastAsia="Calibri" w:hAnsi="Times New Roman" w:cs="Times New Roman"/>
          <w:color w:val="000000"/>
        </w:rPr>
        <w:t xml:space="preserve">Rok: 2021.-2025. </w:t>
      </w:r>
    </w:p>
    <w:p w:rsidR="00A646AC" w:rsidRPr="00A646AC" w:rsidRDefault="00A646AC" w:rsidP="00A646AC">
      <w:pPr>
        <w:suppressAutoHyphens/>
        <w:autoSpaceDN w:val="0"/>
        <w:spacing w:after="0" w:line="276" w:lineRule="auto"/>
        <w:textAlignment w:val="baseline"/>
        <w:rPr>
          <w:rFonts w:ascii="Times New Roman" w:eastAsia="Times New Roman" w:hAnsi="Times New Roman" w:cs="Times New Roman"/>
          <w:iCs/>
        </w:rPr>
      </w:pPr>
      <w:r w:rsidRPr="00A646AC">
        <w:rPr>
          <w:rFonts w:ascii="Times New Roman" w:eastAsia="Times New Roman" w:hAnsi="Times New Roman" w:cs="Times New Roman"/>
          <w:iCs/>
        </w:rPr>
        <w:t>Indikatori provedbe:</w:t>
      </w:r>
    </w:p>
    <w:p w:rsidR="00A646AC" w:rsidRPr="00A26394" w:rsidRDefault="00A646AC" w:rsidP="00E03D5B">
      <w:pPr>
        <w:pStyle w:val="Odlomakpopisa"/>
        <w:numPr>
          <w:ilvl w:val="0"/>
          <w:numId w:val="28"/>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izrađena analiza stanja i potreba postojećih obiteljskih gospodarstava</w:t>
      </w:r>
    </w:p>
    <w:p w:rsidR="00A646AC" w:rsidRPr="00A26394" w:rsidRDefault="00A646AC" w:rsidP="00E03D5B">
      <w:pPr>
        <w:pStyle w:val="Odlomakpopisa"/>
        <w:numPr>
          <w:ilvl w:val="0"/>
          <w:numId w:val="28"/>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provedeno istraživanje potreba potencijalnih obiteljskih poljoprivrednih gospodarstava</w:t>
      </w:r>
    </w:p>
    <w:p w:rsidR="00A646AC" w:rsidRPr="00A26394" w:rsidRDefault="00A646AC" w:rsidP="00E03D5B">
      <w:pPr>
        <w:pStyle w:val="Odlomakpopisa"/>
        <w:numPr>
          <w:ilvl w:val="0"/>
          <w:numId w:val="28"/>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 xml:space="preserve">povećana finalizacija i standardizacija primarnog poljoprivrednog proizvoda </w:t>
      </w:r>
    </w:p>
    <w:p w:rsidR="00A646AC" w:rsidRPr="00A26394" w:rsidRDefault="00A646AC" w:rsidP="00E03D5B">
      <w:pPr>
        <w:pStyle w:val="Odlomakpopisa"/>
        <w:numPr>
          <w:ilvl w:val="0"/>
          <w:numId w:val="28"/>
        </w:numPr>
        <w:suppressAutoHyphens/>
        <w:autoSpaceDN w:val="0"/>
        <w:spacing w:after="0" w:line="276" w:lineRule="auto"/>
        <w:textAlignment w:val="baseline"/>
        <w:rPr>
          <w:rFonts w:ascii="Times New Roman" w:eastAsia="Times New Roman" w:hAnsi="Times New Roman" w:cs="Times New Roman"/>
        </w:rPr>
      </w:pPr>
      <w:r w:rsidRPr="00A26394">
        <w:rPr>
          <w:rFonts w:ascii="Times New Roman" w:eastAsia="Times New Roman" w:hAnsi="Times New Roman" w:cs="Times New Roman"/>
        </w:rPr>
        <w:t>povećana razina dodatnog prihoda malih obiteljskih gospodarstava</w:t>
      </w:r>
    </w:p>
    <w:p w:rsidR="009E1217" w:rsidRDefault="00A646AC" w:rsidP="00A646AC">
      <w:pPr>
        <w:spacing w:after="0" w:line="276" w:lineRule="auto"/>
        <w:jc w:val="both"/>
        <w:rPr>
          <w:rFonts w:ascii="Times New Roman" w:hAnsi="Times New Roman" w:cs="Times New Roman"/>
        </w:rPr>
      </w:pPr>
      <w:r w:rsidRPr="00A646AC">
        <w:rPr>
          <w:rFonts w:ascii="Times New Roman" w:eastAsia="Times New Roman" w:hAnsi="Times New Roman" w:cs="Times New Roman"/>
        </w:rPr>
        <w:br/>
      </w:r>
      <w:bookmarkStart w:id="50" w:name="_Hlk4573897"/>
      <w:r w:rsidRPr="00A646AC">
        <w:rPr>
          <w:rFonts w:ascii="Times New Roman" w:eastAsia="Times New Roman" w:hAnsi="Times New Roman" w:cs="Times New Roman"/>
        </w:rPr>
        <w:t xml:space="preserve">Potrebna financijska sredstva: </w:t>
      </w:r>
      <w:bookmarkEnd w:id="50"/>
      <w:r w:rsidR="00983889" w:rsidRPr="00983889">
        <w:rPr>
          <w:rFonts w:ascii="Times New Roman" w:eastAsia="Times New Roman" w:hAnsi="Times New Roman" w:cs="Times New Roman"/>
        </w:rPr>
        <w:t>planirat će se u proračunu Grada Zagreba, sredstva EU fondova</w:t>
      </w:r>
      <w:r w:rsidRPr="009E1217">
        <w:rPr>
          <w:rFonts w:ascii="Times New Roman" w:eastAsia="Times New Roman" w:hAnsi="Times New Roman" w:cs="Times New Roman"/>
        </w:rPr>
        <w:br/>
      </w:r>
    </w:p>
    <w:p w:rsidR="005A7377" w:rsidRDefault="005A7377" w:rsidP="00A646AC">
      <w:pPr>
        <w:spacing w:after="0" w:line="276" w:lineRule="auto"/>
        <w:jc w:val="both"/>
        <w:rPr>
          <w:rFonts w:ascii="Times New Roman" w:eastAsia="Calibri" w:hAnsi="Times New Roman" w:cs="Times New Roman"/>
          <w:b/>
        </w:rPr>
      </w:pPr>
    </w:p>
    <w:p w:rsidR="005A7377" w:rsidRDefault="005A7377">
      <w:pPr>
        <w:rPr>
          <w:rFonts w:ascii="Times New Roman" w:eastAsia="Times New Roman" w:hAnsi="Times New Roman" w:cs="Times New Roman"/>
        </w:rPr>
      </w:pPr>
      <w:r>
        <w:rPr>
          <w:rFonts w:ascii="Times New Roman" w:eastAsia="Times New Roman" w:hAnsi="Times New Roman" w:cs="Times New Roman"/>
        </w:rPr>
        <w:br w:type="page"/>
      </w:r>
    </w:p>
    <w:p w:rsidR="009E1217" w:rsidRPr="009E1217" w:rsidRDefault="009E1217" w:rsidP="00A26394">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lastRenderedPageBreak/>
        <w:t>II. ODRŽIVI PROSTORNI RAZVOJ, RAZVOJ DRUŠTVENE INFRASTRUKTURE I</w:t>
      </w:r>
    </w:p>
    <w:p w:rsidR="009E1217" w:rsidRPr="009E1217" w:rsidRDefault="009E1217" w:rsidP="00A26394">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t>STAMBENO ZBRINJAVANJE STANOVNIŠTVA</w:t>
      </w:r>
    </w:p>
    <w:p w:rsidR="009E1217" w:rsidRPr="009E1217" w:rsidRDefault="009E1217" w:rsidP="00A646AC">
      <w:pPr>
        <w:spacing w:after="0" w:line="276" w:lineRule="auto"/>
        <w:jc w:val="center"/>
        <w:rPr>
          <w:rFonts w:ascii="Times New Roman" w:hAnsi="Times New Roman" w:cs="Times New Roman"/>
          <w:b/>
          <w:sz w:val="24"/>
        </w:rPr>
      </w:pPr>
    </w:p>
    <w:p w:rsidR="009E1217" w:rsidRPr="009E1217" w:rsidRDefault="009E1217" w:rsidP="00A26394">
      <w:pPr>
        <w:spacing w:before="240" w:line="276" w:lineRule="auto"/>
        <w:jc w:val="center"/>
        <w:rPr>
          <w:rFonts w:ascii="Times New Roman" w:eastAsia="Calibri" w:hAnsi="Times New Roman" w:cs="Times New Roman"/>
          <w:i/>
        </w:rPr>
      </w:pPr>
      <w:r w:rsidRPr="009E1217">
        <w:rPr>
          <w:rFonts w:ascii="Times New Roman" w:eastAsia="Calibri" w:hAnsi="Times New Roman" w:cs="Times New Roman"/>
          <w:i/>
        </w:rPr>
        <w:t>a) Analiza stanja</w:t>
      </w:r>
    </w:p>
    <w:p w:rsidR="009E1217" w:rsidRPr="009E1217" w:rsidRDefault="009E1217" w:rsidP="00A646AC">
      <w:pPr>
        <w:spacing w:after="0" w:line="276" w:lineRule="auto"/>
        <w:jc w:val="both"/>
        <w:rPr>
          <w:rFonts w:ascii="Times New Roman" w:eastAsia="Calibri" w:hAnsi="Times New Roman" w:cs="Times New Roman"/>
        </w:rPr>
      </w:pPr>
      <w:r w:rsidRPr="009E1217">
        <w:rPr>
          <w:rFonts w:ascii="Times New Roman" w:eastAsia="Calibri" w:hAnsi="Times New Roman" w:cs="Times New Roman"/>
        </w:rPr>
        <w:t>Imajući u vidu ranije spomenutu međuzavisnost gospodarskog i demografskog razvoja i s tim povezane refleksije na novija migracijska kretanja stanovništva, kako u Hrvatskoj tako i u Gradu Zagrebu, mjerama ove Strategije, potrebno je kratkoročno i dugoročno, utjecati na povoljniji saldo migracije stanovništva kao ključne sastavnice kretanja ukupnog broja stanovnika. Nakon ulaska Hrvatske u EU, Grad Zagreb bilježi povećan broj doseljenih u unutarnjim migracijama i stoga pozitivni saldo ovih migracija od prosječno oko 4 000 stanovnika godišnje, ali od 2014. godine pokazuje se negativni saldo u vanjskim migracijama, zbog naglog porasta broja odseljenih u inozemstvo. Prije ulaska u EU iz Grada Zagreba iseljavalo se u prosijeku oko 2 000 stanovnika godišnje, a od 2013. do 2018. godine taj broj je porastao na više odo 5 000 osoba. Stoga se bilježi negativni saldo vanjske migracije u razdoblju od popisa 2011. do 2018. od preko 20 000 stanovnika. Zbog toga je poduzimanje mjera populacijske politike, usmjerenih na povoljnije migracijske trendove u smislu postizanja ciljeva ublažavanja ili zaustavljanja negativnih trendova u vanjskim migracijama, neophodno kako na nacionalnoj, tako i lokalnim razinama. U cilju porasta dinamike raznovrsnih gospodarskih aktivnosti i tako postizanja veće stope zapošljavanja, otvaranjem radnih mjesta i povećanih prilika na tržištu rada, važno je utjecati na zaustavljanje odlaska mladog radno-aktivnog stanovništva i tako mijenjanje migracijskih, a time i ukupnih demografskih trendova. Radi se o potrebi poduzimanja onih mjera kojima se jačaju gradski privlačni faktori (</w:t>
      </w:r>
      <w:r w:rsidRPr="009E1217">
        <w:rPr>
          <w:rFonts w:ascii="Times New Roman" w:eastAsia="Calibri" w:hAnsi="Times New Roman" w:cs="Times New Roman"/>
          <w:i/>
        </w:rPr>
        <w:t>pull</w:t>
      </w:r>
      <w:r w:rsidRPr="009E1217">
        <w:rPr>
          <w:rFonts w:ascii="Times New Roman" w:eastAsia="Calibri" w:hAnsi="Times New Roman" w:cs="Times New Roman"/>
        </w:rPr>
        <w:t>) za doseljavanje i ostanak autohtonog stanovništva i ujedno otklanjaju odbijajući faktori (</w:t>
      </w:r>
      <w:r w:rsidRPr="009E1217">
        <w:rPr>
          <w:rFonts w:ascii="Times New Roman" w:eastAsia="Calibri" w:hAnsi="Times New Roman" w:cs="Times New Roman"/>
          <w:i/>
        </w:rPr>
        <w:t>push</w:t>
      </w:r>
      <w:r w:rsidRPr="009E1217">
        <w:rPr>
          <w:rFonts w:ascii="Times New Roman" w:eastAsia="Calibri" w:hAnsi="Times New Roman" w:cs="Times New Roman"/>
        </w:rPr>
        <w:t xml:space="preserve">) migracija. To se najsnažnije može provoditi upravo kroz razvoj gospodarstva uz istodobnu dostupnost svima društvene, socijalne i komunalne infrastrukture, posebno kroz lakši i brži pristup mladih i drugih demografski važnih nezaposlenih skupina na tržištu rada, rast osobnog i društvenog standarda, stvaranje povoljnijih uvjeta za  kupnju ili javni najam stana  mladima, što su temeljne pretpostavke ostanka, te planiranja i stvaranja obitelji. </w:t>
      </w:r>
    </w:p>
    <w:p w:rsidR="009E1217" w:rsidRPr="009E1217" w:rsidRDefault="009E1217" w:rsidP="00A646AC">
      <w:pPr>
        <w:spacing w:after="0" w:line="276" w:lineRule="auto"/>
        <w:jc w:val="center"/>
        <w:rPr>
          <w:rFonts w:ascii="Times New Roman" w:eastAsia="Calibri" w:hAnsi="Times New Roman" w:cs="Times New Roman"/>
          <w:i/>
        </w:rPr>
      </w:pPr>
    </w:p>
    <w:p w:rsidR="009E1217" w:rsidRPr="009E1217" w:rsidRDefault="009E1217" w:rsidP="00A26394">
      <w:pPr>
        <w:spacing w:before="240" w:line="276" w:lineRule="auto"/>
        <w:jc w:val="center"/>
        <w:rPr>
          <w:rFonts w:ascii="Times New Roman" w:eastAsia="Calibri" w:hAnsi="Times New Roman" w:cs="Times New Roman"/>
          <w:i/>
        </w:rPr>
      </w:pPr>
      <w:r w:rsidRPr="009E1217">
        <w:rPr>
          <w:rFonts w:ascii="Times New Roman" w:eastAsia="Calibri" w:hAnsi="Times New Roman" w:cs="Times New Roman"/>
          <w:i/>
        </w:rPr>
        <w:t>b) Ciljevi</w:t>
      </w:r>
    </w:p>
    <w:p w:rsidR="009E1217" w:rsidRPr="00A26394" w:rsidRDefault="009E1217" w:rsidP="00E03D5B">
      <w:pPr>
        <w:pStyle w:val="Odlomakpopisa"/>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 xml:space="preserve">smanjiti trend iseljavanja mladih i ostalog stanovništva vitalne dobi </w:t>
      </w:r>
    </w:p>
    <w:p w:rsidR="009E1217" w:rsidRPr="00A26394" w:rsidRDefault="009E1217" w:rsidP="00E03D5B">
      <w:pPr>
        <w:pStyle w:val="Odlomakpopisa"/>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osigurati pojačanu podršku i brže uključivanje</w:t>
      </w:r>
      <w:r w:rsidR="007F6823">
        <w:rPr>
          <w:rFonts w:ascii="Times New Roman" w:hAnsi="Times New Roman" w:cs="Times New Roman"/>
        </w:rPr>
        <w:t>,</w:t>
      </w:r>
      <w:r w:rsidRPr="00A26394">
        <w:rPr>
          <w:rFonts w:ascii="Times New Roman" w:hAnsi="Times New Roman" w:cs="Times New Roman"/>
        </w:rPr>
        <w:t xml:space="preserve"> mladih ne</w:t>
      </w:r>
      <w:r w:rsidR="007F6823">
        <w:rPr>
          <w:rFonts w:ascii="Times New Roman" w:hAnsi="Times New Roman" w:cs="Times New Roman"/>
        </w:rPr>
        <w:t xml:space="preserve">zaposlenih – početnika i svih </w:t>
      </w:r>
      <w:r w:rsidRPr="00A26394">
        <w:rPr>
          <w:rFonts w:ascii="Times New Roman" w:hAnsi="Times New Roman" w:cs="Times New Roman"/>
        </w:rPr>
        <w:t>kategorija nezaposlenih roditelja s otežanim čimbenikom zapošljivosti</w:t>
      </w:r>
      <w:r w:rsidR="00D45DB1">
        <w:rPr>
          <w:rFonts w:ascii="Times New Roman" w:hAnsi="Times New Roman" w:cs="Times New Roman"/>
        </w:rPr>
        <w:t>,</w:t>
      </w:r>
      <w:r w:rsidRPr="00A26394">
        <w:rPr>
          <w:rFonts w:ascii="Times New Roman" w:hAnsi="Times New Roman" w:cs="Times New Roman"/>
        </w:rPr>
        <w:t xml:space="preserve"> u svijet rada </w:t>
      </w:r>
    </w:p>
    <w:p w:rsidR="00D45DB1" w:rsidRDefault="009E1217" w:rsidP="00020C40">
      <w:pPr>
        <w:pStyle w:val="Odlomakpopisa"/>
        <w:numPr>
          <w:ilvl w:val="0"/>
          <w:numId w:val="29"/>
        </w:numPr>
        <w:autoSpaceDE w:val="0"/>
        <w:autoSpaceDN w:val="0"/>
        <w:adjustRightInd w:val="0"/>
        <w:spacing w:after="0" w:line="276" w:lineRule="auto"/>
        <w:rPr>
          <w:rFonts w:ascii="Times New Roman" w:hAnsi="Times New Roman" w:cs="Times New Roman"/>
        </w:rPr>
      </w:pPr>
      <w:r w:rsidRPr="00D45DB1">
        <w:rPr>
          <w:rFonts w:ascii="Times New Roman" w:hAnsi="Times New Roman" w:cs="Times New Roman"/>
        </w:rPr>
        <w:t xml:space="preserve">osigurati povećane subvencije (bespovratna sredstva i povoljnije kreditiranje) mikro i maloga poduzetništva, uključujući samozapošljavanje u različitim granama; </w:t>
      </w:r>
    </w:p>
    <w:p w:rsidR="009E1217" w:rsidRPr="00D45DB1" w:rsidRDefault="009E1217" w:rsidP="00020C40">
      <w:pPr>
        <w:pStyle w:val="Odlomakpopisa"/>
        <w:numPr>
          <w:ilvl w:val="0"/>
          <w:numId w:val="29"/>
        </w:numPr>
        <w:autoSpaceDE w:val="0"/>
        <w:autoSpaceDN w:val="0"/>
        <w:adjustRightInd w:val="0"/>
        <w:spacing w:after="0" w:line="276" w:lineRule="auto"/>
        <w:rPr>
          <w:rFonts w:ascii="Times New Roman" w:hAnsi="Times New Roman" w:cs="Times New Roman"/>
        </w:rPr>
      </w:pPr>
      <w:r w:rsidRPr="00D45DB1">
        <w:rPr>
          <w:rFonts w:ascii="Times New Roman" w:hAnsi="Times New Roman" w:cs="Times New Roman"/>
        </w:rPr>
        <w:t>podržati samostalno i drugo radno angažiranje žena, inovatora i društveno poduzetništvo</w:t>
      </w:r>
    </w:p>
    <w:p w:rsidR="009E1217" w:rsidRPr="00A26394" w:rsidRDefault="009E1217" w:rsidP="00E03D5B">
      <w:pPr>
        <w:pStyle w:val="Odlomakpopisa"/>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osigurati subvencije obiteljskim poljoprivrednim gospodarstvima prema demografskim kriterijima</w:t>
      </w:r>
    </w:p>
    <w:p w:rsidR="009E1217" w:rsidRPr="00A26394" w:rsidRDefault="009E1217" w:rsidP="00E03D5B">
      <w:pPr>
        <w:pStyle w:val="Odlomakpopisa"/>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 xml:space="preserve">stvoriti pretpostavke za rješavanje stambene problematike, posebice mladih i obitelji s djecom i drugih osoba u nepovoljnom položaju </w:t>
      </w:r>
    </w:p>
    <w:p w:rsidR="009E1217" w:rsidRPr="00A26394" w:rsidRDefault="009E1217" w:rsidP="00E03D5B">
      <w:pPr>
        <w:pStyle w:val="Odlomakpopisa"/>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povećati ukupnu stopu zaposlenosti stanovništva, posebno stopu zaposlenosti mladih i žena</w:t>
      </w:r>
    </w:p>
    <w:p w:rsidR="009E1217" w:rsidRPr="00A26394" w:rsidRDefault="009E1217" w:rsidP="00E03D5B">
      <w:pPr>
        <w:pStyle w:val="Odlomakpopisa"/>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smanjiti udio zaposlenih na određeno vrijeme</w:t>
      </w:r>
    </w:p>
    <w:p w:rsidR="009E1217" w:rsidRPr="00A26394" w:rsidRDefault="009E1217" w:rsidP="00E03D5B">
      <w:pPr>
        <w:pStyle w:val="Odlomakpopisa"/>
        <w:numPr>
          <w:ilvl w:val="0"/>
          <w:numId w:val="29"/>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 xml:space="preserve">smanjiti razliku između stope zaposlenosti žena i muškaraca </w:t>
      </w:r>
    </w:p>
    <w:p w:rsidR="009E1217" w:rsidRPr="00A26394" w:rsidRDefault="009E1217" w:rsidP="00E03D5B">
      <w:pPr>
        <w:pStyle w:val="Odlomakpopisa"/>
        <w:numPr>
          <w:ilvl w:val="0"/>
          <w:numId w:val="29"/>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povećati subvencije za zapošljavanje početnika/vježbenika i početnika- poduzetnika, uz mogućnost korištenja sredstava i iz fondova EU</w:t>
      </w:r>
    </w:p>
    <w:p w:rsidR="009E1217" w:rsidRPr="00A26394" w:rsidRDefault="009E1217" w:rsidP="00E03D5B">
      <w:pPr>
        <w:pStyle w:val="Odlomakpopisa"/>
        <w:numPr>
          <w:ilvl w:val="0"/>
          <w:numId w:val="29"/>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povoljniji prerazmještaj stanovništva u prostoru kroz prethodni razvoj komunalne i društvene infrastrukture te razmještaj radnih mjesta na širem području Grada Zagreba</w:t>
      </w:r>
    </w:p>
    <w:p w:rsidR="009E1217" w:rsidRPr="00A26394" w:rsidRDefault="009E1217" w:rsidP="00E03D5B">
      <w:pPr>
        <w:pStyle w:val="Odlomakpopisa"/>
        <w:numPr>
          <w:ilvl w:val="0"/>
          <w:numId w:val="29"/>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 xml:space="preserve">doprinijeti smanjivanju stope siromaštva  </w:t>
      </w:r>
    </w:p>
    <w:p w:rsidR="009E1217" w:rsidRPr="009E1217" w:rsidRDefault="009E1217" w:rsidP="00A26394">
      <w:pPr>
        <w:spacing w:before="240" w:line="276" w:lineRule="auto"/>
        <w:jc w:val="center"/>
        <w:rPr>
          <w:rFonts w:ascii="Times New Roman" w:eastAsia="Calibri" w:hAnsi="Times New Roman" w:cs="Times New Roman"/>
          <w:i/>
        </w:rPr>
      </w:pPr>
      <w:r w:rsidRPr="009E1217">
        <w:rPr>
          <w:rFonts w:ascii="Times New Roman" w:eastAsia="Calibri" w:hAnsi="Times New Roman" w:cs="Times New Roman"/>
          <w:i/>
        </w:rPr>
        <w:lastRenderedPageBreak/>
        <w:t>c) Mjere</w:t>
      </w:r>
    </w:p>
    <w:p w:rsidR="00666B6D" w:rsidRPr="004E7BA9" w:rsidRDefault="00666B6D" w:rsidP="00666B6D">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666B6D" w:rsidRDefault="00666B6D" w:rsidP="00A646AC">
      <w:pPr>
        <w:spacing w:after="0" w:line="276" w:lineRule="auto"/>
        <w:jc w:val="both"/>
        <w:rPr>
          <w:rFonts w:ascii="Times New Roman" w:eastAsia="Calibri" w:hAnsi="Times New Roman" w:cs="Times New Roman"/>
          <w:b/>
        </w:rPr>
      </w:pPr>
    </w:p>
    <w:p w:rsidR="00666B6D" w:rsidRDefault="00666B6D" w:rsidP="00A646AC">
      <w:pPr>
        <w:spacing w:after="0" w:line="276" w:lineRule="auto"/>
        <w:jc w:val="both"/>
        <w:rPr>
          <w:rFonts w:ascii="Times New Roman" w:eastAsia="Calibri" w:hAnsi="Times New Roman" w:cs="Times New Roman"/>
          <w:b/>
        </w:rPr>
      </w:pPr>
    </w:p>
    <w:p w:rsidR="009E1217" w:rsidRPr="009E1217" w:rsidRDefault="009E1217" w:rsidP="00A646AC">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t xml:space="preserve">Mjera 1. </w:t>
      </w:r>
    </w:p>
    <w:p w:rsidR="009E1217" w:rsidRPr="009E1217" w:rsidRDefault="009E1217" w:rsidP="00A646AC">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t>Kroz provedbu Razvojne strategije Grada Zagreba, prostorno-planske dokumente, te mjerama i planovima gospodarskog razvoja, razvoja društvene infrastrukture, stambene izgradnje i prostornog uređenja, poticati razvoj prigradskih, potencijalnih središnjih naselja</w:t>
      </w:r>
      <w:r w:rsidRPr="009E1217">
        <w:rPr>
          <w:rFonts w:ascii="Times New Roman" w:hAnsi="Times New Roman" w:cs="Times New Roman"/>
          <w:b/>
        </w:rPr>
        <w:t xml:space="preserve"> upravno-teritorijalnog obuhvata </w:t>
      </w:r>
      <w:r w:rsidRPr="009E1217">
        <w:rPr>
          <w:rFonts w:ascii="Times New Roman" w:eastAsia="Calibri" w:hAnsi="Times New Roman" w:cs="Times New Roman"/>
          <w:b/>
        </w:rPr>
        <w:t>Grada (ostalih 6</w:t>
      </w:r>
      <w:r w:rsidR="00517F96">
        <w:rPr>
          <w:rFonts w:ascii="Times New Roman" w:eastAsia="Calibri" w:hAnsi="Times New Roman" w:cs="Times New Roman"/>
          <w:b/>
        </w:rPr>
        <w:t>8</w:t>
      </w:r>
      <w:r w:rsidRPr="009E1217">
        <w:rPr>
          <w:rFonts w:ascii="Times New Roman" w:eastAsia="Calibri" w:hAnsi="Times New Roman" w:cs="Times New Roman"/>
          <w:b/>
        </w:rPr>
        <w:t xml:space="preserve"> naselja), kao i područja urbane aglomeracije Zagreb, planskim preusmjeravanjem novodoseljenog stanovništva iz unutarnjih migracija  </w:t>
      </w:r>
    </w:p>
    <w:p w:rsidR="009E1217" w:rsidRPr="009E1217" w:rsidRDefault="009E1217" w:rsidP="00A646AC">
      <w:pPr>
        <w:spacing w:after="0" w:line="276" w:lineRule="auto"/>
        <w:jc w:val="both"/>
        <w:rPr>
          <w:rFonts w:ascii="Times New Roman" w:hAnsi="Times New Roman" w:cs="Times New Roman"/>
        </w:rPr>
      </w:pPr>
    </w:p>
    <w:p w:rsidR="009E1217" w:rsidRPr="009E1217" w:rsidRDefault="00662F63" w:rsidP="00A646AC">
      <w:pPr>
        <w:spacing w:after="0" w:line="276" w:lineRule="auto"/>
        <w:jc w:val="both"/>
        <w:rPr>
          <w:rFonts w:ascii="Times New Roman" w:hAnsi="Times New Roman" w:cs="Times New Roman"/>
          <w:color w:val="FF0000"/>
        </w:rPr>
      </w:pPr>
      <w:r>
        <w:rPr>
          <w:rFonts w:ascii="Times New Roman" w:hAnsi="Times New Roman" w:cs="Times New Roman"/>
        </w:rPr>
        <w:t xml:space="preserve">Nositelj:  </w:t>
      </w:r>
      <w:r w:rsidR="009E1217" w:rsidRPr="009E1217">
        <w:rPr>
          <w:rFonts w:ascii="Times New Roman" w:hAnsi="Times New Roman" w:cs="Times New Roman"/>
        </w:rPr>
        <w:t xml:space="preserve">Gradski ured za strategijsko planiranje i razvoj Grada </w:t>
      </w:r>
    </w:p>
    <w:p w:rsidR="009E1217" w:rsidRPr="009E1217" w:rsidRDefault="009E1217" w:rsidP="00A646AC">
      <w:pPr>
        <w:spacing w:after="0" w:line="276" w:lineRule="auto"/>
        <w:ind w:left="993" w:hanging="993"/>
        <w:jc w:val="both"/>
        <w:rPr>
          <w:rFonts w:ascii="Times New Roman" w:hAnsi="Times New Roman" w:cs="Times New Roman"/>
        </w:rPr>
      </w:pPr>
      <w:r w:rsidRPr="009E1217">
        <w:rPr>
          <w:rFonts w:ascii="Times New Roman" w:hAnsi="Times New Roman" w:cs="Times New Roman"/>
        </w:rPr>
        <w:t>Sunositelji: Zavod za prostorno uređenje Grada Zagreba, Gradski ured za mjesnu samoupravu, Regionalna agencija za raz</w:t>
      </w:r>
      <w:r w:rsidR="009904B7">
        <w:rPr>
          <w:rFonts w:ascii="Times New Roman" w:hAnsi="Times New Roman" w:cs="Times New Roman"/>
        </w:rPr>
        <w:t xml:space="preserve">voj Grada Zagreba u suradnji s nadležnim institucijama i drugim vanjskim dionicima  </w:t>
      </w:r>
    </w:p>
    <w:p w:rsidR="009E1217" w:rsidRPr="009E1217" w:rsidRDefault="009E1217" w:rsidP="00A646AC">
      <w:pPr>
        <w:autoSpaceDE w:val="0"/>
        <w:autoSpaceDN w:val="0"/>
        <w:adjustRightInd w:val="0"/>
        <w:spacing w:after="0" w:line="276" w:lineRule="auto"/>
        <w:rPr>
          <w:rFonts w:ascii="Times New Roman" w:hAnsi="Times New Roman" w:cs="Times New Roman"/>
        </w:rPr>
      </w:pPr>
    </w:p>
    <w:p w:rsidR="009E1217" w:rsidRPr="009E1217" w:rsidRDefault="009E1217" w:rsidP="00A646AC">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 xml:space="preserve">Aktivnosti: </w:t>
      </w:r>
    </w:p>
    <w:p w:rsidR="009E1217" w:rsidRPr="00A26394" w:rsidRDefault="009E1217" w:rsidP="00E03D5B">
      <w:pPr>
        <w:pStyle w:val="Odlomakpopisa"/>
        <w:numPr>
          <w:ilvl w:val="0"/>
          <w:numId w:val="30"/>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 xml:space="preserve">izraditi analizu stvarnog stanja i funkcija potencijalnih središnjih </w:t>
      </w:r>
      <w:r w:rsidR="008B1ACB" w:rsidRPr="00A26394">
        <w:rPr>
          <w:rFonts w:ascii="Times New Roman" w:hAnsi="Times New Roman" w:cs="Times New Roman"/>
        </w:rPr>
        <w:t>naselja u gradskoj okolici s</w:t>
      </w:r>
      <w:r w:rsidRPr="00A26394">
        <w:rPr>
          <w:rFonts w:ascii="Times New Roman" w:hAnsi="Times New Roman" w:cs="Times New Roman"/>
        </w:rPr>
        <w:t xml:space="preserve"> mogućnostima daljnjeg razvoja</w:t>
      </w:r>
    </w:p>
    <w:p w:rsidR="009E1217" w:rsidRPr="00A26394" w:rsidRDefault="009E1217" w:rsidP="00E03D5B">
      <w:pPr>
        <w:pStyle w:val="Odlomakpopisa"/>
        <w:numPr>
          <w:ilvl w:val="0"/>
          <w:numId w:val="30"/>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izraditi analizu kretanja stanovništva na području potencijalnih sr</w:t>
      </w:r>
      <w:r w:rsidR="00A26394" w:rsidRPr="00A26394">
        <w:rPr>
          <w:rFonts w:ascii="Times New Roman" w:hAnsi="Times New Roman" w:cs="Times New Roman"/>
        </w:rPr>
        <w:t xml:space="preserve">edišnjih naselja i satelitskih </w:t>
      </w:r>
      <w:r w:rsidRPr="00A26394">
        <w:rPr>
          <w:rFonts w:ascii="Times New Roman" w:hAnsi="Times New Roman" w:cs="Times New Roman"/>
        </w:rPr>
        <w:t>gradova u zagrebačkoj aglomeraciji</w:t>
      </w:r>
    </w:p>
    <w:p w:rsidR="009E1217" w:rsidRPr="00A26394" w:rsidRDefault="009E1217" w:rsidP="00E03D5B">
      <w:pPr>
        <w:pStyle w:val="Odlomakpopisa"/>
        <w:numPr>
          <w:ilvl w:val="0"/>
          <w:numId w:val="30"/>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 xml:space="preserve">osnaživati postojeću </w:t>
      </w:r>
      <w:r w:rsidR="00517F96" w:rsidRPr="00A26394">
        <w:rPr>
          <w:rFonts w:ascii="Times New Roman" w:hAnsi="Times New Roman" w:cs="Times New Roman"/>
        </w:rPr>
        <w:t xml:space="preserve">društvenu </w:t>
      </w:r>
      <w:r w:rsidRPr="00A26394">
        <w:rPr>
          <w:rFonts w:ascii="Times New Roman" w:hAnsi="Times New Roman" w:cs="Times New Roman"/>
        </w:rPr>
        <w:t>infrastrukturu na cjelokupnom uprav</w:t>
      </w:r>
      <w:r w:rsidR="00517F96" w:rsidRPr="00A26394">
        <w:rPr>
          <w:rFonts w:ascii="Times New Roman" w:hAnsi="Times New Roman" w:cs="Times New Roman"/>
        </w:rPr>
        <w:t>n</w:t>
      </w:r>
      <w:r w:rsidRPr="00A26394">
        <w:rPr>
          <w:rFonts w:ascii="Times New Roman" w:hAnsi="Times New Roman" w:cs="Times New Roman"/>
        </w:rPr>
        <w:t>o-teritorijalnom</w:t>
      </w:r>
      <w:r w:rsidR="00517F96" w:rsidRPr="00A26394">
        <w:rPr>
          <w:rFonts w:ascii="Times New Roman" w:hAnsi="Times New Roman" w:cs="Times New Roman"/>
        </w:rPr>
        <w:t xml:space="preserve"> području</w:t>
      </w:r>
      <w:r w:rsidRPr="00A26394">
        <w:rPr>
          <w:rFonts w:ascii="Times New Roman" w:hAnsi="Times New Roman" w:cs="Times New Roman"/>
        </w:rPr>
        <w:t xml:space="preserve"> </w:t>
      </w:r>
    </w:p>
    <w:p w:rsidR="009E1217" w:rsidRPr="00A26394" w:rsidRDefault="009E1217" w:rsidP="00E03D5B">
      <w:pPr>
        <w:pStyle w:val="Odlomakpopisa"/>
        <w:numPr>
          <w:ilvl w:val="0"/>
          <w:numId w:val="30"/>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izraditi posebne planove i programe razvoja potencijalnih središnjih naselja</w:t>
      </w:r>
      <w:r w:rsidR="00517F96" w:rsidRPr="00A26394">
        <w:rPr>
          <w:rFonts w:ascii="Times New Roman" w:hAnsi="Times New Roman" w:cs="Times New Roman"/>
        </w:rPr>
        <w:t xml:space="preserve"> na cjelokupnom upravno-teritorijalnom području</w:t>
      </w:r>
    </w:p>
    <w:p w:rsidR="009E1217" w:rsidRPr="009E1217" w:rsidRDefault="009E1217" w:rsidP="00A646AC">
      <w:pPr>
        <w:autoSpaceDE w:val="0"/>
        <w:autoSpaceDN w:val="0"/>
        <w:adjustRightInd w:val="0"/>
        <w:spacing w:after="0" w:line="276" w:lineRule="auto"/>
        <w:rPr>
          <w:rFonts w:ascii="Times New Roman" w:hAnsi="Times New Roman" w:cs="Times New Roman"/>
        </w:rPr>
      </w:pPr>
    </w:p>
    <w:p w:rsidR="009E1217" w:rsidRPr="009E1217" w:rsidRDefault="009E1217" w:rsidP="00A646AC">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 Aktivnosti 1. i 2. – 2021., Aktivnost 3</w:t>
      </w:r>
      <w:r w:rsidR="00A26394">
        <w:rPr>
          <w:rFonts w:ascii="Times New Roman" w:hAnsi="Times New Roman" w:cs="Times New Roman"/>
        </w:rPr>
        <w:t>. – kontinuirano, Aktivnost 4.</w:t>
      </w:r>
      <w:r w:rsidRPr="009E1217">
        <w:rPr>
          <w:rFonts w:ascii="Times New Roman" w:hAnsi="Times New Roman" w:cs="Times New Roman"/>
        </w:rPr>
        <w:t xml:space="preserve"> – 2022- 2031. </w:t>
      </w:r>
    </w:p>
    <w:p w:rsidR="009E1217" w:rsidRPr="009E1217" w:rsidRDefault="009E1217" w:rsidP="00A646AC">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Indikatori provedbe:</w:t>
      </w:r>
    </w:p>
    <w:p w:rsidR="009E1217" w:rsidRPr="00A26394" w:rsidRDefault="009E1217" w:rsidP="00E03D5B">
      <w:pPr>
        <w:pStyle w:val="Odlomakpopisa"/>
        <w:numPr>
          <w:ilvl w:val="0"/>
          <w:numId w:val="31"/>
        </w:numPr>
        <w:autoSpaceDE w:val="0"/>
        <w:autoSpaceDN w:val="0"/>
        <w:adjustRightInd w:val="0"/>
        <w:spacing w:after="0" w:line="276" w:lineRule="auto"/>
        <w:rPr>
          <w:rFonts w:ascii="Times New Roman" w:hAnsi="Times New Roman" w:cs="Times New Roman"/>
        </w:rPr>
      </w:pPr>
      <w:r w:rsidRPr="00A26394">
        <w:rPr>
          <w:rFonts w:ascii="Times New Roman" w:hAnsi="Times New Roman" w:cs="Times New Roman"/>
        </w:rPr>
        <w:t>izrađena analiza prostornog razvoja s utvrđenim potencijalnim središnjim naseljima</w:t>
      </w:r>
    </w:p>
    <w:p w:rsidR="009E1217" w:rsidRPr="00A26394" w:rsidRDefault="009E1217" w:rsidP="00E03D5B">
      <w:pPr>
        <w:pStyle w:val="Odlomakpopisa"/>
        <w:numPr>
          <w:ilvl w:val="0"/>
          <w:numId w:val="31"/>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izrađena analiza kretanja stanovništva na području središnjih n</w:t>
      </w:r>
      <w:r w:rsidR="00A26394" w:rsidRPr="00A26394">
        <w:rPr>
          <w:rFonts w:ascii="Times New Roman" w:hAnsi="Times New Roman" w:cs="Times New Roman"/>
        </w:rPr>
        <w:t xml:space="preserve">aselja i satelitskih gradova u </w:t>
      </w:r>
      <w:r w:rsidRPr="00A26394">
        <w:rPr>
          <w:rFonts w:ascii="Times New Roman" w:hAnsi="Times New Roman" w:cs="Times New Roman"/>
        </w:rPr>
        <w:t xml:space="preserve">zagrebačkoj aglomeraciji </w:t>
      </w:r>
    </w:p>
    <w:p w:rsidR="00517F96" w:rsidRPr="00A26394" w:rsidRDefault="009E1217" w:rsidP="00E03D5B">
      <w:pPr>
        <w:pStyle w:val="Odlomakpopisa"/>
        <w:numPr>
          <w:ilvl w:val="0"/>
          <w:numId w:val="31"/>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osnažena postojeća infrastruktura na području središnjih naselja</w:t>
      </w:r>
      <w:r w:rsidR="00517F96" w:rsidRPr="00A26394">
        <w:rPr>
          <w:rFonts w:ascii="Times New Roman" w:hAnsi="Times New Roman" w:cs="Times New Roman"/>
        </w:rPr>
        <w:t xml:space="preserve"> na cjelokupnom upravno-teritorijalnom području</w:t>
      </w:r>
    </w:p>
    <w:p w:rsidR="00517F96" w:rsidRPr="00A26394" w:rsidRDefault="009E1217" w:rsidP="00E03D5B">
      <w:pPr>
        <w:pStyle w:val="Odlomakpopisa"/>
        <w:numPr>
          <w:ilvl w:val="0"/>
          <w:numId w:val="31"/>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izrađen specifičan plan i program razvoja potencijalnih središnjih naselja</w:t>
      </w:r>
      <w:r w:rsidR="00517F96" w:rsidRPr="00A26394">
        <w:rPr>
          <w:rFonts w:ascii="Times New Roman" w:hAnsi="Times New Roman" w:cs="Times New Roman"/>
        </w:rPr>
        <w:t xml:space="preserve"> na cjelokupnom upravno-teritorijalnom području</w:t>
      </w:r>
    </w:p>
    <w:p w:rsidR="00517F96" w:rsidRPr="00A26394" w:rsidRDefault="009E1217" w:rsidP="00E03D5B">
      <w:pPr>
        <w:pStyle w:val="Odlomakpopisa"/>
        <w:numPr>
          <w:ilvl w:val="0"/>
          <w:numId w:val="31"/>
        </w:numPr>
        <w:autoSpaceDE w:val="0"/>
        <w:autoSpaceDN w:val="0"/>
        <w:adjustRightInd w:val="0"/>
        <w:spacing w:after="0" w:line="276" w:lineRule="auto"/>
        <w:jc w:val="both"/>
        <w:rPr>
          <w:rFonts w:ascii="Times New Roman" w:hAnsi="Times New Roman" w:cs="Times New Roman"/>
        </w:rPr>
      </w:pPr>
      <w:r w:rsidRPr="00A26394">
        <w:rPr>
          <w:rFonts w:ascii="Times New Roman" w:hAnsi="Times New Roman" w:cs="Times New Roman"/>
        </w:rPr>
        <w:t>povećan broj stanovništva na području središnjih naselja</w:t>
      </w:r>
      <w:r w:rsidR="00517F96" w:rsidRPr="00A26394">
        <w:rPr>
          <w:rFonts w:ascii="Times New Roman" w:hAnsi="Times New Roman" w:cs="Times New Roman"/>
        </w:rPr>
        <w:t xml:space="preserve"> na cjelokupnom upravno-teritorijalnom području</w:t>
      </w:r>
    </w:p>
    <w:p w:rsidR="009E1217" w:rsidRPr="009E1217" w:rsidRDefault="009E1217" w:rsidP="00A646AC">
      <w:pPr>
        <w:autoSpaceDE w:val="0"/>
        <w:autoSpaceDN w:val="0"/>
        <w:adjustRightInd w:val="0"/>
        <w:spacing w:after="0" w:line="276" w:lineRule="auto"/>
        <w:ind w:left="709"/>
        <w:rPr>
          <w:rFonts w:ascii="Times New Roman" w:hAnsi="Times New Roman" w:cs="Times New Roman"/>
        </w:rPr>
      </w:pPr>
    </w:p>
    <w:p w:rsidR="009E1217" w:rsidRPr="009E1217" w:rsidRDefault="009E1217" w:rsidP="00A646AC">
      <w:pPr>
        <w:suppressAutoHyphens/>
        <w:autoSpaceDN w:val="0"/>
        <w:spacing w:after="0" w:line="276" w:lineRule="auto"/>
        <w:textAlignment w:val="baseline"/>
        <w:rPr>
          <w:rFonts w:ascii="Times New Roman" w:eastAsia="Calibri" w:hAnsi="Times New Roman" w:cs="Times New Roman"/>
          <w:color w:val="000000"/>
        </w:rPr>
      </w:pPr>
      <w:r w:rsidRPr="009E1217">
        <w:rPr>
          <w:rFonts w:ascii="Times New Roman" w:eastAsia="Times New Roman" w:hAnsi="Times New Roman" w:cs="Times New Roman"/>
        </w:rPr>
        <w:t>Potrebna financijska sredstva: planirat će se u proračunu Grada Zagreba</w:t>
      </w:r>
    </w:p>
    <w:p w:rsidR="005A7377" w:rsidRDefault="005A7377" w:rsidP="00A646AC">
      <w:pPr>
        <w:spacing w:after="0" w:line="276" w:lineRule="auto"/>
        <w:jc w:val="both"/>
        <w:rPr>
          <w:rFonts w:ascii="Times New Roman" w:eastAsia="Calibri" w:hAnsi="Times New Roman" w:cs="Times New Roman"/>
          <w:b/>
        </w:rPr>
      </w:pPr>
      <w:bookmarkStart w:id="51" w:name="_Hlk5272864"/>
    </w:p>
    <w:p w:rsidR="005A7377" w:rsidRDefault="005A7377" w:rsidP="00A646AC">
      <w:pPr>
        <w:spacing w:after="0" w:line="276" w:lineRule="auto"/>
        <w:jc w:val="both"/>
        <w:rPr>
          <w:rFonts w:ascii="Times New Roman" w:eastAsia="Calibri" w:hAnsi="Times New Roman" w:cs="Times New Roman"/>
          <w:b/>
        </w:rPr>
      </w:pPr>
    </w:p>
    <w:p w:rsidR="00666B6D" w:rsidRPr="009E1217" w:rsidRDefault="00666B6D" w:rsidP="00666B6D">
      <w:pPr>
        <w:spacing w:after="0" w:line="276" w:lineRule="auto"/>
        <w:jc w:val="both"/>
        <w:rPr>
          <w:rFonts w:ascii="Times New Roman" w:eastAsia="Calibri" w:hAnsi="Times New Roman" w:cs="Times New Roman"/>
          <w:b/>
        </w:rPr>
      </w:pPr>
      <w:r>
        <w:rPr>
          <w:rFonts w:ascii="Times New Roman" w:eastAsia="Calibri" w:hAnsi="Times New Roman" w:cs="Times New Roman"/>
          <w:b/>
        </w:rPr>
        <w:t>Mjera 2</w:t>
      </w:r>
      <w:r w:rsidRPr="009E1217">
        <w:rPr>
          <w:rFonts w:ascii="Times New Roman" w:eastAsia="Calibri" w:hAnsi="Times New Roman" w:cs="Times New Roman"/>
          <w:b/>
        </w:rPr>
        <w:t xml:space="preserve">. </w:t>
      </w:r>
    </w:p>
    <w:p w:rsidR="00666B6D" w:rsidRPr="009E1217" w:rsidRDefault="00666B6D" w:rsidP="00666B6D">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t xml:space="preserve">Osigurati dostupnost osnovnoškolskog i srednjoškolskog obrazovanja svima kroz izgradnju novih i kontinuirano održavanje postojećih objekata, u skladu s potrebama stanovništva na cjelokupnom području Grada Zagreba </w:t>
      </w:r>
    </w:p>
    <w:p w:rsidR="00666B6D" w:rsidRDefault="00666B6D" w:rsidP="00666B6D">
      <w:pPr>
        <w:keepNext/>
        <w:keepLines/>
        <w:shd w:val="clear" w:color="auto" w:fill="FFFFFF"/>
        <w:spacing w:after="0" w:line="276" w:lineRule="auto"/>
        <w:ind w:left="992" w:hanging="992"/>
        <w:outlineLvl w:val="3"/>
        <w:rPr>
          <w:rFonts w:ascii="Times New Roman" w:eastAsiaTheme="majorEastAsia" w:hAnsi="Times New Roman" w:cs="Times New Roman"/>
          <w:iCs/>
        </w:rPr>
      </w:pPr>
    </w:p>
    <w:p w:rsidR="00666B6D" w:rsidRPr="009E1217" w:rsidRDefault="00666B6D" w:rsidP="00666B6D">
      <w:pPr>
        <w:keepNext/>
        <w:keepLines/>
        <w:shd w:val="clear" w:color="auto" w:fill="FFFFFF"/>
        <w:spacing w:after="0" w:line="276" w:lineRule="auto"/>
        <w:ind w:left="992" w:hanging="992"/>
        <w:outlineLvl w:val="3"/>
        <w:rPr>
          <w:rFonts w:ascii="Times New Roman" w:eastAsia="Times New Roman" w:hAnsi="Times New Roman" w:cs="Times New Roman"/>
        </w:rPr>
      </w:pPr>
      <w:r w:rsidRPr="009E1217">
        <w:rPr>
          <w:rFonts w:ascii="Times New Roman" w:eastAsiaTheme="majorEastAsia" w:hAnsi="Times New Roman" w:cs="Times New Roman"/>
          <w:iCs/>
        </w:rPr>
        <w:t xml:space="preserve">Nositelji: </w:t>
      </w:r>
      <w:r w:rsidRPr="009E1217">
        <w:rPr>
          <w:rFonts w:ascii="Times New Roman" w:eastAsia="Times New Roman" w:hAnsi="Times New Roman" w:cs="Times New Roman"/>
        </w:rPr>
        <w:t>Gradski ured za obrazovanje, Gradski ured za prostorno uređenje, izgradnju Grada,</w:t>
      </w:r>
    </w:p>
    <w:p w:rsidR="00666B6D" w:rsidRPr="009E1217" w:rsidRDefault="00666B6D" w:rsidP="00666B6D">
      <w:pPr>
        <w:keepNext/>
        <w:keepLines/>
        <w:shd w:val="clear" w:color="auto" w:fill="FFFFFF"/>
        <w:spacing w:after="0" w:line="276" w:lineRule="auto"/>
        <w:ind w:left="992" w:hanging="992"/>
        <w:outlineLvl w:val="3"/>
        <w:rPr>
          <w:rFonts w:ascii="Times New Roman" w:eastAsia="Times New Roman" w:hAnsi="Times New Roman" w:cs="Times New Roman"/>
        </w:rPr>
      </w:pPr>
      <w:r w:rsidRPr="009E1217">
        <w:rPr>
          <w:rFonts w:ascii="Times New Roman" w:eastAsia="Times New Roman" w:hAnsi="Times New Roman" w:cs="Times New Roman"/>
        </w:rPr>
        <w:t>graditeljstvo, komunalne poslove i promet</w:t>
      </w:r>
    </w:p>
    <w:p w:rsidR="00666B6D" w:rsidRPr="009E1217" w:rsidRDefault="00666B6D" w:rsidP="00666B6D">
      <w:pPr>
        <w:spacing w:after="0" w:line="276" w:lineRule="auto"/>
        <w:ind w:left="992" w:hanging="992"/>
        <w:rPr>
          <w:rFonts w:ascii="Times New Roman" w:hAnsi="Times New Roman" w:cs="Times New Roman"/>
        </w:rPr>
      </w:pPr>
      <w:r w:rsidRPr="009E1217">
        <w:rPr>
          <w:rFonts w:ascii="Times New Roman" w:hAnsi="Times New Roman" w:cs="Times New Roman"/>
        </w:rPr>
        <w:t xml:space="preserve">Sunositelji: Zavod za prostorno planiranje Grada Zagreba, Gradski ured za mjesnu samoupravu u    </w:t>
      </w:r>
    </w:p>
    <w:p w:rsidR="00666B6D" w:rsidRDefault="00666B6D" w:rsidP="00666B6D">
      <w:pPr>
        <w:spacing w:after="0" w:line="276" w:lineRule="auto"/>
        <w:ind w:left="992" w:hanging="992"/>
        <w:rPr>
          <w:rFonts w:ascii="Times New Roman" w:hAnsi="Times New Roman" w:cs="Times New Roman"/>
        </w:rPr>
      </w:pPr>
      <w:r w:rsidRPr="009E1217">
        <w:rPr>
          <w:rFonts w:ascii="Times New Roman" w:hAnsi="Times New Roman" w:cs="Times New Roman"/>
        </w:rPr>
        <w:t>suradnju s dr</w:t>
      </w:r>
      <w:r>
        <w:rPr>
          <w:rFonts w:ascii="Times New Roman" w:hAnsi="Times New Roman" w:cs="Times New Roman"/>
        </w:rPr>
        <w:t>ugim gradskim upravnim tijelima</w:t>
      </w:r>
    </w:p>
    <w:p w:rsidR="00666B6D" w:rsidRDefault="00666B6D" w:rsidP="00666B6D">
      <w:pPr>
        <w:spacing w:after="0" w:line="276" w:lineRule="auto"/>
        <w:ind w:left="992" w:hanging="992"/>
        <w:rPr>
          <w:rFonts w:ascii="Times New Roman" w:hAnsi="Times New Roman" w:cs="Times New Roman"/>
        </w:rPr>
      </w:pPr>
    </w:p>
    <w:p w:rsidR="00666B6D" w:rsidRPr="005A7377" w:rsidRDefault="00666B6D" w:rsidP="00666B6D">
      <w:pPr>
        <w:spacing w:after="0" w:line="276" w:lineRule="auto"/>
        <w:ind w:left="992" w:hanging="992"/>
        <w:rPr>
          <w:rFonts w:ascii="Times New Roman" w:hAnsi="Times New Roman" w:cs="Times New Roman"/>
        </w:rPr>
      </w:pPr>
      <w:r w:rsidRPr="009E1217">
        <w:rPr>
          <w:rFonts w:ascii="Times New Roman" w:eastAsiaTheme="majorEastAsia" w:hAnsi="Times New Roman" w:cs="Times New Roman"/>
          <w:iCs/>
        </w:rPr>
        <w:t>Aktivnosti:</w:t>
      </w:r>
    </w:p>
    <w:p w:rsidR="00666B6D" w:rsidRPr="005A7377" w:rsidRDefault="00666B6D" w:rsidP="00666B6D">
      <w:pPr>
        <w:pStyle w:val="Odlomakpopisa"/>
        <w:numPr>
          <w:ilvl w:val="0"/>
          <w:numId w:val="34"/>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utvrditi dugoročni plan javnih potreba za izgradnjom objekata obrazovne infrastrukture, sukladno mreži škola </w:t>
      </w:r>
    </w:p>
    <w:p w:rsidR="00666B6D" w:rsidRPr="005A7377" w:rsidRDefault="00666B6D" w:rsidP="00666B6D">
      <w:pPr>
        <w:pStyle w:val="Odlomakpopisa"/>
        <w:numPr>
          <w:ilvl w:val="0"/>
          <w:numId w:val="34"/>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donijeti dugoročni plan razvoja javnih potreba za izgradnjom objekata obrazovne infrastrukture praćen operativnim godišnjim planovima investiranja i izvješćima o provedbi </w:t>
      </w:r>
    </w:p>
    <w:p w:rsidR="00666B6D" w:rsidRPr="009E1217" w:rsidRDefault="00666B6D" w:rsidP="00666B6D">
      <w:pPr>
        <w:autoSpaceDE w:val="0"/>
        <w:autoSpaceDN w:val="0"/>
        <w:adjustRightInd w:val="0"/>
        <w:spacing w:after="0" w:line="276" w:lineRule="auto"/>
        <w:ind w:left="851"/>
        <w:rPr>
          <w:rFonts w:ascii="Times New Roman" w:hAnsi="Times New Roman" w:cs="Times New Roman"/>
        </w:rPr>
      </w:pP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 xml:space="preserve">Aktivnost 1. – 2020/2021., Aktivnost 2. – </w:t>
      </w:r>
      <w:r w:rsidR="009A413E">
        <w:rPr>
          <w:rFonts w:ascii="Times New Roman" w:hAnsi="Times New Roman" w:cs="Times New Roman"/>
        </w:rPr>
        <w:t>2022.</w:t>
      </w: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Indikatori provedbe:</w:t>
      </w:r>
    </w:p>
    <w:p w:rsidR="00666B6D" w:rsidRPr="005A7377" w:rsidRDefault="00666B6D" w:rsidP="00666B6D">
      <w:pPr>
        <w:pStyle w:val="Odlomakpopisa"/>
        <w:numPr>
          <w:ilvl w:val="0"/>
          <w:numId w:val="35"/>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utvrđen  dugoročni plan javnih potreba za izgradnjom ili obnovom objekata obrazovne infrastrukture</w:t>
      </w:r>
    </w:p>
    <w:p w:rsidR="00666B6D" w:rsidRPr="005A7377" w:rsidRDefault="00666B6D" w:rsidP="00666B6D">
      <w:pPr>
        <w:pStyle w:val="Odlomakpopisa"/>
        <w:numPr>
          <w:ilvl w:val="0"/>
          <w:numId w:val="35"/>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doneseni operativni godišnji planovi investiranja i izvještaji o provedbi </w:t>
      </w:r>
    </w:p>
    <w:p w:rsidR="00666B6D" w:rsidRPr="009E1217" w:rsidRDefault="00666B6D" w:rsidP="00666B6D">
      <w:pPr>
        <w:autoSpaceDE w:val="0"/>
        <w:autoSpaceDN w:val="0"/>
        <w:adjustRightInd w:val="0"/>
        <w:spacing w:after="0" w:line="276" w:lineRule="auto"/>
        <w:ind w:left="426"/>
        <w:rPr>
          <w:rFonts w:ascii="Times New Roman" w:hAnsi="Times New Roman" w:cs="Times New Roman"/>
        </w:rPr>
      </w:pPr>
    </w:p>
    <w:p w:rsidR="00666B6D" w:rsidRPr="009E1217" w:rsidRDefault="00666B6D" w:rsidP="00666B6D">
      <w:pPr>
        <w:suppressAutoHyphens/>
        <w:autoSpaceDN w:val="0"/>
        <w:spacing w:after="0" w:line="276" w:lineRule="auto"/>
        <w:textAlignment w:val="baseline"/>
        <w:rPr>
          <w:rFonts w:ascii="Times New Roman" w:eastAsia="Calibri" w:hAnsi="Times New Roman" w:cs="Times New Roman"/>
          <w:color w:val="000000"/>
        </w:rPr>
      </w:pPr>
      <w:r w:rsidRPr="009E1217">
        <w:rPr>
          <w:rFonts w:ascii="Times New Roman" w:eastAsia="Times New Roman" w:hAnsi="Times New Roman" w:cs="Times New Roman"/>
        </w:rPr>
        <w:t>Potrebna financijska sredstva: planirat će se u proračunu Grada Zagreba</w:t>
      </w:r>
    </w:p>
    <w:p w:rsidR="005A7377" w:rsidRDefault="005A7377" w:rsidP="00A646AC">
      <w:pPr>
        <w:spacing w:after="0" w:line="276" w:lineRule="auto"/>
        <w:jc w:val="both"/>
        <w:rPr>
          <w:rFonts w:ascii="Times New Roman" w:eastAsia="Calibri" w:hAnsi="Times New Roman" w:cs="Times New Roman"/>
          <w:b/>
        </w:rPr>
      </w:pPr>
    </w:p>
    <w:p w:rsidR="00666B6D" w:rsidRDefault="00666B6D" w:rsidP="00A646AC">
      <w:pPr>
        <w:spacing w:after="0" w:line="276" w:lineRule="auto"/>
        <w:jc w:val="both"/>
        <w:rPr>
          <w:rFonts w:ascii="Times New Roman" w:eastAsia="Calibri" w:hAnsi="Times New Roman" w:cs="Times New Roman"/>
          <w:b/>
        </w:rPr>
      </w:pPr>
    </w:p>
    <w:p w:rsidR="00666B6D" w:rsidRPr="00B807C6" w:rsidRDefault="00666B6D" w:rsidP="00666B6D">
      <w:pPr>
        <w:spacing w:after="0" w:line="276" w:lineRule="auto"/>
        <w:jc w:val="both"/>
        <w:rPr>
          <w:rFonts w:ascii="Times New Roman" w:eastAsia="Calibri" w:hAnsi="Times New Roman" w:cs="Times New Roman"/>
          <w:b/>
        </w:rPr>
      </w:pPr>
      <w:bookmarkStart w:id="52" w:name="_Hlk5273446"/>
      <w:r w:rsidRPr="00B807C6">
        <w:rPr>
          <w:rFonts w:ascii="Times New Roman" w:eastAsia="Calibri" w:hAnsi="Times New Roman" w:cs="Times New Roman"/>
          <w:b/>
        </w:rPr>
        <w:t xml:space="preserve">Mjera </w:t>
      </w:r>
      <w:r>
        <w:rPr>
          <w:rFonts w:ascii="Times New Roman" w:eastAsia="Calibri" w:hAnsi="Times New Roman" w:cs="Times New Roman"/>
          <w:b/>
        </w:rPr>
        <w:t>3</w:t>
      </w:r>
      <w:r w:rsidRPr="00B807C6">
        <w:rPr>
          <w:rFonts w:ascii="Times New Roman" w:eastAsia="Calibri" w:hAnsi="Times New Roman" w:cs="Times New Roman"/>
          <w:b/>
        </w:rPr>
        <w:t xml:space="preserve">. </w:t>
      </w:r>
    </w:p>
    <w:p w:rsidR="00666B6D" w:rsidRPr="009E1217" w:rsidRDefault="00666B6D" w:rsidP="00666B6D">
      <w:pPr>
        <w:spacing w:after="0" w:line="276" w:lineRule="auto"/>
        <w:jc w:val="both"/>
        <w:rPr>
          <w:rFonts w:ascii="Times New Roman" w:hAnsi="Times New Roman" w:cs="Times New Roman"/>
          <w:b/>
        </w:rPr>
      </w:pPr>
      <w:r w:rsidRPr="00B807C6">
        <w:rPr>
          <w:rFonts w:ascii="Times New Roman" w:hAnsi="Times New Roman" w:cs="Times New Roman"/>
          <w:b/>
        </w:rPr>
        <w:t>U prostornom uređenju Grada Zagreba kroz izgradnju i uređenje društvene prometne infrastrukture oko škola ugraditi i provoditi načelo odgovarajućeg prijateljskog modernog dizajna za djecu i mlade i voditi računa o njihovoj sigurnosti</w:t>
      </w:r>
      <w:r w:rsidRPr="009E1217">
        <w:rPr>
          <w:rFonts w:ascii="Times New Roman" w:hAnsi="Times New Roman" w:cs="Times New Roman"/>
          <w:b/>
        </w:rPr>
        <w:t xml:space="preserve">  </w:t>
      </w:r>
    </w:p>
    <w:bookmarkEnd w:id="52"/>
    <w:p w:rsidR="00666B6D" w:rsidRPr="009E1217" w:rsidRDefault="00666B6D" w:rsidP="00666B6D">
      <w:pPr>
        <w:keepNext/>
        <w:keepLines/>
        <w:shd w:val="clear" w:color="auto" w:fill="FFFFFF"/>
        <w:spacing w:after="0" w:line="276" w:lineRule="auto"/>
        <w:ind w:left="993" w:hanging="993"/>
        <w:outlineLvl w:val="3"/>
        <w:rPr>
          <w:rFonts w:ascii="Times New Roman" w:eastAsiaTheme="majorEastAsia" w:hAnsi="Times New Roman" w:cs="Times New Roman"/>
          <w:iCs/>
        </w:rPr>
      </w:pPr>
    </w:p>
    <w:p w:rsidR="00666B6D" w:rsidRPr="009E1217" w:rsidRDefault="00666B6D" w:rsidP="00666B6D">
      <w:pPr>
        <w:keepNext/>
        <w:keepLines/>
        <w:shd w:val="clear" w:color="auto" w:fill="FFFFFF"/>
        <w:spacing w:after="0" w:line="276" w:lineRule="auto"/>
        <w:ind w:left="992" w:hanging="992"/>
        <w:outlineLvl w:val="3"/>
        <w:rPr>
          <w:rFonts w:ascii="Times New Roman" w:eastAsia="Times New Roman" w:hAnsi="Times New Roman" w:cs="Times New Roman"/>
          <w:bCs/>
        </w:rPr>
      </w:pPr>
      <w:r w:rsidRPr="009E1217">
        <w:rPr>
          <w:rFonts w:ascii="Times New Roman" w:eastAsiaTheme="majorEastAsia" w:hAnsi="Times New Roman" w:cs="Times New Roman"/>
          <w:iCs/>
        </w:rPr>
        <w:t xml:space="preserve">Nositelji: </w:t>
      </w:r>
      <w:r w:rsidRPr="009E1217">
        <w:rPr>
          <w:rFonts w:ascii="Times New Roman" w:eastAsia="Times New Roman" w:hAnsi="Times New Roman" w:cs="Times New Roman"/>
        </w:rPr>
        <w:t xml:space="preserve"> </w:t>
      </w:r>
      <w:r w:rsidRPr="009E1217">
        <w:rPr>
          <w:rFonts w:ascii="Times New Roman" w:eastAsiaTheme="majorEastAsia" w:hAnsi="Times New Roman" w:cs="Times New Roman"/>
          <w:i/>
          <w:iCs/>
          <w:color w:val="2F5496" w:themeColor="accent1" w:themeShade="BF"/>
        </w:rPr>
        <w:fldChar w:fldCharType="begin"/>
      </w:r>
      <w:r w:rsidRPr="009E1217">
        <w:rPr>
          <w:rFonts w:ascii="Times New Roman" w:eastAsiaTheme="majorEastAsia" w:hAnsi="Times New Roman" w:cs="Times New Roman"/>
          <w:i/>
          <w:iCs/>
          <w:color w:val="2F5496" w:themeColor="accent1" w:themeShade="BF"/>
        </w:rPr>
        <w:instrText xml:space="preserve"> HYPERLINK "https://www.zagreb.hr/gradski-ured-za-prostorno-uredjenje-izgradnju-grad/829" </w:instrText>
      </w:r>
      <w:r w:rsidRPr="009E1217">
        <w:rPr>
          <w:rFonts w:ascii="Times New Roman" w:eastAsiaTheme="majorEastAsia" w:hAnsi="Times New Roman" w:cs="Times New Roman"/>
          <w:i/>
          <w:iCs/>
          <w:color w:val="2F5496" w:themeColor="accent1" w:themeShade="BF"/>
        </w:rPr>
        <w:fldChar w:fldCharType="separate"/>
      </w:r>
      <w:r w:rsidRPr="009E1217">
        <w:rPr>
          <w:rFonts w:ascii="Times New Roman" w:eastAsia="Times New Roman" w:hAnsi="Times New Roman" w:cs="Times New Roman"/>
          <w:bCs/>
        </w:rPr>
        <w:t>Gradski ured za prostorno uređenje, izgradnju Grada, graditeljstvo, komunalne  poslove i</w:t>
      </w:r>
    </w:p>
    <w:p w:rsidR="00666B6D" w:rsidRPr="009E1217" w:rsidRDefault="00666B6D" w:rsidP="00666B6D">
      <w:pPr>
        <w:keepNext/>
        <w:keepLines/>
        <w:shd w:val="clear" w:color="auto" w:fill="FFFFFF"/>
        <w:spacing w:after="0" w:line="276" w:lineRule="auto"/>
        <w:ind w:left="992" w:hanging="141"/>
        <w:outlineLvl w:val="3"/>
        <w:rPr>
          <w:rFonts w:ascii="Times New Roman" w:eastAsia="Times New Roman" w:hAnsi="Times New Roman" w:cs="Times New Roman"/>
        </w:rPr>
      </w:pPr>
      <w:r w:rsidRPr="009E1217">
        <w:rPr>
          <w:rFonts w:ascii="Times New Roman" w:eastAsia="Times New Roman" w:hAnsi="Times New Roman" w:cs="Times New Roman"/>
          <w:bCs/>
        </w:rPr>
        <w:t>promet</w:t>
      </w:r>
      <w:r w:rsidRPr="009E1217">
        <w:rPr>
          <w:rFonts w:ascii="Times New Roman" w:eastAsia="Times New Roman" w:hAnsi="Times New Roman" w:cs="Times New Roman"/>
          <w:bCs/>
        </w:rPr>
        <w:fldChar w:fldCharType="end"/>
      </w:r>
      <w:r w:rsidRPr="009E1217">
        <w:rPr>
          <w:rFonts w:ascii="Times New Roman" w:eastAsia="Times New Roman" w:hAnsi="Times New Roman" w:cs="Times New Roman"/>
        </w:rPr>
        <w:t xml:space="preserve">, </w:t>
      </w:r>
      <w:r>
        <w:rPr>
          <w:rFonts w:ascii="Times New Roman" w:eastAsia="Times New Roman" w:hAnsi="Times New Roman" w:cs="Times New Roman"/>
        </w:rPr>
        <w:t>Gradski ured za obrazovanje</w:t>
      </w:r>
      <w:r w:rsidRPr="009E1217">
        <w:rPr>
          <w:rFonts w:ascii="Times New Roman" w:eastAsia="Times New Roman" w:hAnsi="Times New Roman" w:cs="Times New Roman"/>
        </w:rPr>
        <w:t xml:space="preserve"> </w:t>
      </w:r>
    </w:p>
    <w:p w:rsidR="00666B6D" w:rsidRPr="009E1217" w:rsidRDefault="00666B6D" w:rsidP="00666B6D">
      <w:pPr>
        <w:spacing w:after="0" w:line="276" w:lineRule="auto"/>
      </w:pP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 xml:space="preserve">Aktivnosti: </w:t>
      </w:r>
    </w:p>
    <w:p w:rsidR="00666B6D" w:rsidRPr="009E1217" w:rsidRDefault="00666B6D" w:rsidP="00666B6D">
      <w:pPr>
        <w:autoSpaceDE w:val="0"/>
        <w:autoSpaceDN w:val="0"/>
        <w:adjustRightInd w:val="0"/>
        <w:spacing w:after="0" w:line="276" w:lineRule="auto"/>
        <w:ind w:left="426"/>
        <w:rPr>
          <w:rFonts w:ascii="Times New Roman" w:hAnsi="Times New Roman" w:cs="Times New Roman"/>
        </w:rPr>
      </w:pPr>
      <w:r w:rsidRPr="009E1217">
        <w:rPr>
          <w:rFonts w:ascii="Times New Roman" w:hAnsi="Times New Roman" w:cs="Times New Roman"/>
        </w:rPr>
        <w:t xml:space="preserve">1. izgradnja pojedinih objekata i njihovog uređenja </w:t>
      </w:r>
    </w:p>
    <w:p w:rsidR="00666B6D" w:rsidRPr="009E1217" w:rsidRDefault="00666B6D" w:rsidP="00666B6D">
      <w:pPr>
        <w:autoSpaceDE w:val="0"/>
        <w:autoSpaceDN w:val="0"/>
        <w:adjustRightInd w:val="0"/>
        <w:spacing w:after="0" w:line="276" w:lineRule="auto"/>
        <w:ind w:left="993"/>
        <w:rPr>
          <w:rFonts w:ascii="Times New Roman" w:hAnsi="Times New Roman" w:cs="Times New Roman"/>
        </w:rPr>
      </w:pP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2020., - kontinuirano</w:t>
      </w: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Indikatori provedbe:</w:t>
      </w:r>
    </w:p>
    <w:p w:rsidR="00666B6D" w:rsidRPr="009E1217" w:rsidRDefault="00666B6D" w:rsidP="00666B6D">
      <w:pPr>
        <w:autoSpaceDE w:val="0"/>
        <w:autoSpaceDN w:val="0"/>
        <w:adjustRightInd w:val="0"/>
        <w:spacing w:after="0" w:line="276" w:lineRule="auto"/>
        <w:ind w:left="426"/>
        <w:rPr>
          <w:rFonts w:ascii="Times New Roman" w:hAnsi="Times New Roman" w:cs="Times New Roman"/>
        </w:rPr>
      </w:pPr>
      <w:r w:rsidRPr="009E1217">
        <w:rPr>
          <w:rFonts w:ascii="Times New Roman" w:hAnsi="Times New Roman" w:cs="Times New Roman"/>
        </w:rPr>
        <w:t xml:space="preserve">1. izrađeni izvještaji o provedbi </w:t>
      </w:r>
      <w:r>
        <w:rPr>
          <w:rFonts w:ascii="Times New Roman" w:hAnsi="Times New Roman" w:cs="Times New Roman"/>
        </w:rPr>
        <w:t>aktivnosti</w:t>
      </w:r>
      <w:r w:rsidRPr="009E1217">
        <w:rPr>
          <w:rFonts w:ascii="Times New Roman" w:hAnsi="Times New Roman" w:cs="Times New Roman"/>
        </w:rPr>
        <w:t xml:space="preserve"> </w:t>
      </w:r>
    </w:p>
    <w:p w:rsidR="00666B6D" w:rsidRPr="009E1217" w:rsidRDefault="00666B6D" w:rsidP="00666B6D">
      <w:pPr>
        <w:suppressAutoHyphens/>
        <w:autoSpaceDN w:val="0"/>
        <w:spacing w:after="0" w:line="276" w:lineRule="auto"/>
        <w:ind w:left="993"/>
        <w:textAlignment w:val="baseline"/>
        <w:rPr>
          <w:rFonts w:ascii="Times New Roman" w:eastAsia="Times New Roman" w:hAnsi="Times New Roman" w:cs="Times New Roman"/>
        </w:rPr>
      </w:pPr>
    </w:p>
    <w:p w:rsidR="00666B6D" w:rsidRPr="009E1217" w:rsidRDefault="00666B6D" w:rsidP="00666B6D">
      <w:pPr>
        <w:suppressAutoHyphens/>
        <w:autoSpaceDN w:val="0"/>
        <w:spacing w:after="0" w:line="276" w:lineRule="auto"/>
        <w:textAlignment w:val="baseline"/>
        <w:rPr>
          <w:rFonts w:ascii="Times New Roman" w:eastAsia="Calibri" w:hAnsi="Times New Roman" w:cs="Times New Roman"/>
          <w:color w:val="000000"/>
        </w:rPr>
      </w:pPr>
      <w:r w:rsidRPr="009E1217">
        <w:rPr>
          <w:rFonts w:ascii="Times New Roman" w:eastAsia="Times New Roman" w:hAnsi="Times New Roman" w:cs="Times New Roman"/>
        </w:rPr>
        <w:t>Potrebna financijska sredstva: planirat će se u proračunu Grada Zagreba</w:t>
      </w:r>
    </w:p>
    <w:p w:rsidR="00666B6D" w:rsidRPr="009E1217" w:rsidRDefault="00666B6D" w:rsidP="00666B6D">
      <w:pPr>
        <w:autoSpaceDE w:val="0"/>
        <w:autoSpaceDN w:val="0"/>
        <w:adjustRightInd w:val="0"/>
        <w:spacing w:after="0" w:line="276" w:lineRule="auto"/>
        <w:rPr>
          <w:rFonts w:ascii="Times New Roman" w:hAnsi="Times New Roman" w:cs="Times New Roman"/>
          <w:b/>
          <w:bCs/>
        </w:rPr>
      </w:pPr>
    </w:p>
    <w:p w:rsidR="00666B6D" w:rsidRDefault="00666B6D" w:rsidP="00666B6D">
      <w:pPr>
        <w:autoSpaceDE w:val="0"/>
        <w:autoSpaceDN w:val="0"/>
        <w:adjustRightInd w:val="0"/>
        <w:spacing w:after="0" w:line="276" w:lineRule="auto"/>
        <w:rPr>
          <w:rFonts w:ascii="Times New Roman" w:hAnsi="Times New Roman" w:cs="Times New Roman"/>
          <w:b/>
          <w:bCs/>
        </w:rPr>
      </w:pPr>
    </w:p>
    <w:p w:rsidR="00666B6D" w:rsidRPr="009E1217" w:rsidRDefault="00666B6D" w:rsidP="00666B6D">
      <w:pPr>
        <w:autoSpaceDE w:val="0"/>
        <w:autoSpaceDN w:val="0"/>
        <w:adjustRightInd w:val="0"/>
        <w:spacing w:after="0" w:line="276" w:lineRule="auto"/>
        <w:rPr>
          <w:rFonts w:ascii="Times New Roman" w:hAnsi="Times New Roman" w:cs="Times New Roman"/>
          <w:b/>
          <w:bCs/>
        </w:rPr>
      </w:pPr>
      <w:r>
        <w:rPr>
          <w:rFonts w:ascii="Times New Roman" w:hAnsi="Times New Roman" w:cs="Times New Roman"/>
          <w:b/>
          <w:bCs/>
        </w:rPr>
        <w:t>Mjera 4</w:t>
      </w:r>
      <w:r w:rsidRPr="009E1217">
        <w:rPr>
          <w:rFonts w:ascii="Times New Roman" w:hAnsi="Times New Roman" w:cs="Times New Roman"/>
          <w:b/>
          <w:bCs/>
        </w:rPr>
        <w:t>.</w:t>
      </w:r>
    </w:p>
    <w:p w:rsidR="00666B6D" w:rsidRPr="009E1217" w:rsidRDefault="009A413E" w:rsidP="00666B6D">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t>P</w:t>
      </w:r>
      <w:r w:rsidR="00666B6D" w:rsidRPr="009E1217">
        <w:rPr>
          <w:rFonts w:ascii="Times New Roman" w:hAnsi="Times New Roman" w:cs="Times New Roman"/>
          <w:b/>
        </w:rPr>
        <w:t>lanirati i graditi</w:t>
      </w:r>
      <w:r w:rsidR="00666B6D">
        <w:rPr>
          <w:rFonts w:ascii="Times New Roman" w:hAnsi="Times New Roman" w:cs="Times New Roman"/>
          <w:b/>
        </w:rPr>
        <w:t>,</w:t>
      </w:r>
      <w:r w:rsidR="00666B6D" w:rsidRPr="009E1217">
        <w:rPr>
          <w:rFonts w:ascii="Times New Roman" w:hAnsi="Times New Roman" w:cs="Times New Roman"/>
          <w:b/>
        </w:rPr>
        <w:t xml:space="preserve"> </w:t>
      </w:r>
      <w:r>
        <w:rPr>
          <w:rFonts w:ascii="Times New Roman" w:hAnsi="Times New Roman" w:cs="Times New Roman"/>
          <w:b/>
        </w:rPr>
        <w:t>k</w:t>
      </w:r>
      <w:r w:rsidRPr="009A413E">
        <w:rPr>
          <w:rFonts w:ascii="Times New Roman" w:hAnsi="Times New Roman" w:cs="Times New Roman"/>
          <w:b/>
        </w:rPr>
        <w:t xml:space="preserve">roz Planove malih komunalnih akcija, </w:t>
      </w:r>
      <w:r w:rsidR="00666B6D" w:rsidRPr="009E1217">
        <w:rPr>
          <w:rFonts w:ascii="Times New Roman" w:hAnsi="Times New Roman" w:cs="Times New Roman"/>
          <w:b/>
        </w:rPr>
        <w:t>te redovito održavati infrastrukturu za provođenje slobodnog vremena djece i mladih (</w:t>
      </w:r>
      <w:r w:rsidR="00666B6D">
        <w:rPr>
          <w:rFonts w:ascii="Times New Roman" w:hAnsi="Times New Roman" w:cs="Times New Roman"/>
          <w:b/>
        </w:rPr>
        <w:t>primjerice,</w:t>
      </w:r>
      <w:r w:rsidR="00666B6D" w:rsidRPr="009E1217">
        <w:rPr>
          <w:rFonts w:ascii="Times New Roman" w:hAnsi="Times New Roman" w:cs="Times New Roman"/>
          <w:b/>
        </w:rPr>
        <w:t xml:space="preserve"> dječje parkove, igraonice, sportska igrališta, dvorane, bazeni i sl.), po svim gradskim četvrtima i naseljima  </w:t>
      </w:r>
    </w:p>
    <w:p w:rsidR="00666B6D" w:rsidRPr="009E1217" w:rsidRDefault="00666B6D" w:rsidP="00666B6D">
      <w:pPr>
        <w:keepNext/>
        <w:keepLines/>
        <w:shd w:val="clear" w:color="auto" w:fill="FFFFFF"/>
        <w:spacing w:before="150" w:after="0" w:line="276" w:lineRule="auto"/>
        <w:outlineLvl w:val="3"/>
        <w:rPr>
          <w:rFonts w:ascii="Times New Roman" w:eastAsiaTheme="majorEastAsia" w:hAnsi="Times New Roman" w:cs="Times New Roman"/>
          <w:i/>
          <w:iCs/>
          <w:color w:val="2F5496" w:themeColor="accent1" w:themeShade="BF"/>
        </w:rPr>
      </w:pPr>
      <w:r w:rsidRPr="009E1217">
        <w:rPr>
          <w:rFonts w:ascii="Times New Roman" w:eastAsiaTheme="majorEastAsia" w:hAnsi="Times New Roman" w:cs="Times New Roman"/>
          <w:iCs/>
        </w:rPr>
        <w:t xml:space="preserve">Nositelj: </w:t>
      </w:r>
      <w:r w:rsidRPr="009E1217">
        <w:rPr>
          <w:rFonts w:ascii="Times New Roman" w:eastAsia="Times New Roman" w:hAnsi="Times New Roman" w:cs="Times New Roman"/>
        </w:rPr>
        <w:t>Gradski ured  za mjesnu samoupravu</w:t>
      </w:r>
      <w:r w:rsidRPr="009E1217">
        <w:rPr>
          <w:rFonts w:ascii="Times New Roman" w:eastAsiaTheme="majorEastAsia" w:hAnsi="Times New Roman" w:cs="Times New Roman"/>
          <w:i/>
          <w:iCs/>
          <w:color w:val="2F5496" w:themeColor="accent1" w:themeShade="BF"/>
        </w:rPr>
        <w:t xml:space="preserve"> </w:t>
      </w:r>
    </w:p>
    <w:p w:rsidR="00666B6D" w:rsidRPr="009E1217" w:rsidRDefault="00666B6D" w:rsidP="00666B6D">
      <w:pPr>
        <w:spacing w:line="276" w:lineRule="auto"/>
        <w:rPr>
          <w:rFonts w:ascii="Times New Roman" w:hAnsi="Times New Roman" w:cs="Times New Roman"/>
        </w:rPr>
      </w:pPr>
      <w:r w:rsidRPr="009E1217">
        <w:rPr>
          <w:rFonts w:ascii="Times New Roman" w:hAnsi="Times New Roman" w:cs="Times New Roman"/>
        </w:rPr>
        <w:t>Sunositelj:  Gradski ured za sport i mlade</w:t>
      </w: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Aktivnosti:</w:t>
      </w:r>
    </w:p>
    <w:p w:rsidR="00666B6D" w:rsidRPr="005A7377" w:rsidRDefault="00666B6D" w:rsidP="00666B6D">
      <w:pPr>
        <w:pStyle w:val="Odlomakpopisa"/>
        <w:numPr>
          <w:ilvl w:val="0"/>
          <w:numId w:val="36"/>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lastRenderedPageBreak/>
        <w:t xml:space="preserve">utvrditi plan razvoja malih komunalnih akcija po gradskim četvrtima, s težištem na dječjoj infrastrukturi </w:t>
      </w:r>
    </w:p>
    <w:p w:rsidR="00666B6D" w:rsidRPr="005A7377" w:rsidRDefault="00666B6D" w:rsidP="00666B6D">
      <w:pPr>
        <w:pStyle w:val="Odlomakpopisa"/>
        <w:numPr>
          <w:ilvl w:val="0"/>
          <w:numId w:val="36"/>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plan razvoja praćen izvješćima o provedbi </w:t>
      </w:r>
    </w:p>
    <w:p w:rsidR="00666B6D" w:rsidRPr="009E1217" w:rsidRDefault="00666B6D" w:rsidP="00666B6D">
      <w:pPr>
        <w:autoSpaceDE w:val="0"/>
        <w:autoSpaceDN w:val="0"/>
        <w:adjustRightInd w:val="0"/>
        <w:spacing w:after="0" w:line="276" w:lineRule="auto"/>
        <w:ind w:left="567"/>
        <w:rPr>
          <w:rFonts w:ascii="Times New Roman" w:hAnsi="Times New Roman" w:cs="Times New Roman"/>
        </w:rPr>
      </w:pP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 xml:space="preserve">Aktivnost 1. – 2020/2021., Aktivnost 2.,– kontinuirano </w:t>
      </w:r>
    </w:p>
    <w:p w:rsidR="00666B6D" w:rsidRPr="009E1217" w:rsidRDefault="00666B6D" w:rsidP="00666B6D">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Indikatori provedbe:</w:t>
      </w:r>
    </w:p>
    <w:p w:rsidR="00666B6D" w:rsidRPr="005A7377" w:rsidRDefault="00666B6D" w:rsidP="00666B6D">
      <w:pPr>
        <w:pStyle w:val="Odlomakpopisa"/>
        <w:numPr>
          <w:ilvl w:val="0"/>
          <w:numId w:val="37"/>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utvrđen plan javnih potreba za izgradnjom ili obnovom objekata dječje infrastrukture po gradskim četvrtima </w:t>
      </w:r>
    </w:p>
    <w:p w:rsidR="00666B6D" w:rsidRPr="005A7377" w:rsidRDefault="00666B6D" w:rsidP="00666B6D">
      <w:pPr>
        <w:pStyle w:val="Odlomakpopisa"/>
        <w:numPr>
          <w:ilvl w:val="0"/>
          <w:numId w:val="37"/>
        </w:numPr>
        <w:autoSpaceDE w:val="0"/>
        <w:autoSpaceDN w:val="0"/>
        <w:adjustRightInd w:val="0"/>
        <w:spacing w:after="0" w:line="276" w:lineRule="auto"/>
        <w:rPr>
          <w:rFonts w:ascii="Times New Roman" w:hAnsi="Times New Roman" w:cs="Times New Roman"/>
        </w:rPr>
      </w:pPr>
      <w:r w:rsidRPr="005A7377">
        <w:rPr>
          <w:rFonts w:ascii="Times New Roman" w:hAnsi="Times New Roman" w:cs="Times New Roman"/>
        </w:rPr>
        <w:t xml:space="preserve">izvještaj o provedbi </w:t>
      </w:r>
    </w:p>
    <w:p w:rsidR="00666B6D" w:rsidRPr="009E1217" w:rsidRDefault="00666B6D" w:rsidP="00666B6D">
      <w:pPr>
        <w:autoSpaceDE w:val="0"/>
        <w:autoSpaceDN w:val="0"/>
        <w:adjustRightInd w:val="0"/>
        <w:spacing w:after="0" w:line="276" w:lineRule="auto"/>
        <w:ind w:left="426"/>
        <w:rPr>
          <w:rFonts w:ascii="Times New Roman" w:hAnsi="Times New Roman" w:cs="Times New Roman"/>
        </w:rPr>
      </w:pPr>
    </w:p>
    <w:p w:rsidR="00666B6D" w:rsidRDefault="00666B6D" w:rsidP="00666B6D">
      <w:p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666B6D" w:rsidRPr="009E1217" w:rsidRDefault="00666B6D" w:rsidP="00666B6D">
      <w:pPr>
        <w:suppressAutoHyphens/>
        <w:autoSpaceDN w:val="0"/>
        <w:spacing w:after="0" w:line="276" w:lineRule="auto"/>
        <w:textAlignment w:val="baseline"/>
        <w:rPr>
          <w:rFonts w:ascii="Times New Roman" w:eastAsia="Times New Roman" w:hAnsi="Times New Roman" w:cs="Times New Roman"/>
        </w:rPr>
      </w:pPr>
    </w:p>
    <w:p w:rsidR="00666B6D" w:rsidRPr="009E1217" w:rsidRDefault="00666B6D" w:rsidP="00666B6D">
      <w:pPr>
        <w:suppressAutoHyphens/>
        <w:autoSpaceDN w:val="0"/>
        <w:spacing w:after="0" w:line="276" w:lineRule="auto"/>
        <w:textAlignment w:val="baseline"/>
        <w:rPr>
          <w:rFonts w:ascii="Times New Roman" w:eastAsia="Times New Roman" w:hAnsi="Times New Roman" w:cs="Times New Roman"/>
        </w:rPr>
      </w:pPr>
    </w:p>
    <w:p w:rsidR="00666B6D" w:rsidRPr="004E7BA9" w:rsidRDefault="00666B6D" w:rsidP="00666B6D">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NOVE MJERE:</w:t>
      </w:r>
    </w:p>
    <w:p w:rsidR="005A7377" w:rsidRDefault="005A7377" w:rsidP="00A646AC">
      <w:pPr>
        <w:spacing w:after="0" w:line="276" w:lineRule="auto"/>
        <w:jc w:val="both"/>
        <w:rPr>
          <w:rFonts w:ascii="Times New Roman" w:eastAsia="Calibri" w:hAnsi="Times New Roman" w:cs="Times New Roman"/>
          <w:b/>
        </w:rPr>
      </w:pPr>
    </w:p>
    <w:p w:rsidR="00ED3B29" w:rsidRPr="00696B21" w:rsidRDefault="00666B6D" w:rsidP="00ED3B29">
      <w:pPr>
        <w:spacing w:after="0" w:line="276" w:lineRule="auto"/>
        <w:jc w:val="both"/>
        <w:rPr>
          <w:rFonts w:ascii="Times New Roman" w:eastAsia="Calibri" w:hAnsi="Times New Roman" w:cs="Times New Roman"/>
          <w:b/>
        </w:rPr>
      </w:pPr>
      <w:r w:rsidRPr="00696B21">
        <w:rPr>
          <w:rFonts w:ascii="Times New Roman" w:eastAsia="Calibri" w:hAnsi="Times New Roman" w:cs="Times New Roman"/>
          <w:b/>
        </w:rPr>
        <w:t>Mjera 5</w:t>
      </w:r>
      <w:r w:rsidR="009E1217" w:rsidRPr="00696B21">
        <w:rPr>
          <w:rFonts w:ascii="Times New Roman" w:eastAsia="Calibri" w:hAnsi="Times New Roman" w:cs="Times New Roman"/>
          <w:b/>
        </w:rPr>
        <w:t>.</w:t>
      </w:r>
    </w:p>
    <w:p w:rsidR="00ED3B29" w:rsidRPr="00ED3B29" w:rsidRDefault="009E1217" w:rsidP="00ED3B29">
      <w:pPr>
        <w:spacing w:after="0" w:line="276" w:lineRule="auto"/>
        <w:jc w:val="both"/>
        <w:rPr>
          <w:rFonts w:ascii="Times New Roman" w:eastAsia="Calibri" w:hAnsi="Times New Roman" w:cs="Times New Roman"/>
          <w:b/>
        </w:rPr>
      </w:pPr>
      <w:r w:rsidRPr="00696B21">
        <w:rPr>
          <w:rFonts w:ascii="Times New Roman" w:hAnsi="Times New Roman" w:cs="Times New Roman"/>
          <w:b/>
        </w:rPr>
        <w:t>Razraditi poseban program privlačnih mjera za povratak hrvatskih iseljenika, s olakšavajućim pogodnostima i podrškom povratnicima, posebno investitorima koji žele ulagati u gradske i druge projekte razvoja i otvaranju novih radnih mjesta</w:t>
      </w:r>
      <w:r w:rsidR="00ED3B29">
        <w:rPr>
          <w:rFonts w:ascii="Times New Roman" w:hAnsi="Times New Roman" w:cs="Times New Roman"/>
          <w:b/>
          <w:u w:val="single"/>
        </w:rPr>
        <w:t xml:space="preserve"> </w:t>
      </w:r>
    </w:p>
    <w:p w:rsidR="00ED3B29" w:rsidRDefault="00ED3B29" w:rsidP="00ED3B29">
      <w:pPr>
        <w:spacing w:after="0" w:line="276" w:lineRule="auto"/>
        <w:jc w:val="both"/>
        <w:rPr>
          <w:rFonts w:ascii="Times New Roman" w:hAnsi="Times New Roman" w:cs="Times New Roman"/>
          <w:b/>
          <w:u w:val="single"/>
        </w:rPr>
      </w:pPr>
    </w:p>
    <w:p w:rsidR="00ED3B29" w:rsidRDefault="009E1217" w:rsidP="00ED3B29">
      <w:pPr>
        <w:spacing w:after="0" w:line="276" w:lineRule="auto"/>
        <w:jc w:val="both"/>
        <w:rPr>
          <w:rFonts w:ascii="Times New Roman" w:hAnsi="Times New Roman" w:cs="Times New Roman"/>
          <w:b/>
          <w:u w:val="single"/>
        </w:rPr>
      </w:pPr>
      <w:r w:rsidRPr="009E1217">
        <w:rPr>
          <w:rFonts w:ascii="Times New Roman" w:eastAsiaTheme="majorEastAsia" w:hAnsi="Times New Roman" w:cs="Times New Roman"/>
          <w:iCs/>
        </w:rPr>
        <w:t>Nositelj:</w:t>
      </w:r>
      <w:r w:rsidRPr="009E1217">
        <w:rPr>
          <w:rFonts w:ascii="Times New Roman" w:eastAsiaTheme="majorEastAsia" w:hAnsi="Times New Roman" w:cs="Times New Roman"/>
          <w:i/>
          <w:iCs/>
        </w:rPr>
        <w:t xml:space="preserve"> </w:t>
      </w:r>
      <w:r w:rsidRPr="009E1217">
        <w:rPr>
          <w:rFonts w:ascii="Times New Roman" w:eastAsiaTheme="majorEastAsia" w:hAnsi="Times New Roman" w:cs="Times New Roman"/>
          <w:iCs/>
        </w:rPr>
        <w:t xml:space="preserve">Gradski ured </w:t>
      </w:r>
      <w:r w:rsidR="00662F63">
        <w:rPr>
          <w:rFonts w:ascii="Times New Roman" w:eastAsiaTheme="majorEastAsia" w:hAnsi="Times New Roman" w:cs="Times New Roman"/>
          <w:iCs/>
        </w:rPr>
        <w:t>z</w:t>
      </w:r>
      <w:r w:rsidR="00F7331C">
        <w:rPr>
          <w:rFonts w:ascii="Times New Roman" w:eastAsiaTheme="majorEastAsia" w:hAnsi="Times New Roman" w:cs="Times New Roman"/>
          <w:iCs/>
        </w:rPr>
        <w:t xml:space="preserve">a </w:t>
      </w:r>
      <w:r w:rsidR="00BC57D2">
        <w:rPr>
          <w:rFonts w:ascii="Times New Roman" w:eastAsiaTheme="majorEastAsia" w:hAnsi="Times New Roman" w:cs="Times New Roman"/>
          <w:iCs/>
        </w:rPr>
        <w:t>strategijsko planiranje i izgradnju Grada</w:t>
      </w:r>
    </w:p>
    <w:p w:rsidR="005A7377" w:rsidRDefault="009E1217" w:rsidP="00ED3B29">
      <w:pPr>
        <w:spacing w:after="0" w:line="276" w:lineRule="auto"/>
        <w:jc w:val="both"/>
        <w:rPr>
          <w:rFonts w:ascii="Times New Roman" w:eastAsiaTheme="majorEastAsia" w:hAnsi="Times New Roman" w:cs="Times New Roman"/>
          <w:iCs/>
        </w:rPr>
      </w:pPr>
      <w:r w:rsidRPr="009E1217">
        <w:rPr>
          <w:rFonts w:ascii="Times New Roman" w:eastAsiaTheme="majorEastAsia" w:hAnsi="Times New Roman" w:cs="Times New Roman"/>
          <w:iCs/>
        </w:rPr>
        <w:t>Sunositelji: Matica iseljenika, Središnji državni ured za hrvate izvan Republike Hrvatske</w:t>
      </w:r>
    </w:p>
    <w:p w:rsidR="00ED3B29" w:rsidRPr="00ED3B29" w:rsidRDefault="00ED3B29" w:rsidP="00ED3B29">
      <w:pPr>
        <w:spacing w:after="0" w:line="276" w:lineRule="auto"/>
        <w:jc w:val="both"/>
        <w:rPr>
          <w:rFonts w:ascii="Times New Roman" w:hAnsi="Times New Roman" w:cs="Times New Roman"/>
          <w:b/>
          <w:u w:val="single"/>
        </w:rPr>
      </w:pPr>
    </w:p>
    <w:p w:rsidR="009E1217" w:rsidRPr="005A7377" w:rsidRDefault="009E1217" w:rsidP="005A7377">
      <w:pPr>
        <w:keepNext/>
        <w:keepLines/>
        <w:shd w:val="clear" w:color="auto" w:fill="FFFFFF"/>
        <w:spacing w:before="150" w:after="0" w:line="276" w:lineRule="auto"/>
        <w:ind w:left="709" w:hanging="851"/>
        <w:outlineLvl w:val="3"/>
        <w:rPr>
          <w:rFonts w:ascii="Times New Roman" w:eastAsiaTheme="majorEastAsia" w:hAnsi="Times New Roman" w:cs="Times New Roman"/>
          <w:iCs/>
        </w:rPr>
      </w:pPr>
      <w:r w:rsidRPr="009E1217">
        <w:rPr>
          <w:rFonts w:ascii="Times New Roman" w:hAnsi="Times New Roman" w:cs="Times New Roman"/>
        </w:rPr>
        <w:t xml:space="preserve">Aktivnosti: </w:t>
      </w:r>
    </w:p>
    <w:p w:rsidR="009E1217" w:rsidRPr="005A7377" w:rsidRDefault="009E1217" w:rsidP="00E03D5B">
      <w:pPr>
        <w:pStyle w:val="Odlomakpopisa"/>
        <w:numPr>
          <w:ilvl w:val="0"/>
          <w:numId w:val="32"/>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izraditi program za uključivanja iseljenika - potencijalnih investitora u gradske projekte razvoja na širem području Grada Zagreba</w:t>
      </w:r>
    </w:p>
    <w:p w:rsidR="009E1217" w:rsidRPr="005A7377" w:rsidRDefault="009E1217" w:rsidP="00E03D5B">
      <w:pPr>
        <w:pStyle w:val="Odlomakpopisa"/>
        <w:numPr>
          <w:ilvl w:val="0"/>
          <w:numId w:val="32"/>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 xml:space="preserve">izraditi plan aktivnost za privlačenje studenata hrvatskog porijekla na visokoškolske ustanove u </w:t>
      </w:r>
      <w:r w:rsidR="00711DEB" w:rsidRPr="005A7377">
        <w:rPr>
          <w:rFonts w:ascii="Times New Roman" w:eastAsia="Calibri" w:hAnsi="Times New Roman" w:cs="Times New Roman"/>
          <w:color w:val="000000"/>
        </w:rPr>
        <w:t xml:space="preserve"> </w:t>
      </w:r>
      <w:r w:rsidRPr="005A7377">
        <w:rPr>
          <w:rFonts w:ascii="Times New Roman" w:eastAsia="Calibri" w:hAnsi="Times New Roman" w:cs="Times New Roman"/>
          <w:color w:val="000000"/>
        </w:rPr>
        <w:t xml:space="preserve">Gradu Zagrebu  </w:t>
      </w:r>
    </w:p>
    <w:p w:rsidR="009E1217" w:rsidRPr="005A7377" w:rsidRDefault="009E1217" w:rsidP="00E03D5B">
      <w:pPr>
        <w:pStyle w:val="Odlomakpopisa"/>
        <w:numPr>
          <w:ilvl w:val="0"/>
          <w:numId w:val="32"/>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osn</w:t>
      </w:r>
      <w:r w:rsidR="00D45DB1">
        <w:rPr>
          <w:rFonts w:ascii="Times New Roman" w:eastAsia="Calibri" w:hAnsi="Times New Roman" w:cs="Times New Roman"/>
          <w:color w:val="000000"/>
        </w:rPr>
        <w:t>ovati</w:t>
      </w:r>
      <w:r w:rsidRPr="005A7377">
        <w:rPr>
          <w:rFonts w:ascii="Times New Roman" w:eastAsia="Calibri" w:hAnsi="Times New Roman" w:cs="Times New Roman"/>
          <w:color w:val="000000"/>
        </w:rPr>
        <w:t xml:space="preserve"> gradsko savjetodavno tijel</w:t>
      </w:r>
      <w:r w:rsidR="00D45DB1">
        <w:rPr>
          <w:rFonts w:ascii="Times New Roman" w:eastAsia="Calibri" w:hAnsi="Times New Roman" w:cs="Times New Roman"/>
          <w:color w:val="000000"/>
        </w:rPr>
        <w:t>o</w:t>
      </w:r>
      <w:r w:rsidRPr="005A7377">
        <w:rPr>
          <w:rFonts w:ascii="Times New Roman" w:eastAsia="Calibri" w:hAnsi="Times New Roman" w:cs="Times New Roman"/>
          <w:color w:val="000000"/>
        </w:rPr>
        <w:t xml:space="preserve"> za provedbu mjera za pov</w:t>
      </w:r>
      <w:r w:rsidR="005A7377" w:rsidRPr="005A7377">
        <w:rPr>
          <w:rFonts w:ascii="Times New Roman" w:eastAsia="Calibri" w:hAnsi="Times New Roman" w:cs="Times New Roman"/>
          <w:color w:val="000000"/>
        </w:rPr>
        <w:t xml:space="preserve">ratak i integraciju iseljenika </w:t>
      </w:r>
      <w:r w:rsidRPr="005A7377">
        <w:rPr>
          <w:rFonts w:ascii="Times New Roman" w:eastAsia="Calibri" w:hAnsi="Times New Roman" w:cs="Times New Roman"/>
          <w:color w:val="000000"/>
        </w:rPr>
        <w:t>na područje Grada Zagreba</w:t>
      </w:r>
    </w:p>
    <w:p w:rsidR="009E1217" w:rsidRPr="005A7377" w:rsidRDefault="009E1217" w:rsidP="00E03D5B">
      <w:pPr>
        <w:pStyle w:val="Odlomakpopisa"/>
        <w:numPr>
          <w:ilvl w:val="0"/>
          <w:numId w:val="32"/>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promovirati gradski model za privlačenje iseljenika, prven</w:t>
      </w:r>
      <w:r w:rsidR="005A7377" w:rsidRPr="005A7377">
        <w:rPr>
          <w:rFonts w:ascii="Times New Roman" w:eastAsia="Calibri" w:hAnsi="Times New Roman" w:cs="Times New Roman"/>
          <w:color w:val="000000"/>
        </w:rPr>
        <w:t xml:space="preserve">stveno u zemljama s najvećim </w:t>
      </w:r>
      <w:r w:rsidRPr="005A7377">
        <w:rPr>
          <w:rFonts w:ascii="Times New Roman" w:eastAsia="Calibri" w:hAnsi="Times New Roman" w:cs="Times New Roman"/>
          <w:color w:val="000000"/>
        </w:rPr>
        <w:t xml:space="preserve">udjelom hrvatskih iseljenika  </w:t>
      </w:r>
    </w:p>
    <w:p w:rsidR="009E1217" w:rsidRPr="009E1217" w:rsidRDefault="009E1217" w:rsidP="00A646AC">
      <w:pPr>
        <w:autoSpaceDE w:val="0"/>
        <w:autoSpaceDN w:val="0"/>
        <w:adjustRightInd w:val="0"/>
        <w:spacing w:after="0" w:line="276" w:lineRule="auto"/>
        <w:ind w:left="567" w:hanging="567"/>
        <w:rPr>
          <w:rFonts w:ascii="Times New Roman" w:hAnsi="Times New Roman" w:cs="Times New Roman"/>
        </w:rPr>
      </w:pPr>
    </w:p>
    <w:p w:rsidR="00090D74" w:rsidRPr="009E1217" w:rsidRDefault="00090D74" w:rsidP="00090D74">
      <w:pPr>
        <w:autoSpaceDE w:val="0"/>
        <w:autoSpaceDN w:val="0"/>
        <w:adjustRightInd w:val="0"/>
        <w:spacing w:after="0" w:line="276" w:lineRule="auto"/>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Aktivnost 1.</w:t>
      </w:r>
      <w:r>
        <w:rPr>
          <w:rFonts w:ascii="Times New Roman" w:hAnsi="Times New Roman" w:cs="Times New Roman"/>
        </w:rPr>
        <w:t>, 2. i 3</w:t>
      </w:r>
      <w:r w:rsidRPr="009E1217">
        <w:rPr>
          <w:rFonts w:ascii="Times New Roman" w:hAnsi="Times New Roman" w:cs="Times New Roman"/>
        </w:rPr>
        <w:t xml:space="preserve"> –</w:t>
      </w:r>
      <w:r>
        <w:rPr>
          <w:rFonts w:ascii="Times New Roman" w:hAnsi="Times New Roman" w:cs="Times New Roman"/>
        </w:rPr>
        <w:t xml:space="preserve"> </w:t>
      </w:r>
      <w:r w:rsidRPr="009E1217">
        <w:rPr>
          <w:rFonts w:ascii="Times New Roman" w:hAnsi="Times New Roman" w:cs="Times New Roman"/>
        </w:rPr>
        <w:t>202</w:t>
      </w:r>
      <w:r>
        <w:rPr>
          <w:rFonts w:ascii="Times New Roman" w:hAnsi="Times New Roman" w:cs="Times New Roman"/>
        </w:rPr>
        <w:t>3., Aktivnost 4</w:t>
      </w:r>
      <w:r w:rsidRPr="009E1217">
        <w:rPr>
          <w:rFonts w:ascii="Times New Roman" w:hAnsi="Times New Roman" w:cs="Times New Roman"/>
        </w:rPr>
        <w:t xml:space="preserve">. – kontinuirano </w:t>
      </w:r>
    </w:p>
    <w:p w:rsidR="00090D74" w:rsidRPr="009E1217" w:rsidRDefault="00090D74" w:rsidP="00A646AC">
      <w:pPr>
        <w:autoSpaceDE w:val="0"/>
        <w:autoSpaceDN w:val="0"/>
        <w:adjustRightInd w:val="0"/>
        <w:spacing w:after="0" w:line="276" w:lineRule="auto"/>
        <w:ind w:left="567" w:hanging="567"/>
        <w:rPr>
          <w:rFonts w:ascii="Times New Roman" w:hAnsi="Times New Roman" w:cs="Times New Roman"/>
        </w:rPr>
      </w:pPr>
    </w:p>
    <w:p w:rsidR="005A7377" w:rsidRDefault="005A7377" w:rsidP="005A7377">
      <w:pPr>
        <w:autoSpaceDE w:val="0"/>
        <w:autoSpaceDN w:val="0"/>
        <w:adjustRightInd w:val="0"/>
        <w:spacing w:after="0" w:line="276" w:lineRule="auto"/>
        <w:rPr>
          <w:rFonts w:ascii="Times New Roman" w:hAnsi="Times New Roman" w:cs="Times New Roman"/>
        </w:rPr>
      </w:pPr>
      <w:r>
        <w:rPr>
          <w:rFonts w:ascii="Times New Roman" w:hAnsi="Times New Roman" w:cs="Times New Roman"/>
        </w:rPr>
        <w:t>Indikatori provedbe:</w:t>
      </w:r>
    </w:p>
    <w:p w:rsidR="009E1217" w:rsidRPr="005A7377" w:rsidRDefault="009E1217" w:rsidP="00E03D5B">
      <w:pPr>
        <w:pStyle w:val="Odlomakpopisa"/>
        <w:numPr>
          <w:ilvl w:val="0"/>
          <w:numId w:val="33"/>
        </w:numPr>
        <w:autoSpaceDE w:val="0"/>
        <w:autoSpaceDN w:val="0"/>
        <w:adjustRightInd w:val="0"/>
        <w:spacing w:after="0" w:line="276" w:lineRule="auto"/>
        <w:rPr>
          <w:rFonts w:ascii="Times New Roman" w:hAnsi="Times New Roman" w:cs="Times New Roman"/>
        </w:rPr>
      </w:pPr>
      <w:r w:rsidRPr="005A7377">
        <w:rPr>
          <w:rFonts w:ascii="Times New Roman" w:eastAsia="Calibri" w:hAnsi="Times New Roman" w:cs="Times New Roman"/>
          <w:color w:val="000000"/>
        </w:rPr>
        <w:t>izrađen program za uključivanje iseljenika - potencijalnih investitora u gradske projekte razvoja  na širem području Grada Zagreba</w:t>
      </w:r>
    </w:p>
    <w:p w:rsidR="009E1217" w:rsidRPr="005A7377" w:rsidRDefault="009E1217" w:rsidP="00E03D5B">
      <w:pPr>
        <w:pStyle w:val="Odlomakpopisa"/>
        <w:numPr>
          <w:ilvl w:val="0"/>
          <w:numId w:val="33"/>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 xml:space="preserve">izrađen plan aktivnost za privlačenje studenata hrvatskog porijekla na visokoškolske ustanove u Gradu Zagrebu  </w:t>
      </w:r>
    </w:p>
    <w:p w:rsidR="009E1217" w:rsidRPr="005A7377" w:rsidRDefault="009E1217" w:rsidP="00E03D5B">
      <w:pPr>
        <w:pStyle w:val="Odlomakpopisa"/>
        <w:numPr>
          <w:ilvl w:val="0"/>
          <w:numId w:val="33"/>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 xml:space="preserve">osnovano gradsko savjetodavno tijelo za provedbu mjera za povratak i integraciju iseljenika na </w:t>
      </w:r>
      <w:r w:rsidR="00711DEB" w:rsidRPr="005A7377">
        <w:rPr>
          <w:rFonts w:ascii="Times New Roman" w:eastAsia="Calibri" w:hAnsi="Times New Roman" w:cs="Times New Roman"/>
          <w:color w:val="000000"/>
        </w:rPr>
        <w:t xml:space="preserve"> </w:t>
      </w:r>
      <w:r w:rsidRPr="005A7377">
        <w:rPr>
          <w:rFonts w:ascii="Times New Roman" w:eastAsia="Calibri" w:hAnsi="Times New Roman" w:cs="Times New Roman"/>
          <w:color w:val="000000"/>
        </w:rPr>
        <w:t>područje Grada Zagreba</w:t>
      </w:r>
    </w:p>
    <w:p w:rsidR="009E1217" w:rsidRPr="005A7377" w:rsidRDefault="009E1217" w:rsidP="00E03D5B">
      <w:pPr>
        <w:pStyle w:val="Odlomakpopisa"/>
        <w:numPr>
          <w:ilvl w:val="0"/>
          <w:numId w:val="33"/>
        </w:numPr>
        <w:suppressAutoHyphens/>
        <w:autoSpaceDN w:val="0"/>
        <w:spacing w:after="0" w:line="276" w:lineRule="auto"/>
        <w:jc w:val="both"/>
        <w:textAlignment w:val="baseline"/>
        <w:rPr>
          <w:rFonts w:ascii="Times New Roman" w:eastAsia="Calibri" w:hAnsi="Times New Roman" w:cs="Times New Roman"/>
          <w:color w:val="000000"/>
        </w:rPr>
      </w:pPr>
      <w:r w:rsidRPr="005A7377">
        <w:rPr>
          <w:rFonts w:ascii="Times New Roman" w:eastAsia="Calibri" w:hAnsi="Times New Roman" w:cs="Times New Roman"/>
          <w:color w:val="000000"/>
        </w:rPr>
        <w:t xml:space="preserve">promoviran gradski model  povratka iseljenika </w:t>
      </w:r>
    </w:p>
    <w:p w:rsidR="009E1217" w:rsidRPr="009E1217" w:rsidRDefault="009E1217" w:rsidP="00A646AC">
      <w:pPr>
        <w:suppressAutoHyphens/>
        <w:autoSpaceDN w:val="0"/>
        <w:spacing w:after="0" w:line="276" w:lineRule="auto"/>
        <w:ind w:left="357"/>
        <w:jc w:val="both"/>
        <w:textAlignment w:val="baseline"/>
        <w:rPr>
          <w:rFonts w:ascii="Times New Roman" w:eastAsia="Calibri" w:hAnsi="Times New Roman" w:cs="Times New Roman"/>
          <w:color w:val="000000"/>
        </w:rPr>
      </w:pPr>
    </w:p>
    <w:p w:rsidR="009E1217" w:rsidRPr="009E1217" w:rsidRDefault="009E1217" w:rsidP="00A646AC">
      <w:pPr>
        <w:suppressAutoHyphens/>
        <w:autoSpaceDN w:val="0"/>
        <w:spacing w:after="0" w:line="276" w:lineRule="auto"/>
        <w:textAlignment w:val="baseline"/>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Pr="009E1217" w:rsidRDefault="009E1217" w:rsidP="00A646AC">
      <w:pPr>
        <w:suppressAutoHyphens/>
        <w:autoSpaceDN w:val="0"/>
        <w:spacing w:after="0" w:line="276" w:lineRule="auto"/>
        <w:textAlignment w:val="baseline"/>
        <w:rPr>
          <w:rFonts w:ascii="Times New Roman" w:eastAsia="Times New Roman" w:hAnsi="Times New Roman" w:cs="Times New Roman"/>
        </w:rPr>
      </w:pPr>
    </w:p>
    <w:p w:rsidR="005A7377" w:rsidRDefault="005A7377" w:rsidP="00A646AC">
      <w:pPr>
        <w:spacing w:after="0" w:line="276" w:lineRule="auto"/>
        <w:jc w:val="both"/>
        <w:rPr>
          <w:rFonts w:ascii="Times New Roman" w:eastAsia="Calibri" w:hAnsi="Times New Roman" w:cs="Times New Roman"/>
          <w:b/>
        </w:rPr>
      </w:pPr>
      <w:bookmarkStart w:id="53" w:name="_Hlk5284245"/>
      <w:bookmarkEnd w:id="51"/>
    </w:p>
    <w:p w:rsidR="009E1217" w:rsidRPr="009E1217" w:rsidRDefault="009E1217" w:rsidP="00A646AC">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lastRenderedPageBreak/>
        <w:t>Mjera</w:t>
      </w:r>
      <w:r w:rsidR="002C5C8A">
        <w:rPr>
          <w:rFonts w:ascii="Times New Roman" w:eastAsia="Calibri" w:hAnsi="Times New Roman" w:cs="Times New Roman"/>
          <w:b/>
        </w:rPr>
        <w:t xml:space="preserve"> 6</w:t>
      </w:r>
      <w:r w:rsidRPr="009E1217">
        <w:rPr>
          <w:rFonts w:ascii="Times New Roman" w:eastAsia="Calibri" w:hAnsi="Times New Roman" w:cs="Times New Roman"/>
          <w:b/>
        </w:rPr>
        <w:t xml:space="preserve">. </w:t>
      </w:r>
    </w:p>
    <w:p w:rsidR="009E1217" w:rsidRPr="009E1217" w:rsidRDefault="009E1217" w:rsidP="00A646AC">
      <w:pPr>
        <w:spacing w:after="0" w:line="276" w:lineRule="auto"/>
        <w:jc w:val="both"/>
        <w:rPr>
          <w:rFonts w:ascii="Times New Roman" w:eastAsia="Calibri" w:hAnsi="Times New Roman" w:cs="Times New Roman"/>
          <w:b/>
        </w:rPr>
      </w:pPr>
      <w:r w:rsidRPr="009E1217">
        <w:rPr>
          <w:rFonts w:ascii="Times New Roman" w:eastAsia="Calibri" w:hAnsi="Times New Roman" w:cs="Times New Roman"/>
          <w:b/>
        </w:rPr>
        <w:t>Poticati stambeno zbrinjavanje najranjivijih skupina na tržištu (podstanara i obitelji s malom djecom te mladih, nezaposleni</w:t>
      </w:r>
      <w:r w:rsidR="00F7331C">
        <w:rPr>
          <w:rFonts w:ascii="Times New Roman" w:eastAsia="Calibri" w:hAnsi="Times New Roman" w:cs="Times New Roman"/>
          <w:b/>
        </w:rPr>
        <w:t>h roditelja, posebno roditelj</w:t>
      </w:r>
      <w:r w:rsidRPr="009E1217">
        <w:rPr>
          <w:rFonts w:ascii="Times New Roman" w:eastAsia="Calibri" w:hAnsi="Times New Roman" w:cs="Times New Roman"/>
          <w:b/>
        </w:rPr>
        <w:t xml:space="preserve">a djece s teškoćama u razvoju), kroz poseban program subvencioniranja najamnina i troškova stanovanja i predstaviti ih kao koncept socijalnih ulaganja </w:t>
      </w:r>
    </w:p>
    <w:p w:rsidR="009E1217" w:rsidRPr="009E1217" w:rsidRDefault="009E1217" w:rsidP="00A646AC">
      <w:pPr>
        <w:spacing w:after="0" w:line="276" w:lineRule="auto"/>
        <w:jc w:val="both"/>
        <w:rPr>
          <w:rFonts w:ascii="Times New Roman" w:eastAsia="Calibri" w:hAnsi="Times New Roman" w:cs="Times New Roman"/>
          <w:b/>
        </w:rPr>
      </w:pPr>
    </w:p>
    <w:p w:rsidR="005A7377" w:rsidRDefault="00483196" w:rsidP="00A646AC">
      <w:pPr>
        <w:autoSpaceDE w:val="0"/>
        <w:autoSpaceDN w:val="0"/>
        <w:adjustRightInd w:val="0"/>
        <w:spacing w:after="0" w:line="276" w:lineRule="auto"/>
        <w:jc w:val="both"/>
        <w:rPr>
          <w:rFonts w:ascii="Times New Roman" w:hAnsi="Times New Roman" w:cs="Times New Roman"/>
        </w:rPr>
      </w:pPr>
      <w:r w:rsidRPr="00483196">
        <w:rPr>
          <w:rFonts w:ascii="Times New Roman" w:hAnsi="Times New Roman" w:cs="Times New Roman"/>
        </w:rPr>
        <w:t>Nositelji: Gradski ured za imovinsko - pravne poslove i imovinu Grada, Gradski ured za socijalnu zaštitu i osobe s invaliditetom</w:t>
      </w:r>
    </w:p>
    <w:p w:rsidR="00483196" w:rsidRDefault="00483196"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spacing w:after="0" w:line="276" w:lineRule="auto"/>
        <w:ind w:left="426"/>
        <w:jc w:val="both"/>
        <w:rPr>
          <w:rFonts w:ascii="Times New Roman" w:eastAsia="Calibri" w:hAnsi="Times New Roman" w:cs="Times New Roman"/>
        </w:rPr>
      </w:pPr>
      <w:r w:rsidRPr="009E1217">
        <w:rPr>
          <w:rFonts w:ascii="Times New Roman" w:hAnsi="Times New Roman" w:cs="Times New Roman"/>
        </w:rPr>
        <w:t>1. i</w:t>
      </w:r>
      <w:r w:rsidR="00B768E5">
        <w:rPr>
          <w:rFonts w:ascii="Times New Roman" w:hAnsi="Times New Roman" w:cs="Times New Roman"/>
        </w:rPr>
        <w:t xml:space="preserve">nicirati proširenje postojećih mjera za stambeno zbrinjavanje tako da prednost pri stambenom zbrinjavanju i subvencioniranju troškova stanovanja imaju obitelji koje imaju višečlane obitelji </w:t>
      </w:r>
      <w:r w:rsidR="005E4090">
        <w:rPr>
          <w:rFonts w:ascii="Times New Roman" w:hAnsi="Times New Roman" w:cs="Times New Roman"/>
        </w:rPr>
        <w:t>ili obitelji s djecom s teškoćama u razvoju</w:t>
      </w:r>
    </w:p>
    <w:p w:rsid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2. </w:t>
      </w:r>
      <w:r w:rsidR="00B768E5">
        <w:rPr>
          <w:rFonts w:ascii="Times New Roman" w:hAnsi="Times New Roman" w:cs="Times New Roman"/>
        </w:rPr>
        <w:t xml:space="preserve">izraditi program </w:t>
      </w:r>
      <w:r w:rsidR="00A44B2E">
        <w:rPr>
          <w:rFonts w:ascii="Times New Roman" w:hAnsi="Times New Roman" w:cs="Times New Roman"/>
        </w:rPr>
        <w:t>subvencioniranja najamnina i troškova stanovanja u odnosu na proširenje postojećih mjera</w:t>
      </w:r>
    </w:p>
    <w:p w:rsidR="00A44B2E" w:rsidRPr="009E1217" w:rsidRDefault="00A44B2E" w:rsidP="00A646AC">
      <w:pPr>
        <w:autoSpaceDE w:val="0"/>
        <w:autoSpaceDN w:val="0"/>
        <w:adjustRightInd w:val="0"/>
        <w:spacing w:after="0" w:line="276" w:lineRule="auto"/>
        <w:ind w:left="426"/>
        <w:jc w:val="both"/>
        <w:rPr>
          <w:rFonts w:ascii="Times New Roman" w:hAnsi="Times New Roman" w:cs="Times New Roman"/>
        </w:rPr>
      </w:pPr>
      <w:r>
        <w:rPr>
          <w:rFonts w:ascii="Times New Roman" w:hAnsi="Times New Roman" w:cs="Times New Roman"/>
        </w:rPr>
        <w:t>3. povećanje obuhvata broja korisnika subvencija troškova stanovanja sukladno navedenoj mjeri</w:t>
      </w:r>
    </w:p>
    <w:p w:rsidR="009E1217" w:rsidRPr="009E1217" w:rsidRDefault="009E1217" w:rsidP="00A646AC">
      <w:pPr>
        <w:autoSpaceDE w:val="0"/>
        <w:autoSpaceDN w:val="0"/>
        <w:adjustRightInd w:val="0"/>
        <w:spacing w:after="0" w:line="276" w:lineRule="auto"/>
        <w:ind w:left="567" w:hanging="567"/>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ind w:left="567" w:hanging="567"/>
        <w:jc w:val="both"/>
        <w:rPr>
          <w:rFonts w:ascii="Times New Roman" w:hAnsi="Times New Roman" w:cs="Times New Roman"/>
        </w:rPr>
      </w:pPr>
      <w:r w:rsidRPr="009E1217">
        <w:rPr>
          <w:rFonts w:ascii="Times New Roman" w:hAnsi="Times New Roman" w:cs="Times New Roman"/>
        </w:rPr>
        <w:t>Rok: kontinuirano</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9E1217" w:rsidRDefault="009E1217" w:rsidP="00A646AC">
      <w:pPr>
        <w:autoSpaceDE w:val="0"/>
        <w:autoSpaceDN w:val="0"/>
        <w:adjustRightInd w:val="0"/>
        <w:spacing w:after="0" w:line="276" w:lineRule="auto"/>
        <w:ind w:left="567"/>
        <w:jc w:val="both"/>
        <w:rPr>
          <w:rFonts w:ascii="Times New Roman" w:hAnsi="Times New Roman" w:cs="Times New Roman"/>
        </w:rPr>
      </w:pPr>
      <w:r w:rsidRPr="009E1217">
        <w:rPr>
          <w:rFonts w:ascii="Times New Roman" w:hAnsi="Times New Roman" w:cs="Times New Roman"/>
        </w:rPr>
        <w:t xml:space="preserve">1. </w:t>
      </w:r>
      <w:r w:rsidR="00A42026">
        <w:rPr>
          <w:rFonts w:ascii="Times New Roman" w:hAnsi="Times New Roman" w:cs="Times New Roman"/>
        </w:rPr>
        <w:t xml:space="preserve">povećan broj stambeno zbrinutih </w:t>
      </w:r>
    </w:p>
    <w:p w:rsidR="00A44B2E" w:rsidRDefault="009E1217" w:rsidP="00A646AC">
      <w:pPr>
        <w:autoSpaceDE w:val="0"/>
        <w:autoSpaceDN w:val="0"/>
        <w:adjustRightInd w:val="0"/>
        <w:spacing w:after="0" w:line="276" w:lineRule="auto"/>
        <w:ind w:left="851" w:hanging="284"/>
        <w:jc w:val="both"/>
        <w:rPr>
          <w:rFonts w:ascii="Times New Roman" w:hAnsi="Times New Roman" w:cs="Times New Roman"/>
        </w:rPr>
      </w:pPr>
      <w:r w:rsidRPr="009E1217">
        <w:rPr>
          <w:rFonts w:ascii="Times New Roman" w:hAnsi="Times New Roman" w:cs="Times New Roman"/>
        </w:rPr>
        <w:t xml:space="preserve">2. </w:t>
      </w:r>
      <w:r w:rsidR="00A44B2E">
        <w:rPr>
          <w:rFonts w:ascii="Times New Roman" w:hAnsi="Times New Roman" w:cs="Times New Roman"/>
        </w:rPr>
        <w:t>izrađen program subvencioniranja najamnina i troškova stanovanja</w:t>
      </w:r>
      <w:bookmarkEnd w:id="53"/>
    </w:p>
    <w:p w:rsidR="009E1217" w:rsidRPr="009E1217" w:rsidRDefault="00A44B2E" w:rsidP="00A646AC">
      <w:pPr>
        <w:autoSpaceDE w:val="0"/>
        <w:autoSpaceDN w:val="0"/>
        <w:adjustRightInd w:val="0"/>
        <w:spacing w:after="0" w:line="276" w:lineRule="auto"/>
        <w:ind w:left="851" w:hanging="284"/>
        <w:jc w:val="both"/>
        <w:rPr>
          <w:rFonts w:ascii="Times New Roman" w:hAnsi="Times New Roman" w:cs="Times New Roman"/>
        </w:rPr>
      </w:pPr>
      <w:r>
        <w:rPr>
          <w:rFonts w:ascii="Times New Roman" w:hAnsi="Times New Roman" w:cs="Times New Roman"/>
        </w:rPr>
        <w:t>3. povećan broj korisnika subvencija</w:t>
      </w:r>
      <w:r w:rsidR="009E1217" w:rsidRPr="009E1217">
        <w:rPr>
          <w:rFonts w:ascii="Times New Roman" w:hAnsi="Times New Roman" w:cs="Times New Roman"/>
        </w:rPr>
        <w:t xml:space="preserve">  </w:t>
      </w:r>
    </w:p>
    <w:p w:rsidR="009E1217" w:rsidRPr="009E1217" w:rsidRDefault="009E1217" w:rsidP="00A646AC">
      <w:pPr>
        <w:autoSpaceDE w:val="0"/>
        <w:autoSpaceDN w:val="0"/>
        <w:adjustRightInd w:val="0"/>
        <w:spacing w:after="0" w:line="276" w:lineRule="auto"/>
        <w:ind w:left="851" w:hanging="284"/>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Pr="009E1217" w:rsidRDefault="009E1217" w:rsidP="00A646AC">
      <w:pPr>
        <w:spacing w:after="0" w:line="276" w:lineRule="auto"/>
        <w:jc w:val="both"/>
        <w:rPr>
          <w:rFonts w:ascii="Times New Roman" w:hAnsi="Times New Roman" w:cs="Times New Roman"/>
          <w:b/>
        </w:rPr>
      </w:pPr>
    </w:p>
    <w:p w:rsidR="005A7377" w:rsidRDefault="005A7377"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b/>
        </w:rPr>
      </w:pPr>
      <w:r w:rsidRPr="004E21CE">
        <w:rPr>
          <w:rFonts w:ascii="Times New Roman" w:hAnsi="Times New Roman" w:cs="Times New Roman"/>
          <w:b/>
        </w:rPr>
        <w:t xml:space="preserve">Mjera </w:t>
      </w:r>
      <w:r w:rsidR="008A40CF" w:rsidRPr="004E21CE">
        <w:rPr>
          <w:rFonts w:ascii="Times New Roman" w:hAnsi="Times New Roman" w:cs="Times New Roman"/>
          <w:b/>
        </w:rPr>
        <w:t>7</w:t>
      </w:r>
      <w:r w:rsidRPr="004E21CE">
        <w:rPr>
          <w:rFonts w:ascii="Times New Roman" w:hAnsi="Times New Roman" w:cs="Times New Roman"/>
          <w:b/>
        </w:rPr>
        <w:t>.</w:t>
      </w:r>
    </w:p>
    <w:p w:rsidR="004E21CE" w:rsidRDefault="004E21CE" w:rsidP="00A646AC">
      <w:pPr>
        <w:spacing w:after="0" w:line="276" w:lineRule="auto"/>
        <w:jc w:val="both"/>
        <w:rPr>
          <w:rFonts w:ascii="Times New Roman" w:hAnsi="Times New Roman" w:cs="Times New Roman"/>
          <w:b/>
        </w:rPr>
      </w:pPr>
      <w:r>
        <w:rPr>
          <w:rFonts w:ascii="Times New Roman" w:hAnsi="Times New Roman" w:cs="Times New Roman"/>
          <w:b/>
        </w:rPr>
        <w:t>Poticati izgradnju javno najamnih stanova radi stambenog zbrinjavanja radno sposobnih građana Grada Zagreba prvenstveno mlađe životne dobi radi stvaranja obitelji u adekvatnom stambenom prostoru uz plaćanje najamnine koja je manja od tržišne</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 </w:t>
      </w:r>
    </w:p>
    <w:p w:rsidR="00483196" w:rsidRDefault="00483196" w:rsidP="00A646AC">
      <w:pPr>
        <w:autoSpaceDE w:val="0"/>
        <w:autoSpaceDN w:val="0"/>
        <w:adjustRightInd w:val="0"/>
        <w:spacing w:after="0" w:line="276" w:lineRule="auto"/>
        <w:jc w:val="both"/>
        <w:rPr>
          <w:rFonts w:ascii="Times New Roman" w:hAnsi="Times New Roman" w:cs="Times New Roman"/>
        </w:rPr>
      </w:pPr>
      <w:r w:rsidRPr="00483196">
        <w:rPr>
          <w:rFonts w:ascii="Times New Roman" w:hAnsi="Times New Roman" w:cs="Times New Roman"/>
        </w:rPr>
        <w:t>Nositelji: Gradski ured za imovinsko - pravne poslove i imovinu Grada, u suradnji s nadležnim gradskim upravnim tijelima, trgovačkim društvima Zagrebački holding d.o.o., Zagrebačka stanogradnja d.o.o.</w:t>
      </w:r>
    </w:p>
    <w:p w:rsidR="00483196" w:rsidRDefault="00483196"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spacing w:after="0" w:line="276" w:lineRule="auto"/>
        <w:ind w:left="426"/>
        <w:jc w:val="both"/>
        <w:rPr>
          <w:rFonts w:ascii="Times New Roman" w:hAnsi="Times New Roman" w:cs="Times New Roman"/>
        </w:rPr>
      </w:pPr>
      <w:r w:rsidRPr="009E1217">
        <w:rPr>
          <w:rFonts w:ascii="Times New Roman" w:hAnsi="Times New Roman" w:cs="Times New Roman"/>
        </w:rPr>
        <w:t xml:space="preserve">1. </w:t>
      </w:r>
      <w:r w:rsidR="008332E3">
        <w:rPr>
          <w:rFonts w:ascii="Times New Roman" w:hAnsi="Times New Roman" w:cs="Times New Roman"/>
        </w:rPr>
        <w:t>osigurati sredstva za izgradnju i dugoročan najam novoizgrađenih stanova</w:t>
      </w:r>
      <w:r w:rsidRPr="009E1217">
        <w:rPr>
          <w:rFonts w:ascii="Times New Roman" w:hAnsi="Times New Roman" w:cs="Times New Roman"/>
        </w:rPr>
        <w:t xml:space="preserve">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2. povećati fond </w:t>
      </w:r>
      <w:r w:rsidR="00635D7C">
        <w:rPr>
          <w:rFonts w:ascii="Times New Roman" w:hAnsi="Times New Roman" w:cs="Times New Roman"/>
        </w:rPr>
        <w:t xml:space="preserve">javno najamnih </w:t>
      </w:r>
      <w:r w:rsidRPr="009E1217">
        <w:rPr>
          <w:rFonts w:ascii="Times New Roman" w:hAnsi="Times New Roman" w:cs="Times New Roman"/>
        </w:rPr>
        <w:t xml:space="preserve">stanova </w:t>
      </w:r>
      <w:r w:rsidR="00635D7C">
        <w:rPr>
          <w:rFonts w:ascii="Times New Roman" w:hAnsi="Times New Roman" w:cs="Times New Roman"/>
        </w:rPr>
        <w:t>i davanje u javni najam</w:t>
      </w:r>
      <w:r w:rsidRPr="009E1217">
        <w:rPr>
          <w:rFonts w:ascii="Times New Roman" w:hAnsi="Times New Roman" w:cs="Times New Roman"/>
        </w:rPr>
        <w:t xml:space="preserve">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3. p</w:t>
      </w:r>
      <w:r w:rsidR="00635D7C">
        <w:rPr>
          <w:rFonts w:ascii="Times New Roman" w:hAnsi="Times New Roman" w:cs="Times New Roman"/>
        </w:rPr>
        <w:t>raćenje broja korisnika javno najamnih stanova</w:t>
      </w:r>
      <w:r w:rsidRPr="009E1217">
        <w:rPr>
          <w:rFonts w:ascii="Times New Roman" w:hAnsi="Times New Roman" w:cs="Times New Roman"/>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Rok: 2021.- 2025.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9E1217" w:rsidRDefault="009E1217" w:rsidP="00A646AC">
      <w:pPr>
        <w:spacing w:after="0" w:line="276" w:lineRule="auto"/>
        <w:ind w:left="426"/>
        <w:jc w:val="both"/>
        <w:rPr>
          <w:rFonts w:ascii="Times New Roman" w:eastAsia="Calibri" w:hAnsi="Times New Roman" w:cs="Times New Roman"/>
        </w:rPr>
      </w:pPr>
      <w:r w:rsidRPr="009E1217">
        <w:rPr>
          <w:rFonts w:ascii="Times New Roman" w:hAnsi="Times New Roman" w:cs="Times New Roman"/>
        </w:rPr>
        <w:t xml:space="preserve">1. </w:t>
      </w:r>
      <w:r w:rsidR="00635D7C">
        <w:rPr>
          <w:rFonts w:ascii="Times New Roman" w:hAnsi="Times New Roman" w:cs="Times New Roman"/>
        </w:rPr>
        <w:t>veći broj javno najamnih stanova</w:t>
      </w:r>
      <w:r w:rsidRPr="009E1217">
        <w:rPr>
          <w:rFonts w:ascii="Times New Roman" w:hAnsi="Times New Roman" w:cs="Times New Roman"/>
        </w:rPr>
        <w:t xml:space="preserve"> </w:t>
      </w:r>
    </w:p>
    <w:p w:rsidR="00635D7C"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2. </w:t>
      </w:r>
      <w:r w:rsidR="00635D7C">
        <w:rPr>
          <w:rFonts w:ascii="Times New Roman" w:hAnsi="Times New Roman" w:cs="Times New Roman"/>
        </w:rPr>
        <w:t>povećan broj stambeno zbrinutih obitelji u javno najamnim stanovima</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 </w:t>
      </w: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rPr>
          <w:rFonts w:ascii="Times New Roman" w:hAnsi="Times New Roman" w:cs="Times New Roman"/>
        </w:rPr>
      </w:pPr>
    </w:p>
    <w:p w:rsidR="00666B6D" w:rsidRDefault="00666B6D" w:rsidP="00A646AC">
      <w:pPr>
        <w:spacing w:after="0" w:line="276" w:lineRule="auto"/>
        <w:jc w:val="both"/>
        <w:rPr>
          <w:rFonts w:ascii="Times New Roman" w:hAnsi="Times New Roman" w:cs="Times New Roman"/>
          <w:b/>
        </w:rPr>
      </w:pPr>
    </w:p>
    <w:p w:rsidR="00B934B1" w:rsidRDefault="00B934B1" w:rsidP="00A646AC">
      <w:pPr>
        <w:spacing w:after="0" w:line="276" w:lineRule="auto"/>
        <w:jc w:val="both"/>
        <w:rPr>
          <w:rFonts w:ascii="Times New Roman" w:hAnsi="Times New Roman" w:cs="Times New Roman"/>
          <w:b/>
        </w:rPr>
      </w:pPr>
    </w:p>
    <w:p w:rsidR="005252A0" w:rsidRPr="006E058F" w:rsidRDefault="005252A0" w:rsidP="00A646AC">
      <w:pPr>
        <w:spacing w:after="0" w:line="276" w:lineRule="auto"/>
        <w:jc w:val="both"/>
        <w:rPr>
          <w:rFonts w:ascii="Times New Roman" w:hAnsi="Times New Roman" w:cs="Times New Roman"/>
          <w:b/>
        </w:rPr>
      </w:pPr>
      <w:r w:rsidRPr="006E058F">
        <w:rPr>
          <w:rFonts w:ascii="Times New Roman" w:hAnsi="Times New Roman" w:cs="Times New Roman"/>
          <w:b/>
        </w:rPr>
        <w:lastRenderedPageBreak/>
        <w:t xml:space="preserve">Mjera </w:t>
      </w:r>
      <w:r>
        <w:rPr>
          <w:rFonts w:ascii="Times New Roman" w:hAnsi="Times New Roman" w:cs="Times New Roman"/>
          <w:b/>
        </w:rPr>
        <w:t>8</w:t>
      </w:r>
      <w:r w:rsidRPr="006E058F">
        <w:rPr>
          <w:rFonts w:ascii="Times New Roman" w:hAnsi="Times New Roman" w:cs="Times New Roman"/>
          <w:b/>
        </w:rPr>
        <w:t>.</w:t>
      </w:r>
    </w:p>
    <w:p w:rsidR="005252A0" w:rsidRPr="006E058F" w:rsidRDefault="005252A0" w:rsidP="00A646AC">
      <w:pPr>
        <w:spacing w:line="276" w:lineRule="auto"/>
        <w:jc w:val="both"/>
        <w:rPr>
          <w:rFonts w:ascii="Times New Roman" w:hAnsi="Times New Roman" w:cs="Times New Roman"/>
          <w:b/>
        </w:rPr>
      </w:pPr>
      <w:r w:rsidRPr="006E058F">
        <w:rPr>
          <w:rFonts w:ascii="Times New Roman" w:hAnsi="Times New Roman" w:cs="Times New Roman"/>
          <w:b/>
        </w:rPr>
        <w:t xml:space="preserve">Osigurati povećanje fonda javno-najamnih stanova, odnosno povećati stambenu zbrinutost mladih obitelji i mladih kroz utvrđivanje isplativosti preuzimanja i dovršetka višestambenih objekata koji su u visokom stupnju gotovosti, a čiji su investitori pod stečajem i za koje, zbog stečaja nije očekivano njihovo skoro dovršenje </w:t>
      </w:r>
    </w:p>
    <w:p w:rsidR="00483196" w:rsidRPr="00483196" w:rsidRDefault="00483196" w:rsidP="00483196">
      <w:pPr>
        <w:autoSpaceDE w:val="0"/>
        <w:autoSpaceDN w:val="0"/>
        <w:adjustRightInd w:val="0"/>
        <w:spacing w:after="0" w:line="276" w:lineRule="auto"/>
        <w:jc w:val="both"/>
        <w:rPr>
          <w:rFonts w:ascii="Times New Roman" w:hAnsi="Times New Roman" w:cs="Times New Roman"/>
        </w:rPr>
      </w:pPr>
      <w:r w:rsidRPr="00483196">
        <w:rPr>
          <w:rFonts w:ascii="Times New Roman" w:hAnsi="Times New Roman" w:cs="Times New Roman"/>
        </w:rPr>
        <w:t xml:space="preserve">Nositelj: </w:t>
      </w:r>
      <w:r w:rsidR="00712123" w:rsidRPr="00712123">
        <w:rPr>
          <w:rFonts w:ascii="Times New Roman" w:hAnsi="Times New Roman" w:cs="Times New Roman"/>
        </w:rPr>
        <w:t>Gradski ured za imovinsko - pravne poslove i imovinu Grada</w:t>
      </w:r>
    </w:p>
    <w:p w:rsidR="00483196" w:rsidRDefault="00483196" w:rsidP="00483196">
      <w:pPr>
        <w:autoSpaceDE w:val="0"/>
        <w:autoSpaceDN w:val="0"/>
        <w:adjustRightInd w:val="0"/>
        <w:spacing w:after="0" w:line="276" w:lineRule="auto"/>
        <w:jc w:val="both"/>
        <w:rPr>
          <w:rFonts w:ascii="Times New Roman" w:hAnsi="Times New Roman" w:cs="Times New Roman"/>
        </w:rPr>
      </w:pPr>
    </w:p>
    <w:p w:rsidR="005252A0" w:rsidRPr="006E058F" w:rsidRDefault="005252A0" w:rsidP="00483196">
      <w:pPr>
        <w:autoSpaceDE w:val="0"/>
        <w:autoSpaceDN w:val="0"/>
        <w:adjustRightInd w:val="0"/>
        <w:spacing w:line="276" w:lineRule="auto"/>
        <w:jc w:val="both"/>
        <w:rPr>
          <w:rFonts w:ascii="Times New Roman" w:hAnsi="Times New Roman" w:cs="Times New Roman"/>
        </w:rPr>
      </w:pPr>
      <w:r w:rsidRPr="006E058F">
        <w:rPr>
          <w:rFonts w:ascii="Times New Roman" w:hAnsi="Times New Roman" w:cs="Times New Roman"/>
        </w:rPr>
        <w:t>Aktivnosti:</w:t>
      </w:r>
    </w:p>
    <w:p w:rsidR="005252A0" w:rsidRPr="006E058F" w:rsidRDefault="005252A0" w:rsidP="00A646AC">
      <w:pPr>
        <w:spacing w:after="0" w:line="276" w:lineRule="auto"/>
        <w:ind w:left="426"/>
        <w:jc w:val="both"/>
        <w:rPr>
          <w:rFonts w:ascii="Times New Roman" w:hAnsi="Times New Roman" w:cs="Times New Roman"/>
        </w:rPr>
      </w:pPr>
      <w:r w:rsidRPr="006E058F">
        <w:rPr>
          <w:rFonts w:ascii="Times New Roman" w:hAnsi="Times New Roman" w:cs="Times New Roman"/>
        </w:rPr>
        <w:t xml:space="preserve">1. napraviti popis nezavršenih stambenih objekata, čiji su investitori pod stečajem </w:t>
      </w:r>
    </w:p>
    <w:p w:rsidR="005252A0" w:rsidRPr="006E058F" w:rsidRDefault="005252A0" w:rsidP="00A646AC">
      <w:pPr>
        <w:autoSpaceDE w:val="0"/>
        <w:autoSpaceDN w:val="0"/>
        <w:adjustRightInd w:val="0"/>
        <w:spacing w:after="0" w:line="276" w:lineRule="auto"/>
        <w:ind w:left="426"/>
        <w:jc w:val="both"/>
        <w:rPr>
          <w:rFonts w:ascii="Times New Roman" w:hAnsi="Times New Roman" w:cs="Times New Roman"/>
        </w:rPr>
      </w:pPr>
      <w:r w:rsidRPr="006E058F">
        <w:rPr>
          <w:rFonts w:ascii="Times New Roman" w:hAnsi="Times New Roman" w:cs="Times New Roman"/>
        </w:rPr>
        <w:t xml:space="preserve">2. povećati fond stanova u vlasništvu Grada Zagreba </w:t>
      </w:r>
    </w:p>
    <w:p w:rsidR="005252A0" w:rsidRPr="006E058F" w:rsidRDefault="005252A0" w:rsidP="00A646AC">
      <w:pPr>
        <w:autoSpaceDE w:val="0"/>
        <w:autoSpaceDN w:val="0"/>
        <w:adjustRightInd w:val="0"/>
        <w:spacing w:after="0" w:line="276" w:lineRule="auto"/>
        <w:ind w:left="426"/>
        <w:jc w:val="both"/>
        <w:rPr>
          <w:rFonts w:ascii="Times New Roman" w:hAnsi="Times New Roman" w:cs="Times New Roman"/>
        </w:rPr>
      </w:pPr>
      <w:r w:rsidRPr="006E058F">
        <w:rPr>
          <w:rFonts w:ascii="Times New Roman" w:hAnsi="Times New Roman" w:cs="Times New Roman"/>
        </w:rPr>
        <w:t xml:space="preserve">3. povećati broj korisnika gradskih stanova </w:t>
      </w:r>
    </w:p>
    <w:p w:rsidR="005252A0" w:rsidRPr="006E058F" w:rsidRDefault="005252A0" w:rsidP="00A646AC">
      <w:pPr>
        <w:autoSpaceDE w:val="0"/>
        <w:autoSpaceDN w:val="0"/>
        <w:adjustRightInd w:val="0"/>
        <w:spacing w:after="0" w:line="276" w:lineRule="auto"/>
        <w:jc w:val="both"/>
        <w:rPr>
          <w:rFonts w:ascii="Times New Roman" w:hAnsi="Times New Roman" w:cs="Times New Roman"/>
        </w:rPr>
      </w:pPr>
    </w:p>
    <w:p w:rsidR="005A7377" w:rsidRDefault="005252A0" w:rsidP="005A7377">
      <w:pPr>
        <w:autoSpaceDE w:val="0"/>
        <w:autoSpaceDN w:val="0"/>
        <w:adjustRightInd w:val="0"/>
        <w:spacing w:after="0" w:line="276" w:lineRule="auto"/>
        <w:jc w:val="both"/>
        <w:rPr>
          <w:rFonts w:ascii="Times New Roman" w:hAnsi="Times New Roman" w:cs="Times New Roman"/>
        </w:rPr>
      </w:pPr>
      <w:r w:rsidRPr="006E058F">
        <w:rPr>
          <w:rFonts w:ascii="Times New Roman" w:hAnsi="Times New Roman" w:cs="Times New Roman"/>
        </w:rPr>
        <w:t xml:space="preserve">Rok: </w:t>
      </w:r>
      <w:r>
        <w:rPr>
          <w:rFonts w:ascii="Times New Roman" w:hAnsi="Times New Roman" w:cs="Times New Roman"/>
        </w:rPr>
        <w:t>Aktivnost 1.  – 2022</w:t>
      </w:r>
      <w:r w:rsidRPr="006E058F">
        <w:rPr>
          <w:rFonts w:ascii="Times New Roman" w:hAnsi="Times New Roman" w:cs="Times New Roman"/>
        </w:rPr>
        <w:t>.,  Aktivnost 2. i 3.</w:t>
      </w:r>
      <w:r>
        <w:rPr>
          <w:rFonts w:ascii="Times New Roman" w:hAnsi="Times New Roman" w:cs="Times New Roman"/>
        </w:rPr>
        <w:t xml:space="preserve">  2023</w:t>
      </w:r>
      <w:r w:rsidRPr="006E058F">
        <w:rPr>
          <w:rFonts w:ascii="Times New Roman" w:hAnsi="Times New Roman" w:cs="Times New Roman"/>
        </w:rPr>
        <w:t xml:space="preserve">.- </w:t>
      </w:r>
      <w:r>
        <w:rPr>
          <w:rFonts w:ascii="Times New Roman" w:hAnsi="Times New Roman" w:cs="Times New Roman"/>
        </w:rPr>
        <w:t>kontinuirano</w:t>
      </w:r>
      <w:r w:rsidRPr="006E058F">
        <w:rPr>
          <w:rFonts w:ascii="Times New Roman" w:hAnsi="Times New Roman" w:cs="Times New Roman"/>
        </w:rPr>
        <w:t xml:space="preserve"> </w:t>
      </w:r>
    </w:p>
    <w:p w:rsidR="005252A0" w:rsidRPr="006E058F" w:rsidRDefault="005252A0" w:rsidP="00A646AC">
      <w:pPr>
        <w:autoSpaceDE w:val="0"/>
        <w:autoSpaceDN w:val="0"/>
        <w:adjustRightInd w:val="0"/>
        <w:spacing w:line="276" w:lineRule="auto"/>
        <w:jc w:val="both"/>
        <w:rPr>
          <w:rFonts w:ascii="Times New Roman" w:hAnsi="Times New Roman" w:cs="Times New Roman"/>
        </w:rPr>
      </w:pPr>
      <w:r w:rsidRPr="006E058F">
        <w:rPr>
          <w:rFonts w:ascii="Times New Roman" w:hAnsi="Times New Roman" w:cs="Times New Roman"/>
        </w:rPr>
        <w:t>Indikatori provedbe:</w:t>
      </w:r>
    </w:p>
    <w:p w:rsidR="005252A0" w:rsidRPr="005252A0" w:rsidRDefault="005252A0" w:rsidP="00A646AC">
      <w:pPr>
        <w:spacing w:after="0" w:line="276" w:lineRule="auto"/>
        <w:ind w:left="426"/>
        <w:jc w:val="both"/>
        <w:rPr>
          <w:rFonts w:ascii="Times New Roman" w:hAnsi="Times New Roman" w:cs="Times New Roman"/>
        </w:rPr>
      </w:pPr>
      <w:r w:rsidRPr="006E058F">
        <w:rPr>
          <w:rFonts w:ascii="Times New Roman" w:hAnsi="Times New Roman" w:cs="Times New Roman"/>
        </w:rPr>
        <w:t xml:space="preserve">1. izrađen </w:t>
      </w:r>
      <w:r w:rsidRPr="006E058F">
        <w:rPr>
          <w:rFonts w:ascii="Times New Roman" w:eastAsia="Calibri" w:hAnsi="Times New Roman" w:cs="Times New Roman"/>
        </w:rPr>
        <w:t xml:space="preserve">popis </w:t>
      </w:r>
      <w:r w:rsidRPr="005252A0">
        <w:rPr>
          <w:rFonts w:ascii="Times New Roman" w:hAnsi="Times New Roman" w:cs="Times New Roman"/>
        </w:rPr>
        <w:t>nezavršenih stambenih objekata, čiji su investitori pod stečajem</w:t>
      </w:r>
    </w:p>
    <w:p w:rsidR="005252A0" w:rsidRPr="006E058F" w:rsidRDefault="005252A0" w:rsidP="00A646AC">
      <w:pPr>
        <w:autoSpaceDE w:val="0"/>
        <w:autoSpaceDN w:val="0"/>
        <w:adjustRightInd w:val="0"/>
        <w:spacing w:after="0" w:line="276" w:lineRule="auto"/>
        <w:ind w:left="426"/>
        <w:jc w:val="both"/>
        <w:rPr>
          <w:rFonts w:ascii="Times New Roman" w:hAnsi="Times New Roman" w:cs="Times New Roman"/>
        </w:rPr>
      </w:pPr>
      <w:r w:rsidRPr="006E058F">
        <w:rPr>
          <w:rFonts w:ascii="Times New Roman" w:hAnsi="Times New Roman" w:cs="Times New Roman"/>
        </w:rPr>
        <w:t>2. povećan broj stanova u vlasništvu Grada Zagreba</w:t>
      </w:r>
    </w:p>
    <w:p w:rsidR="005252A0" w:rsidRPr="006E058F" w:rsidRDefault="005252A0" w:rsidP="00A646AC">
      <w:pPr>
        <w:spacing w:line="276" w:lineRule="auto"/>
        <w:ind w:left="426"/>
        <w:rPr>
          <w:rFonts w:ascii="Times New Roman" w:hAnsi="Times New Roman" w:cs="Times New Roman"/>
        </w:rPr>
      </w:pPr>
      <w:r w:rsidRPr="006E058F">
        <w:rPr>
          <w:rFonts w:ascii="Times New Roman" w:hAnsi="Times New Roman" w:cs="Times New Roman"/>
        </w:rPr>
        <w:t xml:space="preserve">3. povećan broj korisnika stanova u najmu  </w:t>
      </w:r>
    </w:p>
    <w:p w:rsidR="005252A0" w:rsidRPr="006E058F" w:rsidRDefault="005252A0" w:rsidP="00A646AC">
      <w:pPr>
        <w:spacing w:line="276" w:lineRule="auto"/>
        <w:jc w:val="both"/>
        <w:rPr>
          <w:rFonts w:ascii="Times New Roman" w:hAnsi="Times New Roman" w:cs="Times New Roman"/>
        </w:rPr>
      </w:pPr>
      <w:r w:rsidRPr="006E058F">
        <w:rPr>
          <w:rFonts w:ascii="Times New Roman" w:eastAsia="Times New Roman" w:hAnsi="Times New Roman" w:cs="Times New Roman"/>
        </w:rPr>
        <w:t>Potrebna financijska sredstva: planirat će se u proračunu Grada Zagreba</w:t>
      </w:r>
    </w:p>
    <w:p w:rsidR="005252A0" w:rsidRDefault="005252A0" w:rsidP="00A646AC">
      <w:pPr>
        <w:spacing w:after="0" w:line="276" w:lineRule="auto"/>
        <w:rPr>
          <w:rFonts w:ascii="Times New Roman" w:hAnsi="Times New Roman" w:cs="Times New Roman"/>
        </w:rPr>
      </w:pPr>
    </w:p>
    <w:p w:rsidR="005252A0" w:rsidRDefault="005252A0" w:rsidP="00A646AC">
      <w:pPr>
        <w:spacing w:after="0" w:line="276" w:lineRule="auto"/>
        <w:ind w:left="2124" w:firstLine="708"/>
        <w:rPr>
          <w:rFonts w:ascii="Times New Roman" w:hAnsi="Times New Roman" w:cs="Times New Roman"/>
        </w:rPr>
      </w:pPr>
    </w:p>
    <w:p w:rsidR="005252A0" w:rsidRPr="009E1217" w:rsidRDefault="005252A0" w:rsidP="00A646AC">
      <w:pPr>
        <w:spacing w:after="0" w:line="276" w:lineRule="auto"/>
        <w:ind w:left="2124" w:firstLine="708"/>
        <w:rPr>
          <w:rFonts w:ascii="Times New Roman" w:hAnsi="Times New Roman" w:cs="Times New Roman"/>
          <w:b/>
        </w:rPr>
      </w:pPr>
    </w:p>
    <w:p w:rsidR="005A7377" w:rsidRDefault="005A7377">
      <w:pPr>
        <w:rPr>
          <w:rFonts w:ascii="Times New Roman" w:hAnsi="Times New Roman" w:cs="Times New Roman"/>
          <w:b/>
          <w:sz w:val="24"/>
        </w:rPr>
      </w:pPr>
      <w:r>
        <w:rPr>
          <w:rFonts w:ascii="Times New Roman" w:hAnsi="Times New Roman" w:cs="Times New Roman"/>
          <w:b/>
          <w:sz w:val="24"/>
        </w:rPr>
        <w:br w:type="page"/>
      </w:r>
    </w:p>
    <w:p w:rsidR="009E1217" w:rsidRDefault="009E1217" w:rsidP="005A7377">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lastRenderedPageBreak/>
        <w:t>III. OBITELJSKE POTPORE</w:t>
      </w:r>
    </w:p>
    <w:p w:rsidR="005A7377" w:rsidRPr="009E1217" w:rsidRDefault="005A7377" w:rsidP="005A7377">
      <w:pPr>
        <w:spacing w:after="0" w:line="276" w:lineRule="auto"/>
        <w:jc w:val="center"/>
        <w:rPr>
          <w:rFonts w:ascii="Times New Roman" w:hAnsi="Times New Roman" w:cs="Times New Roman"/>
          <w:b/>
          <w:sz w:val="24"/>
        </w:rPr>
      </w:pPr>
    </w:p>
    <w:p w:rsidR="009E1217" w:rsidRPr="009E1217" w:rsidRDefault="009E1217" w:rsidP="005A7377">
      <w:pPr>
        <w:spacing w:before="240" w:line="276" w:lineRule="auto"/>
        <w:jc w:val="center"/>
        <w:rPr>
          <w:rFonts w:ascii="Times New Roman" w:eastAsia="Calibri" w:hAnsi="Times New Roman" w:cs="Times New Roman"/>
          <w:i/>
        </w:rPr>
      </w:pPr>
      <w:r w:rsidRPr="009E1217">
        <w:rPr>
          <w:rFonts w:ascii="Times New Roman" w:eastAsia="Calibri" w:hAnsi="Times New Roman" w:cs="Times New Roman"/>
          <w:i/>
        </w:rPr>
        <w:t>a) Analiza stanja</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U 21. stoljeću, demografsku sliku Grada Zagreba karakterizira veći broj umrlih nego živorođenih, ubrzano starenje stanovništva, te disbalansi u dobnoj strukturi stanovništva. Stopa fertiliteta u Gradu Zagrebu, mjerena brojem živorođene djece po ženi u reproduktivnoj dobi (15-49),  ispod je „zamjenske razine“ od dvoje djece (1,36). Nepovoljna dobna struktura, koja je rezultat niskog fertiliteta, uz noviji porast emigracije mlađe populacije, također doprinosi manjem broju živorođenih, iako je saldo unutarnje migracije još uvijek pozitivan. Zbog starenja populacije postoji veći broj umrlih nego živorođenih, i stoga negativan prirodni prirast. Poremećena dobna struktura i smanjenje populacija u radnoj dobi uslijed djelovanja dugoročno niskog fertiliteta i iseljavanja populacije u reproduktivnoj dobi, razlog su poduzimanje mjera obiteljske politike na svim razinama. </w:t>
      </w:r>
    </w:p>
    <w:p w:rsidR="009E1217" w:rsidRPr="009E1217" w:rsidRDefault="009E1217" w:rsidP="00A646AC">
      <w:pPr>
        <w:autoSpaceDE w:val="0"/>
        <w:autoSpaceDN w:val="0"/>
        <w:adjustRightInd w:val="0"/>
        <w:spacing w:after="0" w:line="276" w:lineRule="auto"/>
        <w:rPr>
          <w:rFonts w:ascii="Times New Roman" w:hAnsi="Times New Roman" w:cs="Times New Roman"/>
          <w:color w:val="000000"/>
        </w:rPr>
      </w:pPr>
    </w:p>
    <w:p w:rsidR="009E1217" w:rsidRPr="009E1217" w:rsidRDefault="009E1217" w:rsidP="005A7377">
      <w:pPr>
        <w:spacing w:before="240" w:line="276" w:lineRule="auto"/>
        <w:jc w:val="center"/>
        <w:rPr>
          <w:rFonts w:ascii="Times New Roman" w:eastAsia="Calibri" w:hAnsi="Times New Roman" w:cs="Times New Roman"/>
          <w:i/>
        </w:rPr>
      </w:pPr>
      <w:r w:rsidRPr="009E1217">
        <w:rPr>
          <w:rFonts w:ascii="Times New Roman" w:eastAsia="Calibri" w:hAnsi="Times New Roman" w:cs="Times New Roman"/>
          <w:i/>
        </w:rPr>
        <w:t>b) Ciljevi</w:t>
      </w:r>
    </w:p>
    <w:p w:rsidR="00FF425F" w:rsidRDefault="0059231A" w:rsidP="00E03D5B">
      <w:pPr>
        <w:numPr>
          <w:ilvl w:val="0"/>
          <w:numId w:val="19"/>
        </w:numPr>
        <w:autoSpaceDE w:val="0"/>
        <w:autoSpaceDN w:val="0"/>
        <w:adjustRightInd w:val="0"/>
        <w:spacing w:after="0" w:line="276" w:lineRule="auto"/>
        <w:contextualSpacing/>
        <w:jc w:val="both"/>
        <w:rPr>
          <w:rFonts w:ascii="Times New Roman" w:hAnsi="Times New Roman" w:cs="Times New Roman"/>
          <w:iCs/>
          <w:color w:val="000000"/>
        </w:rPr>
      </w:pPr>
      <w:r>
        <w:rPr>
          <w:rFonts w:ascii="Times New Roman" w:hAnsi="Times New Roman" w:cs="Times New Roman"/>
          <w:iCs/>
          <w:color w:val="000000"/>
        </w:rPr>
        <w:t>podizati</w:t>
      </w:r>
      <w:r w:rsidR="00C832D3">
        <w:rPr>
          <w:rFonts w:ascii="Times New Roman" w:hAnsi="Times New Roman" w:cs="Times New Roman"/>
          <w:iCs/>
          <w:color w:val="000000"/>
        </w:rPr>
        <w:t xml:space="preserve"> stopu</w:t>
      </w:r>
      <w:r w:rsidR="00FF425F">
        <w:rPr>
          <w:rFonts w:ascii="Times New Roman" w:hAnsi="Times New Roman" w:cs="Times New Roman"/>
          <w:iCs/>
          <w:color w:val="000000"/>
        </w:rPr>
        <w:t xml:space="preserve"> nataliteta/fertiliteta</w:t>
      </w:r>
      <w:r w:rsidR="00FF425F" w:rsidRPr="009E1217">
        <w:rPr>
          <w:rFonts w:ascii="Times New Roman" w:hAnsi="Times New Roman" w:cs="Times New Roman"/>
          <w:iCs/>
          <w:color w:val="000000"/>
        </w:rPr>
        <w:t xml:space="preserve"> </w:t>
      </w:r>
    </w:p>
    <w:p w:rsidR="00FF425F" w:rsidRPr="009E1217" w:rsidRDefault="00FF425F" w:rsidP="00E03D5B">
      <w:pPr>
        <w:numPr>
          <w:ilvl w:val="0"/>
          <w:numId w:val="19"/>
        </w:numPr>
        <w:autoSpaceDE w:val="0"/>
        <w:autoSpaceDN w:val="0"/>
        <w:adjustRightInd w:val="0"/>
        <w:spacing w:after="0" w:line="276" w:lineRule="auto"/>
        <w:contextualSpacing/>
        <w:rPr>
          <w:rFonts w:ascii="Times New Roman" w:hAnsi="Times New Roman" w:cs="Times New Roman"/>
          <w:color w:val="000000"/>
        </w:rPr>
      </w:pPr>
      <w:r w:rsidRPr="009E1217">
        <w:rPr>
          <w:rFonts w:ascii="Times New Roman" w:hAnsi="Times New Roman" w:cs="Times New Roman"/>
        </w:rPr>
        <w:t>stvoriti pretpostavke za kvalitetniji obiteljski život i odgovorno roditeljstvo</w:t>
      </w:r>
    </w:p>
    <w:p w:rsidR="00FF425F" w:rsidRPr="009E1217" w:rsidRDefault="0059231A" w:rsidP="00E03D5B">
      <w:pPr>
        <w:numPr>
          <w:ilvl w:val="0"/>
          <w:numId w:val="19"/>
        </w:numPr>
        <w:autoSpaceDE w:val="0"/>
        <w:autoSpaceDN w:val="0"/>
        <w:adjustRightInd w:val="0"/>
        <w:spacing w:after="0" w:line="276" w:lineRule="auto"/>
        <w:contextualSpacing/>
        <w:jc w:val="both"/>
        <w:rPr>
          <w:rFonts w:ascii="Times New Roman" w:hAnsi="Times New Roman" w:cs="Times New Roman"/>
          <w:color w:val="000000"/>
        </w:rPr>
      </w:pPr>
      <w:r>
        <w:rPr>
          <w:rFonts w:ascii="Times New Roman" w:hAnsi="Times New Roman" w:cs="Times New Roman"/>
          <w:color w:val="000000"/>
        </w:rPr>
        <w:t xml:space="preserve">dati </w:t>
      </w:r>
      <w:r w:rsidR="00FF425F" w:rsidRPr="009E1217">
        <w:rPr>
          <w:rFonts w:ascii="Times New Roman" w:hAnsi="Times New Roman" w:cs="Times New Roman"/>
          <w:color w:val="000000"/>
        </w:rPr>
        <w:t>p</w:t>
      </w:r>
      <w:r w:rsidR="00FF425F" w:rsidRPr="009E1217">
        <w:rPr>
          <w:rFonts w:ascii="Times New Roman" w:hAnsi="Times New Roman" w:cs="Times New Roman"/>
          <w:iCs/>
          <w:color w:val="000000"/>
        </w:rPr>
        <w:t>odršk</w:t>
      </w:r>
      <w:r>
        <w:rPr>
          <w:rFonts w:ascii="Times New Roman" w:hAnsi="Times New Roman" w:cs="Times New Roman"/>
          <w:iCs/>
          <w:color w:val="000000"/>
        </w:rPr>
        <w:t>u</w:t>
      </w:r>
      <w:r w:rsidR="00FF425F" w:rsidRPr="009E1217">
        <w:rPr>
          <w:rFonts w:ascii="Times New Roman" w:hAnsi="Times New Roman" w:cs="Times New Roman"/>
          <w:iCs/>
          <w:color w:val="000000"/>
        </w:rPr>
        <w:t xml:space="preserve"> za razvoj djeteta u ranoj dobi</w:t>
      </w:r>
      <w:r w:rsidR="00FF425F" w:rsidRPr="009E1217">
        <w:rPr>
          <w:rFonts w:ascii="Times New Roman" w:hAnsi="Times New Roman" w:cs="Times New Roman"/>
          <w:i/>
          <w:iCs/>
          <w:color w:val="000000"/>
        </w:rPr>
        <w:t xml:space="preserve"> </w:t>
      </w:r>
      <w:r w:rsidR="00FF425F" w:rsidRPr="009E1217">
        <w:rPr>
          <w:rFonts w:ascii="Times New Roman" w:hAnsi="Times New Roman" w:cs="Times New Roman"/>
          <w:color w:val="000000"/>
        </w:rPr>
        <w:t xml:space="preserve">(posebno je bitno vrijeme provedeno s roditeljima i nakon toga uključenost u ranu formalnu skrb) </w:t>
      </w:r>
    </w:p>
    <w:p w:rsidR="00FF425F" w:rsidRPr="009E1217" w:rsidRDefault="00FF425F" w:rsidP="00E03D5B">
      <w:pPr>
        <w:numPr>
          <w:ilvl w:val="0"/>
          <w:numId w:val="19"/>
        </w:numPr>
        <w:autoSpaceDE w:val="0"/>
        <w:autoSpaceDN w:val="0"/>
        <w:adjustRightInd w:val="0"/>
        <w:spacing w:after="0" w:line="276" w:lineRule="auto"/>
        <w:contextualSpacing/>
        <w:rPr>
          <w:rFonts w:ascii="Times New Roman" w:hAnsi="Times New Roman" w:cs="Times New Roman"/>
        </w:rPr>
      </w:pPr>
      <w:r w:rsidRPr="009E1217">
        <w:rPr>
          <w:rFonts w:ascii="Times New Roman" w:hAnsi="Times New Roman" w:cs="Times New Roman"/>
        </w:rPr>
        <w:t>omogućiti dostupnost lokalnih obiteljskih usluga svim obiteljima</w:t>
      </w:r>
    </w:p>
    <w:p w:rsidR="00FF425F" w:rsidRPr="009E1217" w:rsidRDefault="0059231A" w:rsidP="00E03D5B">
      <w:pPr>
        <w:numPr>
          <w:ilvl w:val="0"/>
          <w:numId w:val="19"/>
        </w:numPr>
        <w:autoSpaceDE w:val="0"/>
        <w:autoSpaceDN w:val="0"/>
        <w:adjustRightInd w:val="0"/>
        <w:spacing w:after="0" w:line="276" w:lineRule="auto"/>
        <w:contextualSpacing/>
        <w:jc w:val="both"/>
        <w:rPr>
          <w:rFonts w:ascii="Times New Roman" w:hAnsi="Times New Roman" w:cs="Times New Roman"/>
          <w:color w:val="000000"/>
        </w:rPr>
      </w:pPr>
      <w:r>
        <w:rPr>
          <w:rFonts w:ascii="Times New Roman" w:hAnsi="Times New Roman" w:cs="Times New Roman"/>
          <w:color w:val="000000"/>
        </w:rPr>
        <w:t xml:space="preserve">osigurati </w:t>
      </w:r>
      <w:r w:rsidR="00FF425F" w:rsidRPr="009E1217">
        <w:rPr>
          <w:rFonts w:ascii="Times New Roman" w:hAnsi="Times New Roman" w:cs="Times New Roman"/>
          <w:color w:val="000000"/>
        </w:rPr>
        <w:t>p</w:t>
      </w:r>
      <w:r w:rsidR="00FF425F" w:rsidRPr="009E1217">
        <w:rPr>
          <w:rFonts w:ascii="Times New Roman" w:hAnsi="Times New Roman" w:cs="Times New Roman"/>
          <w:iCs/>
          <w:color w:val="000000"/>
        </w:rPr>
        <w:t xml:space="preserve">odrška većem zapošljavanju žena i njihova položaja na tržištu rada </w:t>
      </w:r>
      <w:r w:rsidR="00FF425F" w:rsidRPr="009E1217">
        <w:rPr>
          <w:rFonts w:ascii="Times New Roman" w:hAnsi="Times New Roman" w:cs="Times New Roman"/>
          <w:i/>
          <w:iCs/>
          <w:color w:val="000000"/>
        </w:rPr>
        <w:t xml:space="preserve"> </w:t>
      </w:r>
    </w:p>
    <w:p w:rsidR="00FF425F" w:rsidRPr="009E1217" w:rsidRDefault="00FF425F" w:rsidP="00E03D5B">
      <w:pPr>
        <w:numPr>
          <w:ilvl w:val="0"/>
          <w:numId w:val="19"/>
        </w:numPr>
        <w:autoSpaceDE w:val="0"/>
        <w:autoSpaceDN w:val="0"/>
        <w:adjustRightInd w:val="0"/>
        <w:spacing w:after="0" w:line="276" w:lineRule="auto"/>
        <w:contextualSpacing/>
        <w:jc w:val="both"/>
        <w:rPr>
          <w:rFonts w:ascii="Times New Roman" w:hAnsi="Times New Roman" w:cs="Times New Roman"/>
          <w:color w:val="000000"/>
        </w:rPr>
      </w:pPr>
      <w:r w:rsidRPr="009E1217">
        <w:rPr>
          <w:rFonts w:ascii="Times New Roman" w:hAnsi="Times New Roman" w:cs="Times New Roman"/>
          <w:iCs/>
          <w:color w:val="000000"/>
        </w:rPr>
        <w:t>poboljša</w:t>
      </w:r>
      <w:r w:rsidR="0059231A">
        <w:rPr>
          <w:rFonts w:ascii="Times New Roman" w:hAnsi="Times New Roman" w:cs="Times New Roman"/>
          <w:iCs/>
          <w:color w:val="000000"/>
        </w:rPr>
        <w:t>ti</w:t>
      </w:r>
      <w:r w:rsidRPr="009E1217">
        <w:rPr>
          <w:rFonts w:ascii="Times New Roman" w:hAnsi="Times New Roman" w:cs="Times New Roman"/>
          <w:iCs/>
          <w:color w:val="000000"/>
        </w:rPr>
        <w:t xml:space="preserve"> jednakosti među spolovima, </w:t>
      </w:r>
      <w:r w:rsidRPr="009E1217">
        <w:rPr>
          <w:rFonts w:ascii="Times New Roman" w:hAnsi="Times New Roman" w:cs="Times New Roman"/>
          <w:color w:val="000000"/>
        </w:rPr>
        <w:t xml:space="preserve">uključujući i brigu o djeci </w:t>
      </w:r>
    </w:p>
    <w:p w:rsidR="009E1217" w:rsidRPr="009E1217" w:rsidRDefault="009E1217" w:rsidP="00E03D5B">
      <w:pPr>
        <w:numPr>
          <w:ilvl w:val="0"/>
          <w:numId w:val="19"/>
        </w:numPr>
        <w:autoSpaceDE w:val="0"/>
        <w:autoSpaceDN w:val="0"/>
        <w:adjustRightInd w:val="0"/>
        <w:spacing w:after="0" w:line="276" w:lineRule="auto"/>
        <w:contextualSpacing/>
        <w:rPr>
          <w:rFonts w:ascii="Times New Roman" w:hAnsi="Times New Roman" w:cs="Times New Roman"/>
        </w:rPr>
      </w:pPr>
      <w:r w:rsidRPr="009E1217">
        <w:rPr>
          <w:rFonts w:ascii="Times New Roman" w:hAnsi="Times New Roman" w:cs="Times New Roman"/>
        </w:rPr>
        <w:t>unaprijediti i proširiti sustav gradskih obiteljskih potpora</w:t>
      </w:r>
    </w:p>
    <w:p w:rsidR="009E1217" w:rsidRPr="009E1217" w:rsidRDefault="0059231A" w:rsidP="00E03D5B">
      <w:pPr>
        <w:numPr>
          <w:ilvl w:val="0"/>
          <w:numId w:val="19"/>
        </w:numPr>
        <w:autoSpaceDE w:val="0"/>
        <w:autoSpaceDN w:val="0"/>
        <w:adjustRightInd w:val="0"/>
        <w:spacing w:after="0" w:line="276" w:lineRule="auto"/>
        <w:contextualSpacing/>
        <w:jc w:val="both"/>
        <w:rPr>
          <w:rFonts w:ascii="Times New Roman" w:hAnsi="Times New Roman" w:cs="Times New Roman"/>
          <w:color w:val="000000"/>
        </w:rPr>
      </w:pPr>
      <w:r>
        <w:rPr>
          <w:rFonts w:ascii="Times New Roman" w:hAnsi="Times New Roman" w:cs="Times New Roman"/>
          <w:iCs/>
          <w:color w:val="000000"/>
        </w:rPr>
        <w:t xml:space="preserve">omogućiti </w:t>
      </w:r>
      <w:r w:rsidR="009E1217" w:rsidRPr="009E1217">
        <w:rPr>
          <w:rFonts w:ascii="Times New Roman" w:hAnsi="Times New Roman" w:cs="Times New Roman"/>
          <w:iCs/>
          <w:color w:val="000000"/>
        </w:rPr>
        <w:t>izravn</w:t>
      </w:r>
      <w:r>
        <w:rPr>
          <w:rFonts w:ascii="Times New Roman" w:hAnsi="Times New Roman" w:cs="Times New Roman"/>
          <w:iCs/>
          <w:color w:val="000000"/>
        </w:rPr>
        <w:t>u</w:t>
      </w:r>
      <w:r w:rsidR="009E1217" w:rsidRPr="009E1217">
        <w:rPr>
          <w:rFonts w:ascii="Times New Roman" w:hAnsi="Times New Roman" w:cs="Times New Roman"/>
          <w:iCs/>
          <w:color w:val="000000"/>
        </w:rPr>
        <w:t xml:space="preserve"> naknad</w:t>
      </w:r>
      <w:r>
        <w:rPr>
          <w:rFonts w:ascii="Times New Roman" w:hAnsi="Times New Roman" w:cs="Times New Roman"/>
          <w:iCs/>
          <w:color w:val="000000"/>
        </w:rPr>
        <w:t>u</w:t>
      </w:r>
      <w:r w:rsidR="009E1217" w:rsidRPr="009E1217">
        <w:rPr>
          <w:rFonts w:ascii="Times New Roman" w:hAnsi="Times New Roman" w:cs="Times New Roman"/>
          <w:iCs/>
          <w:color w:val="000000"/>
        </w:rPr>
        <w:t xml:space="preserve"> za ekonomski trošak djece</w:t>
      </w:r>
      <w:r w:rsidR="009E1217" w:rsidRPr="009E1217">
        <w:rPr>
          <w:rFonts w:ascii="Times New Roman" w:hAnsi="Times New Roman" w:cs="Times New Roman"/>
          <w:i/>
          <w:iCs/>
          <w:color w:val="000000"/>
        </w:rPr>
        <w:t xml:space="preserve"> </w:t>
      </w:r>
      <w:r w:rsidR="009E1217" w:rsidRPr="009E1217">
        <w:rPr>
          <w:rFonts w:ascii="Times New Roman" w:hAnsi="Times New Roman" w:cs="Times New Roman"/>
          <w:color w:val="000000"/>
        </w:rPr>
        <w:t xml:space="preserve">(novčane naknade mladim obiteljima), radi smanjenja jaza u životnom standardu između obitelji s djecom i onih bez djece </w:t>
      </w:r>
    </w:p>
    <w:p w:rsidR="009E1217" w:rsidRPr="009E1217" w:rsidRDefault="0059231A" w:rsidP="00E03D5B">
      <w:pPr>
        <w:numPr>
          <w:ilvl w:val="0"/>
          <w:numId w:val="19"/>
        </w:numPr>
        <w:autoSpaceDE w:val="0"/>
        <w:autoSpaceDN w:val="0"/>
        <w:adjustRightInd w:val="0"/>
        <w:spacing w:after="0" w:line="276" w:lineRule="auto"/>
        <w:contextualSpacing/>
        <w:jc w:val="both"/>
        <w:rPr>
          <w:rFonts w:ascii="Times New Roman" w:hAnsi="Times New Roman" w:cs="Times New Roman"/>
          <w:color w:val="000000"/>
        </w:rPr>
      </w:pPr>
      <w:r>
        <w:rPr>
          <w:rFonts w:ascii="Times New Roman" w:hAnsi="Times New Roman" w:cs="Times New Roman"/>
          <w:iCs/>
          <w:color w:val="000000"/>
        </w:rPr>
        <w:t>utjecati na smanjenje</w:t>
      </w:r>
      <w:r w:rsidR="009E1217" w:rsidRPr="009E1217">
        <w:rPr>
          <w:rFonts w:ascii="Times New Roman" w:hAnsi="Times New Roman" w:cs="Times New Roman"/>
          <w:iCs/>
          <w:color w:val="000000"/>
        </w:rPr>
        <w:t xml:space="preserve"> siromaštva i održavanje određene razine prihoda</w:t>
      </w:r>
      <w:r w:rsidR="009E1217" w:rsidRPr="009E1217">
        <w:rPr>
          <w:rFonts w:ascii="Times New Roman" w:hAnsi="Times New Roman" w:cs="Times New Roman"/>
          <w:color w:val="000000"/>
        </w:rPr>
        <w:t xml:space="preserve"> </w:t>
      </w:r>
    </w:p>
    <w:p w:rsidR="009E1217" w:rsidRPr="009E1217" w:rsidRDefault="009E1217" w:rsidP="00A646AC">
      <w:pPr>
        <w:autoSpaceDE w:val="0"/>
        <w:autoSpaceDN w:val="0"/>
        <w:adjustRightInd w:val="0"/>
        <w:spacing w:after="0" w:line="276" w:lineRule="auto"/>
        <w:ind w:left="720"/>
        <w:contextualSpacing/>
        <w:jc w:val="both"/>
        <w:rPr>
          <w:rFonts w:ascii="Times New Roman" w:hAnsi="Times New Roman" w:cs="Times New Roman"/>
          <w:color w:val="000000"/>
        </w:rPr>
      </w:pPr>
    </w:p>
    <w:p w:rsidR="009E1217" w:rsidRPr="009E1217" w:rsidRDefault="009E1217" w:rsidP="005A7377">
      <w:pPr>
        <w:spacing w:before="240" w:line="276" w:lineRule="auto"/>
        <w:ind w:left="2836" w:firstLine="709"/>
        <w:rPr>
          <w:rFonts w:ascii="Times New Roman" w:hAnsi="Times New Roman" w:cs="Times New Roman"/>
          <w:i/>
        </w:rPr>
      </w:pPr>
      <w:r w:rsidRPr="009E1217">
        <w:rPr>
          <w:rFonts w:ascii="Times New Roman" w:hAnsi="Times New Roman" w:cs="Times New Roman"/>
          <w:i/>
        </w:rPr>
        <w:t>c) Mjere</w:t>
      </w:r>
    </w:p>
    <w:p w:rsidR="00523F4D" w:rsidRPr="004E7BA9" w:rsidRDefault="00523F4D" w:rsidP="00523F4D">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523F4D" w:rsidRDefault="00523F4D"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Mjera 1. </w:t>
      </w:r>
    </w:p>
    <w:p w:rsidR="009E1217" w:rsidRDefault="001F5393" w:rsidP="00A646AC">
      <w:pPr>
        <w:spacing w:after="0" w:line="276" w:lineRule="auto"/>
        <w:jc w:val="both"/>
        <w:rPr>
          <w:rFonts w:ascii="Times New Roman" w:hAnsi="Times New Roman" w:cs="Times New Roman"/>
          <w:b/>
        </w:rPr>
      </w:pPr>
      <w:r>
        <w:rPr>
          <w:rFonts w:ascii="Times New Roman" w:hAnsi="Times New Roman" w:cs="Times New Roman"/>
          <w:b/>
        </w:rPr>
        <w:t xml:space="preserve">Razraditi </w:t>
      </w:r>
      <w:r w:rsidR="009E1217" w:rsidRPr="009E1217">
        <w:rPr>
          <w:rFonts w:ascii="Times New Roman" w:hAnsi="Times New Roman" w:cs="Times New Roman"/>
          <w:b/>
        </w:rPr>
        <w:t xml:space="preserve">postojeću Odluku o novčanoj pomoći za opremu novorođenog djeteta i po potrebi prilagođavati korisnicima </w:t>
      </w:r>
    </w:p>
    <w:p w:rsidR="00483196" w:rsidRDefault="00483196" w:rsidP="00A646AC">
      <w:pPr>
        <w:spacing w:after="0" w:line="276" w:lineRule="auto"/>
        <w:jc w:val="both"/>
        <w:rPr>
          <w:rFonts w:ascii="Times New Roman" w:hAnsi="Times New Roman" w:cs="Times New Roman"/>
          <w:b/>
        </w:rPr>
      </w:pPr>
    </w:p>
    <w:p w:rsidR="00483196" w:rsidRPr="00483196" w:rsidRDefault="00483196" w:rsidP="00483196">
      <w:pPr>
        <w:spacing w:after="0" w:line="276" w:lineRule="auto"/>
        <w:jc w:val="both"/>
        <w:rPr>
          <w:rFonts w:ascii="Times New Roman" w:hAnsi="Times New Roman" w:cs="Times New Roman"/>
        </w:rPr>
      </w:pPr>
      <w:r w:rsidRPr="00483196">
        <w:rPr>
          <w:rFonts w:ascii="Times New Roman" w:hAnsi="Times New Roman" w:cs="Times New Roman"/>
        </w:rPr>
        <w:t xml:space="preserve">Nositelj: Ured za demografiju </w:t>
      </w:r>
    </w:p>
    <w:p w:rsidR="00483196" w:rsidRDefault="00483196" w:rsidP="00483196">
      <w:pPr>
        <w:spacing w:after="0" w:line="276" w:lineRule="auto"/>
        <w:jc w:val="both"/>
        <w:rPr>
          <w:rFonts w:ascii="Times New Roman" w:hAnsi="Times New Roman" w:cs="Times New Roman"/>
        </w:rPr>
      </w:pPr>
      <w:r w:rsidRPr="00483196">
        <w:rPr>
          <w:rFonts w:ascii="Times New Roman" w:hAnsi="Times New Roman" w:cs="Times New Roman"/>
        </w:rPr>
        <w:t>Aktivnosti:</w:t>
      </w:r>
    </w:p>
    <w:p w:rsidR="00483196" w:rsidRDefault="00483196" w:rsidP="00483196">
      <w:pPr>
        <w:pStyle w:val="Odlomakpopisa"/>
        <w:numPr>
          <w:ilvl w:val="0"/>
          <w:numId w:val="93"/>
        </w:numPr>
        <w:spacing w:after="0" w:line="276" w:lineRule="auto"/>
        <w:jc w:val="both"/>
        <w:rPr>
          <w:rFonts w:ascii="Times New Roman" w:eastAsiaTheme="majorEastAsia" w:hAnsi="Times New Roman" w:cs="Times New Roman"/>
        </w:rPr>
      </w:pPr>
      <w:r w:rsidRPr="00483196">
        <w:rPr>
          <w:rFonts w:ascii="Times New Roman" w:eastAsiaTheme="majorEastAsia" w:hAnsi="Times New Roman" w:cs="Times New Roman"/>
        </w:rPr>
        <w:t>napraviti analizu učinkovitosti dosadašnje provedbe ove mjere</w:t>
      </w:r>
    </w:p>
    <w:p w:rsidR="00483196" w:rsidRPr="00483196" w:rsidRDefault="005E4090" w:rsidP="00483196">
      <w:pPr>
        <w:pStyle w:val="Odlomakpopisa"/>
        <w:numPr>
          <w:ilvl w:val="0"/>
          <w:numId w:val="93"/>
        </w:numPr>
        <w:spacing w:after="0" w:line="276" w:lineRule="auto"/>
        <w:jc w:val="both"/>
        <w:rPr>
          <w:rFonts w:ascii="Times New Roman" w:eastAsiaTheme="majorEastAsia" w:hAnsi="Times New Roman" w:cs="Times New Roman"/>
        </w:rPr>
      </w:pPr>
      <w:r w:rsidRPr="00483196">
        <w:rPr>
          <w:rFonts w:ascii="Times New Roman" w:hAnsi="Times New Roman" w:cs="Times New Roman"/>
        </w:rPr>
        <w:t>redovito ažurirati</w:t>
      </w:r>
      <w:r w:rsidR="009E1217" w:rsidRPr="00483196">
        <w:rPr>
          <w:rFonts w:ascii="Times New Roman" w:hAnsi="Times New Roman" w:cs="Times New Roman"/>
        </w:rPr>
        <w:t xml:space="preserve"> bazu podataka korisnika </w:t>
      </w:r>
    </w:p>
    <w:p w:rsidR="00483196" w:rsidRPr="00483196" w:rsidRDefault="009E1217" w:rsidP="00483196">
      <w:pPr>
        <w:pStyle w:val="Odlomakpopisa"/>
        <w:numPr>
          <w:ilvl w:val="0"/>
          <w:numId w:val="93"/>
        </w:numPr>
        <w:spacing w:after="0" w:line="276" w:lineRule="auto"/>
        <w:jc w:val="both"/>
        <w:rPr>
          <w:rFonts w:ascii="Times New Roman" w:eastAsiaTheme="majorEastAsia" w:hAnsi="Times New Roman" w:cs="Times New Roman"/>
        </w:rPr>
      </w:pPr>
      <w:r w:rsidRPr="00483196">
        <w:rPr>
          <w:rFonts w:ascii="Times New Roman" w:hAnsi="Times New Roman" w:cs="Times New Roman"/>
        </w:rPr>
        <w:t xml:space="preserve">redovito pratiti i izvještavati o provedbi na godišnjoj razini </w:t>
      </w:r>
    </w:p>
    <w:p w:rsidR="009E1217" w:rsidRPr="00483196" w:rsidRDefault="009E1217" w:rsidP="00483196">
      <w:pPr>
        <w:pStyle w:val="Odlomakpopisa"/>
        <w:numPr>
          <w:ilvl w:val="0"/>
          <w:numId w:val="93"/>
        </w:numPr>
        <w:spacing w:after="0" w:line="276" w:lineRule="auto"/>
        <w:jc w:val="both"/>
        <w:rPr>
          <w:rFonts w:ascii="Times New Roman" w:eastAsiaTheme="majorEastAsia" w:hAnsi="Times New Roman" w:cs="Times New Roman"/>
        </w:rPr>
      </w:pPr>
      <w:r w:rsidRPr="00483196">
        <w:rPr>
          <w:rFonts w:ascii="Times New Roman" w:hAnsi="Times New Roman" w:cs="Times New Roman"/>
        </w:rPr>
        <w:t>evaluirati rezultate provedbe polovicom planskog razdoblja</w:t>
      </w:r>
    </w:p>
    <w:p w:rsidR="009E1217" w:rsidRPr="009E1217" w:rsidRDefault="009E1217" w:rsidP="00A646AC">
      <w:pPr>
        <w:autoSpaceDE w:val="0"/>
        <w:autoSpaceDN w:val="0"/>
        <w:adjustRightInd w:val="0"/>
        <w:spacing w:after="0" w:line="276" w:lineRule="auto"/>
        <w:contextualSpacing/>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 kontinuirano </w:t>
      </w:r>
    </w:p>
    <w:p w:rsidR="005A230F" w:rsidRDefault="005A230F" w:rsidP="00A646AC">
      <w:pPr>
        <w:autoSpaceDE w:val="0"/>
        <w:autoSpaceDN w:val="0"/>
        <w:adjustRightInd w:val="0"/>
        <w:spacing w:after="0" w:line="276" w:lineRule="auto"/>
        <w:jc w:val="both"/>
        <w:rPr>
          <w:rFonts w:ascii="Times New Roman" w:hAnsi="Times New Roman" w:cs="Times New Roman"/>
        </w:rPr>
      </w:pPr>
    </w:p>
    <w:p w:rsidR="005A230F" w:rsidRDefault="005A230F"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lastRenderedPageBreak/>
        <w:t>Indikatori provedbe:</w:t>
      </w:r>
    </w:p>
    <w:p w:rsidR="009E1217" w:rsidRPr="005A230F" w:rsidRDefault="009E1217" w:rsidP="00E03D5B">
      <w:pPr>
        <w:pStyle w:val="Odlomakpopisa"/>
        <w:numPr>
          <w:ilvl w:val="0"/>
          <w:numId w:val="38"/>
        </w:numPr>
        <w:spacing w:after="0" w:line="276" w:lineRule="auto"/>
        <w:jc w:val="both"/>
        <w:rPr>
          <w:rFonts w:ascii="Times New Roman" w:hAnsi="Times New Roman" w:cs="Times New Roman"/>
        </w:rPr>
      </w:pPr>
      <w:r w:rsidRPr="005A230F">
        <w:rPr>
          <w:rFonts w:ascii="Times New Roman" w:hAnsi="Times New Roman" w:cs="Times New Roman"/>
        </w:rPr>
        <w:t xml:space="preserve">izrađena analiza učinkovitosti dosadašnje provedbe ove mjere s prijedlogom za njenu djelomičnu izmjenu  </w:t>
      </w:r>
    </w:p>
    <w:p w:rsidR="009E1217" w:rsidRPr="005A230F" w:rsidRDefault="005E4090" w:rsidP="00E03D5B">
      <w:pPr>
        <w:pStyle w:val="Odlomakpopisa"/>
        <w:numPr>
          <w:ilvl w:val="0"/>
          <w:numId w:val="38"/>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ažurirana</w:t>
      </w:r>
      <w:r w:rsidR="009E1217" w:rsidRPr="005A230F">
        <w:rPr>
          <w:rFonts w:ascii="Times New Roman" w:hAnsi="Times New Roman" w:cs="Times New Roman"/>
        </w:rPr>
        <w:t xml:space="preserve"> baza podataka korisnika </w:t>
      </w:r>
    </w:p>
    <w:p w:rsidR="009E1217" w:rsidRPr="005A230F" w:rsidRDefault="009E1217" w:rsidP="00E03D5B">
      <w:pPr>
        <w:pStyle w:val="Odlomakpopisa"/>
        <w:numPr>
          <w:ilvl w:val="0"/>
          <w:numId w:val="38"/>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 xml:space="preserve">izrađena godišnja  izvješća o provedbi mjere </w:t>
      </w:r>
    </w:p>
    <w:p w:rsidR="009E1217" w:rsidRPr="005A230F" w:rsidRDefault="009E1217" w:rsidP="00E03D5B">
      <w:pPr>
        <w:pStyle w:val="Odlomakpopisa"/>
        <w:numPr>
          <w:ilvl w:val="0"/>
          <w:numId w:val="38"/>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evaluirani rezultati provedbe</w:t>
      </w:r>
    </w:p>
    <w:p w:rsidR="009E1217" w:rsidRPr="009E1217" w:rsidRDefault="009E1217" w:rsidP="00A646AC">
      <w:pPr>
        <w:autoSpaceDE w:val="0"/>
        <w:autoSpaceDN w:val="0"/>
        <w:adjustRightInd w:val="0"/>
        <w:spacing w:after="0" w:line="276" w:lineRule="auto"/>
        <w:ind w:left="425" w:firstLine="141"/>
        <w:contextualSpacing/>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ind w:left="425" w:hanging="426"/>
        <w:contextualSpacing/>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5A230F" w:rsidRDefault="005A230F" w:rsidP="00A646AC">
      <w:pPr>
        <w:autoSpaceDE w:val="0"/>
        <w:autoSpaceDN w:val="0"/>
        <w:adjustRightInd w:val="0"/>
        <w:spacing w:after="0" w:line="276" w:lineRule="auto"/>
        <w:ind w:left="426" w:firstLine="141"/>
        <w:contextualSpacing/>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ind w:left="426" w:firstLine="141"/>
        <w:contextualSpacing/>
        <w:jc w:val="both"/>
        <w:rPr>
          <w:rFonts w:ascii="Times New Roman" w:hAnsi="Times New Roman" w:cs="Times New Roman"/>
        </w:rPr>
      </w:pPr>
      <w:r w:rsidRPr="009E1217">
        <w:rPr>
          <w:rFonts w:ascii="Times New Roman" w:hAnsi="Times New Roman" w:cs="Times New Roman"/>
        </w:rPr>
        <w:t xml:space="preserve"> </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Mjera 2. </w:t>
      </w:r>
    </w:p>
    <w:p w:rsidR="009E1217" w:rsidRPr="009E1217" w:rsidRDefault="001F5393" w:rsidP="00A646AC">
      <w:pPr>
        <w:spacing w:after="0" w:line="276" w:lineRule="auto"/>
        <w:jc w:val="both"/>
        <w:rPr>
          <w:rFonts w:ascii="Times New Roman" w:hAnsi="Times New Roman" w:cs="Times New Roman"/>
          <w:b/>
        </w:rPr>
      </w:pPr>
      <w:r>
        <w:rPr>
          <w:rFonts w:ascii="Times New Roman" w:hAnsi="Times New Roman" w:cs="Times New Roman"/>
          <w:b/>
        </w:rPr>
        <w:t>Dodatno razraditi</w:t>
      </w:r>
      <w:r w:rsidR="009E1217" w:rsidRPr="009E1217">
        <w:rPr>
          <w:rFonts w:ascii="Times New Roman" w:hAnsi="Times New Roman" w:cs="Times New Roman"/>
          <w:b/>
        </w:rPr>
        <w:t xml:space="preserve"> postojeću Odluku o novčanoj pomoći za roditelja-odgojitelja</w:t>
      </w:r>
      <w:r w:rsidR="009E1217" w:rsidRPr="009E1217">
        <w:rPr>
          <w:rFonts w:ascii="Times New Roman" w:hAnsi="Times New Roman" w:cs="Times New Roman"/>
        </w:rPr>
        <w:t xml:space="preserve"> </w:t>
      </w:r>
      <w:r w:rsidR="009E1217" w:rsidRPr="009E1217">
        <w:rPr>
          <w:rFonts w:ascii="Times New Roman" w:hAnsi="Times New Roman" w:cs="Times New Roman"/>
          <w:b/>
        </w:rPr>
        <w:t xml:space="preserve">i po potrebi korigirati prema postavljenim ciljevima, uvažavajući utvrđena prava svakog djeteta, prava žena, majki malodobne djece, vodeći brigu o potrebama tržišta rada </w:t>
      </w:r>
    </w:p>
    <w:p w:rsidR="00305313" w:rsidRDefault="00305313"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bCs/>
          <w:kern w:val="36"/>
        </w:rPr>
      </w:pPr>
      <w:r w:rsidRPr="009E1217">
        <w:rPr>
          <w:rFonts w:ascii="Times New Roman" w:hAnsi="Times New Roman" w:cs="Times New Roman"/>
        </w:rPr>
        <w:t xml:space="preserve">Nositelj: </w:t>
      </w:r>
      <w:r w:rsidRPr="009E1217">
        <w:rPr>
          <w:rFonts w:ascii="Times New Roman" w:eastAsia="Times New Roman" w:hAnsi="Times New Roman" w:cs="Times New Roman"/>
          <w:bCs/>
          <w:kern w:val="36"/>
        </w:rPr>
        <w:t xml:space="preserve">Ured za demografiju </w:t>
      </w:r>
    </w:p>
    <w:p w:rsidR="005A230F" w:rsidRDefault="005A230F" w:rsidP="00A646AC">
      <w:pPr>
        <w:spacing w:after="0" w:line="276" w:lineRule="auto"/>
        <w:jc w:val="both"/>
        <w:rPr>
          <w:rFonts w:ascii="Times New Roman" w:hAnsi="Times New Roman" w:cs="Times New Roman"/>
        </w:rPr>
      </w:pPr>
    </w:p>
    <w:p w:rsid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483196" w:rsidRPr="00483196" w:rsidRDefault="00483196" w:rsidP="00483196">
      <w:pPr>
        <w:pStyle w:val="Odlomakpopisa"/>
        <w:numPr>
          <w:ilvl w:val="0"/>
          <w:numId w:val="39"/>
        </w:numPr>
        <w:rPr>
          <w:rFonts w:ascii="Times New Roman" w:hAnsi="Times New Roman" w:cs="Times New Roman"/>
        </w:rPr>
      </w:pPr>
      <w:r w:rsidRPr="00483196">
        <w:rPr>
          <w:rFonts w:ascii="Times New Roman" w:hAnsi="Times New Roman" w:cs="Times New Roman"/>
        </w:rPr>
        <w:t>napraviti analizu učinkovitosti dosadašnje provedbe ove mjere i predložiti odgovarajuće poboljšanje</w:t>
      </w:r>
    </w:p>
    <w:p w:rsidR="009E1217" w:rsidRPr="005A230F" w:rsidRDefault="005E4090" w:rsidP="00E03D5B">
      <w:pPr>
        <w:pStyle w:val="Odlomakpopisa"/>
        <w:numPr>
          <w:ilvl w:val="0"/>
          <w:numId w:val="39"/>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doraditi</w:t>
      </w:r>
      <w:r w:rsidR="009E1217" w:rsidRPr="005A230F">
        <w:rPr>
          <w:rFonts w:ascii="Times New Roman" w:hAnsi="Times New Roman" w:cs="Times New Roman"/>
        </w:rPr>
        <w:t xml:space="preserve"> bazu podataka korisnika mjere roditelj - odgojitelj </w:t>
      </w:r>
    </w:p>
    <w:p w:rsidR="009E1217" w:rsidRPr="005A230F" w:rsidRDefault="009E1217" w:rsidP="00E03D5B">
      <w:pPr>
        <w:pStyle w:val="Odlomakpopisa"/>
        <w:numPr>
          <w:ilvl w:val="0"/>
          <w:numId w:val="39"/>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 xml:space="preserve">redovito pratiti i izvještavati o provedbi mjere na godišnjoj razini </w:t>
      </w:r>
    </w:p>
    <w:p w:rsidR="009E1217" w:rsidRPr="005A230F" w:rsidRDefault="009E1217" w:rsidP="00E03D5B">
      <w:pPr>
        <w:pStyle w:val="Odlomakpopisa"/>
        <w:numPr>
          <w:ilvl w:val="0"/>
          <w:numId w:val="39"/>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 xml:space="preserve">evaluirati rezultate provedbe polovicom planskog razdoblja </w:t>
      </w:r>
    </w:p>
    <w:p w:rsidR="005A230F" w:rsidRDefault="005A230F" w:rsidP="00A646AC">
      <w:pPr>
        <w:autoSpaceDE w:val="0"/>
        <w:autoSpaceDN w:val="0"/>
        <w:adjustRightInd w:val="0"/>
        <w:spacing w:after="0" w:line="276" w:lineRule="auto"/>
        <w:contextualSpacing/>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contextualSpacing/>
        <w:jc w:val="both"/>
        <w:rPr>
          <w:rFonts w:ascii="Times New Roman" w:hAnsi="Times New Roman" w:cs="Times New Roman"/>
        </w:rPr>
      </w:pPr>
      <w:r w:rsidRPr="009E1217">
        <w:rPr>
          <w:rFonts w:ascii="Times New Roman" w:hAnsi="Times New Roman" w:cs="Times New Roman"/>
        </w:rPr>
        <w:t>Rok:</w:t>
      </w:r>
      <w:r w:rsidRPr="009E1217">
        <w:rPr>
          <w:rFonts w:ascii="Times New Roman" w:hAnsi="Times New Roman" w:cs="Times New Roman"/>
          <w:i/>
        </w:rPr>
        <w:t xml:space="preserve"> </w:t>
      </w:r>
      <w:r w:rsidRPr="009E1217">
        <w:rPr>
          <w:rFonts w:ascii="Times New Roman" w:hAnsi="Times New Roman" w:cs="Times New Roman"/>
        </w:rPr>
        <w:t>kontinuirano</w:t>
      </w:r>
    </w:p>
    <w:p w:rsidR="009E1217" w:rsidRPr="009E1217" w:rsidRDefault="009E1217" w:rsidP="00A646AC">
      <w:pPr>
        <w:autoSpaceDE w:val="0"/>
        <w:autoSpaceDN w:val="0"/>
        <w:adjustRightInd w:val="0"/>
        <w:spacing w:after="0" w:line="276" w:lineRule="auto"/>
        <w:contextualSpacing/>
        <w:jc w:val="both"/>
        <w:rPr>
          <w:rFonts w:ascii="Times New Roman" w:hAnsi="Times New Roman" w:cs="Times New Roman"/>
        </w:rPr>
      </w:pPr>
      <w:r w:rsidRPr="009E1217">
        <w:rPr>
          <w:rFonts w:ascii="Times New Roman" w:hAnsi="Times New Roman" w:cs="Times New Roman"/>
        </w:rPr>
        <w:t>Indikatori provedbe:</w:t>
      </w:r>
    </w:p>
    <w:p w:rsidR="009E1217" w:rsidRPr="005A230F" w:rsidRDefault="009E1217" w:rsidP="00E03D5B">
      <w:pPr>
        <w:pStyle w:val="Odlomakpopisa"/>
        <w:numPr>
          <w:ilvl w:val="0"/>
          <w:numId w:val="40"/>
        </w:numPr>
        <w:spacing w:after="0" w:line="276" w:lineRule="auto"/>
        <w:jc w:val="both"/>
        <w:rPr>
          <w:rFonts w:ascii="Times New Roman" w:hAnsi="Times New Roman" w:cs="Times New Roman"/>
        </w:rPr>
      </w:pPr>
      <w:r w:rsidRPr="005A230F">
        <w:rPr>
          <w:rFonts w:ascii="Times New Roman" w:hAnsi="Times New Roman" w:cs="Times New Roman"/>
        </w:rPr>
        <w:t>izrađena analiza učinkovitosti dosadašnje provedbe o</w:t>
      </w:r>
      <w:r w:rsidR="005A230F" w:rsidRPr="005A230F">
        <w:rPr>
          <w:rFonts w:ascii="Times New Roman" w:hAnsi="Times New Roman" w:cs="Times New Roman"/>
        </w:rPr>
        <w:t xml:space="preserve">ve mjere s prijedlogom za njenu </w:t>
      </w:r>
      <w:r w:rsidRPr="005A230F">
        <w:rPr>
          <w:rFonts w:ascii="Times New Roman" w:hAnsi="Times New Roman" w:cs="Times New Roman"/>
        </w:rPr>
        <w:t xml:space="preserve">djelomičnu izmjenu  </w:t>
      </w:r>
    </w:p>
    <w:p w:rsidR="009E1217" w:rsidRPr="005A230F" w:rsidRDefault="005E4090" w:rsidP="00E03D5B">
      <w:pPr>
        <w:pStyle w:val="Odlomakpopisa"/>
        <w:numPr>
          <w:ilvl w:val="0"/>
          <w:numId w:val="40"/>
        </w:numPr>
        <w:spacing w:after="0" w:line="276" w:lineRule="auto"/>
        <w:jc w:val="both"/>
        <w:rPr>
          <w:rFonts w:ascii="Times New Roman" w:hAnsi="Times New Roman" w:cs="Times New Roman"/>
        </w:rPr>
      </w:pPr>
      <w:r w:rsidRPr="005A230F">
        <w:rPr>
          <w:rFonts w:ascii="Times New Roman" w:hAnsi="Times New Roman" w:cs="Times New Roman"/>
        </w:rPr>
        <w:t>dorađena</w:t>
      </w:r>
      <w:r w:rsidR="009E1217" w:rsidRPr="005A230F">
        <w:rPr>
          <w:rFonts w:ascii="Times New Roman" w:hAnsi="Times New Roman" w:cs="Times New Roman"/>
        </w:rPr>
        <w:t xml:space="preserve"> baza podataka o korisnicima mjere</w:t>
      </w:r>
    </w:p>
    <w:p w:rsidR="009E1217" w:rsidRPr="005A230F" w:rsidRDefault="009E1217" w:rsidP="00E03D5B">
      <w:pPr>
        <w:pStyle w:val="Odlomakpopisa"/>
        <w:numPr>
          <w:ilvl w:val="0"/>
          <w:numId w:val="40"/>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 xml:space="preserve">izrađena godišnja  izvješća o provedbi mjere </w:t>
      </w:r>
    </w:p>
    <w:p w:rsidR="009E1217" w:rsidRPr="005A230F" w:rsidRDefault="009E1217" w:rsidP="00E03D5B">
      <w:pPr>
        <w:pStyle w:val="Odlomakpopisa"/>
        <w:numPr>
          <w:ilvl w:val="0"/>
          <w:numId w:val="40"/>
        </w:numPr>
        <w:autoSpaceDE w:val="0"/>
        <w:autoSpaceDN w:val="0"/>
        <w:adjustRightInd w:val="0"/>
        <w:spacing w:after="0" w:line="276" w:lineRule="auto"/>
        <w:jc w:val="both"/>
        <w:rPr>
          <w:rFonts w:ascii="Times New Roman" w:hAnsi="Times New Roman" w:cs="Times New Roman"/>
        </w:rPr>
      </w:pPr>
      <w:r w:rsidRPr="005A230F">
        <w:rPr>
          <w:rFonts w:ascii="Times New Roman" w:hAnsi="Times New Roman" w:cs="Times New Roman"/>
        </w:rPr>
        <w:t>evaluirani rezultati provedbe polovicom planskog razdoblja</w:t>
      </w:r>
    </w:p>
    <w:p w:rsidR="005A230F" w:rsidRDefault="005A230F"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autoSpaceDE w:val="0"/>
        <w:autoSpaceDN w:val="0"/>
        <w:adjustRightInd w:val="0"/>
        <w:spacing w:after="0" w:line="276" w:lineRule="auto"/>
        <w:ind w:left="851"/>
        <w:contextualSpacing/>
        <w:jc w:val="both"/>
        <w:rPr>
          <w:rFonts w:ascii="Times New Roman" w:hAnsi="Times New Roman" w:cs="Times New Roman"/>
        </w:rPr>
      </w:pPr>
    </w:p>
    <w:p w:rsidR="005A230F" w:rsidRPr="009E1217" w:rsidRDefault="005A230F" w:rsidP="00A646AC">
      <w:pPr>
        <w:autoSpaceDE w:val="0"/>
        <w:autoSpaceDN w:val="0"/>
        <w:adjustRightInd w:val="0"/>
        <w:spacing w:after="0" w:line="276" w:lineRule="auto"/>
        <w:ind w:left="851"/>
        <w:contextualSpacing/>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Mjera 3. </w:t>
      </w:r>
    </w:p>
    <w:p w:rsidR="009E1217" w:rsidRPr="009E1217" w:rsidRDefault="001F5393" w:rsidP="00A646AC">
      <w:pPr>
        <w:autoSpaceDE w:val="0"/>
        <w:autoSpaceDN w:val="0"/>
        <w:adjustRightInd w:val="0"/>
        <w:spacing w:after="0" w:line="276" w:lineRule="auto"/>
        <w:jc w:val="both"/>
        <w:rPr>
          <w:rFonts w:ascii="Times New Roman" w:hAnsi="Times New Roman" w:cs="Times New Roman"/>
          <w:b/>
          <w:color w:val="000000"/>
        </w:rPr>
      </w:pPr>
      <w:r>
        <w:rPr>
          <w:rFonts w:ascii="Times New Roman" w:hAnsi="Times New Roman" w:cs="Times New Roman"/>
          <w:b/>
          <w:color w:val="000000"/>
        </w:rPr>
        <w:t>P</w:t>
      </w:r>
      <w:r w:rsidR="009E1217" w:rsidRPr="009E1217">
        <w:rPr>
          <w:rFonts w:ascii="Times New Roman" w:hAnsi="Times New Roman" w:cs="Times New Roman"/>
          <w:b/>
          <w:color w:val="000000"/>
        </w:rPr>
        <w:t>rovoditi</w:t>
      </w:r>
      <w:r w:rsidR="00002EC9">
        <w:rPr>
          <w:rFonts w:ascii="Times New Roman" w:hAnsi="Times New Roman" w:cs="Times New Roman"/>
          <w:b/>
          <w:color w:val="000000"/>
        </w:rPr>
        <w:t xml:space="preserve"> </w:t>
      </w:r>
      <w:r w:rsidR="00107E82">
        <w:rPr>
          <w:rFonts w:ascii="Times New Roman" w:hAnsi="Times New Roman" w:cs="Times New Roman"/>
          <w:b/>
          <w:color w:val="000000"/>
        </w:rPr>
        <w:t>stipendiranja</w:t>
      </w:r>
      <w:r>
        <w:rPr>
          <w:rFonts w:ascii="Times New Roman" w:hAnsi="Times New Roman" w:cs="Times New Roman"/>
          <w:b/>
          <w:color w:val="000000"/>
        </w:rPr>
        <w:t>, uz širenje postojeće baze</w:t>
      </w:r>
      <w:r w:rsidR="009E1217" w:rsidRPr="009E1217">
        <w:rPr>
          <w:rFonts w:ascii="Times New Roman" w:hAnsi="Times New Roman" w:cs="Times New Roman"/>
          <w:b/>
          <w:color w:val="000000"/>
        </w:rPr>
        <w:t xml:space="preserve"> </w:t>
      </w:r>
      <w:r w:rsidRPr="001F5393">
        <w:rPr>
          <w:rFonts w:ascii="Times New Roman" w:hAnsi="Times New Roman" w:cs="Times New Roman"/>
          <w:b/>
          <w:color w:val="000000"/>
        </w:rPr>
        <w:t>učeni</w:t>
      </w:r>
      <w:r>
        <w:rPr>
          <w:rFonts w:ascii="Times New Roman" w:hAnsi="Times New Roman" w:cs="Times New Roman"/>
          <w:b/>
          <w:color w:val="000000"/>
        </w:rPr>
        <w:t>ka, studenata</w:t>
      </w:r>
      <w:r w:rsidRPr="001F5393">
        <w:rPr>
          <w:rFonts w:ascii="Times New Roman" w:hAnsi="Times New Roman" w:cs="Times New Roman"/>
          <w:b/>
          <w:color w:val="000000"/>
        </w:rPr>
        <w:t xml:space="preserve"> i doktoran</w:t>
      </w:r>
      <w:r>
        <w:rPr>
          <w:rFonts w:ascii="Times New Roman" w:hAnsi="Times New Roman" w:cs="Times New Roman"/>
          <w:b/>
          <w:color w:val="000000"/>
        </w:rPr>
        <w:t>a</w:t>
      </w:r>
      <w:r w:rsidRPr="001F5393">
        <w:rPr>
          <w:rFonts w:ascii="Times New Roman" w:hAnsi="Times New Roman" w:cs="Times New Roman"/>
          <w:b/>
          <w:color w:val="000000"/>
        </w:rPr>
        <w:t>d</w:t>
      </w:r>
      <w:r>
        <w:rPr>
          <w:rFonts w:ascii="Times New Roman" w:hAnsi="Times New Roman" w:cs="Times New Roman"/>
          <w:b/>
          <w:color w:val="000000"/>
        </w:rPr>
        <w:t>a</w:t>
      </w:r>
      <w:r w:rsidRPr="001F5393">
        <w:rPr>
          <w:rFonts w:ascii="Times New Roman" w:hAnsi="Times New Roman" w:cs="Times New Roman"/>
          <w:b/>
          <w:color w:val="000000"/>
        </w:rPr>
        <w:t xml:space="preserve"> </w:t>
      </w:r>
      <w:r>
        <w:rPr>
          <w:rFonts w:ascii="Times New Roman" w:hAnsi="Times New Roman" w:cs="Times New Roman"/>
          <w:b/>
          <w:color w:val="000000"/>
        </w:rPr>
        <w:t>korisnika gradskih</w:t>
      </w:r>
      <w:r w:rsidR="009E1217" w:rsidRPr="009E1217">
        <w:rPr>
          <w:rFonts w:ascii="Times New Roman" w:hAnsi="Times New Roman" w:cs="Times New Roman"/>
          <w:b/>
          <w:color w:val="000000"/>
        </w:rPr>
        <w:t xml:space="preserve"> stipendija </w:t>
      </w:r>
    </w:p>
    <w:p w:rsidR="009E1217" w:rsidRPr="009E1217" w:rsidRDefault="009E1217" w:rsidP="00A646AC">
      <w:pPr>
        <w:spacing w:after="0" w:line="276" w:lineRule="auto"/>
        <w:ind w:left="900" w:hanging="900"/>
        <w:jc w:val="both"/>
        <w:rPr>
          <w:rFonts w:ascii="Times New Roman" w:hAnsi="Times New Roman" w:cs="Times New Roman"/>
        </w:rPr>
      </w:pPr>
    </w:p>
    <w:p w:rsidR="009E1217" w:rsidRPr="009E1217" w:rsidRDefault="009E1217" w:rsidP="00A646AC">
      <w:pPr>
        <w:spacing w:after="0" w:line="276" w:lineRule="auto"/>
        <w:ind w:left="900" w:hanging="900"/>
        <w:jc w:val="both"/>
        <w:rPr>
          <w:rFonts w:ascii="Times New Roman" w:hAnsi="Times New Roman" w:cs="Times New Roman"/>
        </w:rPr>
      </w:pPr>
      <w:r w:rsidRPr="009E1217">
        <w:rPr>
          <w:rFonts w:ascii="Times New Roman" w:hAnsi="Times New Roman" w:cs="Times New Roman"/>
        </w:rPr>
        <w:t>Nositelj: Ured za demografiju</w:t>
      </w:r>
    </w:p>
    <w:p w:rsidR="005A230F" w:rsidRDefault="005A230F"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5A230F" w:rsidRDefault="009E1217" w:rsidP="00E03D5B">
      <w:pPr>
        <w:pStyle w:val="Odlomakpopisa"/>
        <w:numPr>
          <w:ilvl w:val="0"/>
          <w:numId w:val="41"/>
        </w:numPr>
        <w:tabs>
          <w:tab w:val="left" w:pos="0"/>
        </w:tabs>
        <w:spacing w:after="0" w:line="276" w:lineRule="auto"/>
        <w:jc w:val="both"/>
        <w:rPr>
          <w:rFonts w:ascii="Times New Roman" w:hAnsi="Times New Roman" w:cs="Times New Roman"/>
          <w:color w:val="000000"/>
        </w:rPr>
      </w:pPr>
      <w:r w:rsidRPr="005A230F">
        <w:rPr>
          <w:rFonts w:ascii="Times New Roman" w:hAnsi="Times New Roman" w:cs="Times New Roman"/>
          <w:color w:val="000000"/>
        </w:rPr>
        <w:t>pripremiti i raspisati natječaj za dodjelu stipendija</w:t>
      </w:r>
    </w:p>
    <w:p w:rsidR="009E1217" w:rsidRPr="005A230F" w:rsidRDefault="009E1217" w:rsidP="00E03D5B">
      <w:pPr>
        <w:pStyle w:val="Odlomakpopisa"/>
        <w:numPr>
          <w:ilvl w:val="0"/>
          <w:numId w:val="41"/>
        </w:numPr>
        <w:tabs>
          <w:tab w:val="left" w:pos="0"/>
        </w:tabs>
        <w:autoSpaceDE w:val="0"/>
        <w:autoSpaceDN w:val="0"/>
        <w:adjustRightInd w:val="0"/>
        <w:spacing w:after="0" w:line="276" w:lineRule="auto"/>
        <w:jc w:val="both"/>
        <w:rPr>
          <w:rFonts w:ascii="Times New Roman" w:hAnsi="Times New Roman" w:cs="Times New Roman"/>
          <w:color w:val="000000"/>
        </w:rPr>
      </w:pPr>
      <w:r w:rsidRPr="005A230F">
        <w:rPr>
          <w:rFonts w:ascii="Times New Roman" w:hAnsi="Times New Roman" w:cs="Times New Roman"/>
          <w:color w:val="000000"/>
        </w:rPr>
        <w:t>utvrditi listu kandidata</w:t>
      </w:r>
    </w:p>
    <w:p w:rsidR="005A230F" w:rsidRPr="005A230F" w:rsidRDefault="009E1217" w:rsidP="00E03D5B">
      <w:pPr>
        <w:pStyle w:val="Odlomakpopisa"/>
        <w:numPr>
          <w:ilvl w:val="0"/>
          <w:numId w:val="41"/>
        </w:numPr>
        <w:tabs>
          <w:tab w:val="left" w:pos="0"/>
        </w:tabs>
        <w:autoSpaceDE w:val="0"/>
        <w:autoSpaceDN w:val="0"/>
        <w:adjustRightInd w:val="0"/>
        <w:spacing w:after="0" w:line="276" w:lineRule="auto"/>
        <w:jc w:val="both"/>
        <w:rPr>
          <w:rFonts w:ascii="Times New Roman" w:hAnsi="Times New Roman" w:cs="Times New Roman"/>
          <w:color w:val="000000"/>
        </w:rPr>
      </w:pPr>
      <w:r w:rsidRPr="005A230F">
        <w:rPr>
          <w:rFonts w:ascii="Times New Roman" w:hAnsi="Times New Roman" w:cs="Times New Roman"/>
          <w:color w:val="000000"/>
        </w:rPr>
        <w:t xml:space="preserve">dodijeliti stipendije </w:t>
      </w:r>
    </w:p>
    <w:p w:rsidR="009E1217" w:rsidRPr="005A230F" w:rsidRDefault="009E1217" w:rsidP="00E03D5B">
      <w:pPr>
        <w:pStyle w:val="Odlomakpopisa"/>
        <w:numPr>
          <w:ilvl w:val="0"/>
          <w:numId w:val="41"/>
        </w:numPr>
        <w:tabs>
          <w:tab w:val="left" w:pos="0"/>
        </w:tabs>
        <w:autoSpaceDE w:val="0"/>
        <w:autoSpaceDN w:val="0"/>
        <w:adjustRightInd w:val="0"/>
        <w:spacing w:after="0" w:line="276" w:lineRule="auto"/>
        <w:jc w:val="both"/>
        <w:rPr>
          <w:rFonts w:ascii="Times New Roman" w:hAnsi="Times New Roman" w:cs="Times New Roman"/>
          <w:bCs/>
          <w:color w:val="000000"/>
          <w:u w:val="single"/>
        </w:rPr>
      </w:pPr>
      <w:r w:rsidRPr="005A230F">
        <w:rPr>
          <w:rFonts w:ascii="Times New Roman" w:hAnsi="Times New Roman" w:cs="Times New Roman"/>
          <w:color w:val="000000"/>
        </w:rPr>
        <w:t>vođenje baze podataka korisnika</w:t>
      </w:r>
    </w:p>
    <w:p w:rsidR="009E1217" w:rsidRPr="009E1217" w:rsidRDefault="009E1217" w:rsidP="00A646AC">
      <w:pPr>
        <w:tabs>
          <w:tab w:val="left" w:pos="0"/>
        </w:tabs>
        <w:autoSpaceDE w:val="0"/>
        <w:autoSpaceDN w:val="0"/>
        <w:adjustRightInd w:val="0"/>
        <w:spacing w:after="0" w:line="276" w:lineRule="auto"/>
        <w:ind w:left="851"/>
        <w:jc w:val="both"/>
        <w:rPr>
          <w:rFonts w:ascii="Times New Roman" w:hAnsi="Times New Roman" w:cs="Times New Roman"/>
        </w:rPr>
      </w:pPr>
    </w:p>
    <w:p w:rsidR="009E1217" w:rsidRPr="009E1217" w:rsidRDefault="009E1217" w:rsidP="00A646AC">
      <w:pPr>
        <w:tabs>
          <w:tab w:val="left" w:pos="0"/>
        </w:tabs>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Rok: kontinuirano </w:t>
      </w:r>
    </w:p>
    <w:p w:rsidR="005A230F" w:rsidRDefault="005A230F"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5A230F" w:rsidRDefault="009E1217" w:rsidP="00E03D5B">
      <w:pPr>
        <w:pStyle w:val="Odlomakpopisa"/>
        <w:numPr>
          <w:ilvl w:val="0"/>
          <w:numId w:val="42"/>
        </w:numPr>
        <w:spacing w:after="0" w:line="276" w:lineRule="auto"/>
        <w:jc w:val="both"/>
        <w:rPr>
          <w:rFonts w:ascii="Times New Roman" w:hAnsi="Times New Roman" w:cs="Times New Roman"/>
        </w:rPr>
      </w:pPr>
      <w:r w:rsidRPr="005A230F">
        <w:rPr>
          <w:rFonts w:ascii="Times New Roman" w:hAnsi="Times New Roman" w:cs="Times New Roman"/>
        </w:rPr>
        <w:t>raspisani natječaj za dodjelu stipendija</w:t>
      </w:r>
    </w:p>
    <w:p w:rsidR="009E1217" w:rsidRPr="005A230F" w:rsidRDefault="009E1217" w:rsidP="00E03D5B">
      <w:pPr>
        <w:pStyle w:val="Odlomakpopisa"/>
        <w:numPr>
          <w:ilvl w:val="0"/>
          <w:numId w:val="42"/>
        </w:numPr>
        <w:spacing w:after="0" w:line="276" w:lineRule="auto"/>
        <w:jc w:val="both"/>
        <w:rPr>
          <w:rFonts w:ascii="Times New Roman" w:hAnsi="Times New Roman" w:cs="Times New Roman"/>
        </w:rPr>
      </w:pPr>
      <w:r w:rsidRPr="005A230F">
        <w:rPr>
          <w:rFonts w:ascii="Times New Roman" w:hAnsi="Times New Roman" w:cs="Times New Roman"/>
        </w:rPr>
        <w:t>utvrđena lista kandidata</w:t>
      </w:r>
    </w:p>
    <w:p w:rsidR="009E1217" w:rsidRPr="005A230F" w:rsidRDefault="009E1217" w:rsidP="00E03D5B">
      <w:pPr>
        <w:pStyle w:val="Odlomakpopisa"/>
        <w:numPr>
          <w:ilvl w:val="0"/>
          <w:numId w:val="42"/>
        </w:numPr>
        <w:spacing w:after="0" w:line="276" w:lineRule="auto"/>
        <w:jc w:val="both"/>
        <w:rPr>
          <w:rFonts w:ascii="Times New Roman" w:hAnsi="Times New Roman" w:cs="Times New Roman"/>
        </w:rPr>
      </w:pPr>
      <w:r w:rsidRPr="005A230F">
        <w:rPr>
          <w:rFonts w:ascii="Times New Roman" w:hAnsi="Times New Roman" w:cs="Times New Roman"/>
        </w:rPr>
        <w:t>broj dodijeljenih stipendija</w:t>
      </w:r>
    </w:p>
    <w:p w:rsidR="009E1217" w:rsidRPr="005A230F" w:rsidRDefault="009E1217" w:rsidP="00E03D5B">
      <w:pPr>
        <w:pStyle w:val="Odlomakpopisa"/>
        <w:numPr>
          <w:ilvl w:val="0"/>
          <w:numId w:val="42"/>
        </w:numPr>
        <w:spacing w:after="0" w:line="276" w:lineRule="auto"/>
        <w:jc w:val="both"/>
        <w:rPr>
          <w:rFonts w:ascii="Times New Roman" w:hAnsi="Times New Roman" w:cs="Times New Roman"/>
        </w:rPr>
      </w:pPr>
      <w:r w:rsidRPr="005A230F">
        <w:rPr>
          <w:rFonts w:ascii="Times New Roman" w:hAnsi="Times New Roman" w:cs="Times New Roman"/>
        </w:rPr>
        <w:t>dostupna baza podataka korisnika</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jc w:val="both"/>
        <w:rPr>
          <w:rFonts w:ascii="Times New Roman" w:hAnsi="Times New Roman" w:cs="Times New Roman"/>
          <w:b/>
        </w:rPr>
      </w:pPr>
    </w:p>
    <w:p w:rsidR="005A230F" w:rsidRPr="009E1217" w:rsidRDefault="005A230F"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eastAsia="Times New Roman" w:hAnsi="Times New Roman" w:cs="Times New Roman"/>
          <w:b/>
        </w:rPr>
      </w:pPr>
      <w:r w:rsidRPr="009E1217">
        <w:rPr>
          <w:rFonts w:ascii="Times New Roman" w:eastAsia="Times New Roman" w:hAnsi="Times New Roman" w:cs="Times New Roman"/>
          <w:b/>
        </w:rPr>
        <w:t xml:space="preserve">Mjera </w:t>
      </w:r>
      <w:r w:rsidR="00523F4D">
        <w:rPr>
          <w:rFonts w:ascii="Times New Roman" w:eastAsia="Times New Roman" w:hAnsi="Times New Roman" w:cs="Times New Roman"/>
          <w:b/>
        </w:rPr>
        <w:t>4</w:t>
      </w:r>
      <w:r w:rsidRPr="009E1217">
        <w:rPr>
          <w:rFonts w:ascii="Times New Roman" w:eastAsia="Times New Roman" w:hAnsi="Times New Roman" w:cs="Times New Roman"/>
          <w:b/>
        </w:rPr>
        <w:t xml:space="preserve">. </w:t>
      </w:r>
    </w:p>
    <w:p w:rsidR="009E1217" w:rsidRPr="009E1217" w:rsidRDefault="009E1803" w:rsidP="00A646AC">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Razraditi po potrebi i </w:t>
      </w:r>
      <w:r w:rsidR="009E1217" w:rsidRPr="009E1217">
        <w:rPr>
          <w:rFonts w:ascii="Times New Roman" w:eastAsia="Times New Roman" w:hAnsi="Times New Roman" w:cs="Times New Roman"/>
          <w:b/>
        </w:rPr>
        <w:t>provoditi mjer</w:t>
      </w:r>
      <w:r>
        <w:rPr>
          <w:rFonts w:ascii="Times New Roman" w:eastAsia="Times New Roman" w:hAnsi="Times New Roman" w:cs="Times New Roman"/>
          <w:b/>
        </w:rPr>
        <w:t xml:space="preserve">e </w:t>
      </w:r>
      <w:r w:rsidR="009E1217" w:rsidRPr="009E1217">
        <w:rPr>
          <w:rFonts w:ascii="Times New Roman" w:eastAsia="Times New Roman" w:hAnsi="Times New Roman" w:cs="Times New Roman"/>
          <w:b/>
        </w:rPr>
        <w:t>pomoći sukladno Odluci o socijalnoj skrbi</w:t>
      </w:r>
      <w:r w:rsidR="00E67464">
        <w:rPr>
          <w:rFonts w:ascii="Times New Roman" w:eastAsia="Times New Roman" w:hAnsi="Times New Roman" w:cs="Times New Roman"/>
          <w:b/>
        </w:rPr>
        <w:t xml:space="preserve"> (obiteljski paketi, mliječna hrana)</w:t>
      </w:r>
    </w:p>
    <w:p w:rsidR="005A230F" w:rsidRDefault="005A230F"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 xml:space="preserve">Nositelj: Gradski ured za socijalnu zaštitu i osobe s invaliditetom </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Sunositelj: Gradski ured za financije</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bookmarkStart w:id="54" w:name="_Hlk5088567"/>
      <w:r w:rsidRPr="009E1217">
        <w:rPr>
          <w:rFonts w:ascii="Times New Roman" w:eastAsia="Times New Roman" w:hAnsi="Times New Roman" w:cs="Times New Roman"/>
        </w:rPr>
        <w:t>Aktivnosti:</w:t>
      </w:r>
    </w:p>
    <w:p w:rsidR="009E1217" w:rsidRPr="005A230F" w:rsidRDefault="009E1217" w:rsidP="00E03D5B">
      <w:pPr>
        <w:pStyle w:val="Odlomakpopisa"/>
        <w:numPr>
          <w:ilvl w:val="0"/>
          <w:numId w:val="47"/>
        </w:numPr>
        <w:spacing w:after="0" w:line="276" w:lineRule="auto"/>
        <w:jc w:val="both"/>
        <w:rPr>
          <w:rFonts w:ascii="Times New Roman" w:eastAsia="Times New Roman" w:hAnsi="Times New Roman" w:cs="Times New Roman"/>
        </w:rPr>
      </w:pPr>
      <w:r w:rsidRPr="005A230F">
        <w:rPr>
          <w:rFonts w:ascii="Times New Roman" w:eastAsia="Times New Roman" w:hAnsi="Times New Roman" w:cs="Times New Roman"/>
        </w:rPr>
        <w:t xml:space="preserve">nadograđivati bazu podataka korisnika </w:t>
      </w:r>
    </w:p>
    <w:p w:rsidR="009E1217" w:rsidRPr="005A230F" w:rsidRDefault="009E1217" w:rsidP="00E03D5B">
      <w:pPr>
        <w:pStyle w:val="Odlomakpopisa"/>
        <w:numPr>
          <w:ilvl w:val="0"/>
          <w:numId w:val="47"/>
        </w:numPr>
        <w:spacing w:after="0" w:line="276" w:lineRule="auto"/>
        <w:jc w:val="both"/>
        <w:rPr>
          <w:rFonts w:ascii="Times New Roman" w:eastAsia="Times New Roman" w:hAnsi="Times New Roman" w:cs="Times New Roman"/>
        </w:rPr>
      </w:pPr>
      <w:r w:rsidRPr="005A230F">
        <w:rPr>
          <w:rFonts w:ascii="Times New Roman" w:eastAsia="Times New Roman" w:hAnsi="Times New Roman" w:cs="Times New Roman"/>
        </w:rPr>
        <w:t xml:space="preserve">redovito pratiti i izvještavati o provedbi na godišnjoj razini </w:t>
      </w:r>
    </w:p>
    <w:p w:rsidR="005A230F" w:rsidRPr="005A230F" w:rsidRDefault="005A230F" w:rsidP="005A230F">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 xml:space="preserve">Rok: kontinuirano </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5A230F" w:rsidRDefault="009E1217" w:rsidP="00E03D5B">
      <w:pPr>
        <w:pStyle w:val="Odlomakpopisa"/>
        <w:numPr>
          <w:ilvl w:val="0"/>
          <w:numId w:val="48"/>
        </w:numPr>
        <w:spacing w:after="0" w:line="276" w:lineRule="auto"/>
        <w:jc w:val="both"/>
        <w:rPr>
          <w:rFonts w:ascii="Times New Roman" w:eastAsia="Times New Roman" w:hAnsi="Times New Roman" w:cs="Times New Roman"/>
        </w:rPr>
      </w:pPr>
      <w:r w:rsidRPr="005A230F">
        <w:rPr>
          <w:rFonts w:ascii="Times New Roman" w:eastAsia="Times New Roman" w:hAnsi="Times New Roman" w:cs="Times New Roman"/>
        </w:rPr>
        <w:t xml:space="preserve">dostupna ažurna baza podataka korisnika </w:t>
      </w:r>
    </w:p>
    <w:p w:rsidR="009E1217" w:rsidRPr="005A230F" w:rsidRDefault="009E1217" w:rsidP="00E03D5B">
      <w:pPr>
        <w:pStyle w:val="Odlomakpopisa"/>
        <w:numPr>
          <w:ilvl w:val="0"/>
          <w:numId w:val="48"/>
        </w:numPr>
        <w:spacing w:after="0" w:line="276" w:lineRule="auto"/>
        <w:jc w:val="both"/>
        <w:rPr>
          <w:rFonts w:ascii="Times New Roman" w:eastAsia="Times New Roman" w:hAnsi="Times New Roman" w:cs="Times New Roman"/>
        </w:rPr>
      </w:pPr>
      <w:r w:rsidRPr="005A230F">
        <w:rPr>
          <w:rFonts w:ascii="Times New Roman" w:eastAsia="Times New Roman" w:hAnsi="Times New Roman" w:cs="Times New Roman"/>
        </w:rPr>
        <w:t xml:space="preserve">izrađena godišnja  izvješća o provedbi mjere </w:t>
      </w:r>
    </w:p>
    <w:bookmarkEnd w:id="54"/>
    <w:p w:rsidR="00E67464" w:rsidRDefault="00E67464" w:rsidP="00E67464">
      <w:pPr>
        <w:pStyle w:val="Odlomakpopisa"/>
        <w:numPr>
          <w:ilvl w:val="0"/>
          <w:numId w:val="48"/>
        </w:numPr>
        <w:spacing w:after="0" w:line="276" w:lineRule="auto"/>
        <w:jc w:val="both"/>
        <w:rPr>
          <w:rFonts w:ascii="Times New Roman" w:eastAsia="Times New Roman" w:hAnsi="Times New Roman" w:cs="Times New Roman"/>
        </w:rPr>
      </w:pPr>
      <w:r w:rsidRPr="005A230F">
        <w:rPr>
          <w:rFonts w:ascii="Times New Roman" w:eastAsia="Times New Roman" w:hAnsi="Times New Roman" w:cs="Times New Roman"/>
        </w:rPr>
        <w:t>broj novorođene djece u Gradu Zagrebu kojima je utvrđena potreba za dodatnom prehranom</w:t>
      </w:r>
    </w:p>
    <w:p w:rsidR="009E1217" w:rsidRPr="00E67464" w:rsidRDefault="00E67464" w:rsidP="00E67464">
      <w:pPr>
        <w:pStyle w:val="Odlomakpopisa"/>
        <w:numPr>
          <w:ilvl w:val="0"/>
          <w:numId w:val="48"/>
        </w:numPr>
        <w:spacing w:after="0" w:line="276" w:lineRule="auto"/>
        <w:jc w:val="both"/>
        <w:rPr>
          <w:rFonts w:ascii="Times New Roman" w:eastAsia="Times New Roman" w:hAnsi="Times New Roman" w:cs="Times New Roman"/>
        </w:rPr>
      </w:pPr>
      <w:r w:rsidRPr="00E67464">
        <w:rPr>
          <w:rFonts w:ascii="Times New Roman" w:eastAsia="Times New Roman" w:hAnsi="Times New Roman" w:cs="Times New Roman"/>
        </w:rPr>
        <w:t>trend kretanja korisnika pomoći</w:t>
      </w:r>
    </w:p>
    <w:p w:rsidR="005A230F" w:rsidRDefault="005A230F"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8F5909" w:rsidRDefault="008F5909" w:rsidP="000F649A">
      <w:pPr>
        <w:spacing w:after="0" w:line="276" w:lineRule="auto"/>
        <w:jc w:val="both"/>
        <w:rPr>
          <w:rFonts w:ascii="Times New Roman" w:eastAsia="Times New Roman" w:hAnsi="Times New Roman" w:cs="Times New Roman"/>
          <w:b/>
        </w:rPr>
      </w:pPr>
    </w:p>
    <w:p w:rsidR="00523F4D" w:rsidRDefault="00523F4D" w:rsidP="000F649A">
      <w:pPr>
        <w:spacing w:after="0" w:line="276" w:lineRule="auto"/>
        <w:jc w:val="both"/>
        <w:rPr>
          <w:rFonts w:ascii="Times New Roman" w:eastAsia="Times New Roman" w:hAnsi="Times New Roman" w:cs="Times New Roman"/>
          <w:b/>
        </w:rPr>
      </w:pPr>
    </w:p>
    <w:p w:rsidR="009E1217" w:rsidRPr="009E1217" w:rsidRDefault="00523F4D" w:rsidP="00523F4D">
      <w:pPr>
        <w:spacing w:after="0" w:line="276" w:lineRule="auto"/>
        <w:jc w:val="both"/>
        <w:rPr>
          <w:rFonts w:ascii="Times New Roman" w:eastAsia="Times New Roman" w:hAnsi="Times New Roman" w:cs="Times New Roman"/>
          <w:b/>
        </w:rPr>
      </w:pPr>
      <w:r w:rsidRPr="00523F4D">
        <w:rPr>
          <w:rFonts w:ascii="Times New Roman" w:eastAsia="Times New Roman" w:hAnsi="Times New Roman" w:cs="Times New Roman"/>
          <w:b/>
        </w:rPr>
        <w:t>Mjera 5</w:t>
      </w:r>
      <w:r w:rsidR="009E1217" w:rsidRPr="00523F4D">
        <w:rPr>
          <w:rFonts w:ascii="Times New Roman" w:eastAsia="Times New Roman" w:hAnsi="Times New Roman" w:cs="Times New Roman"/>
          <w:b/>
        </w:rPr>
        <w:t>.</w:t>
      </w:r>
      <w:r w:rsidR="009E1217" w:rsidRPr="009E1217">
        <w:rPr>
          <w:rFonts w:ascii="Times New Roman" w:eastAsia="Times New Roman" w:hAnsi="Times New Roman" w:cs="Times New Roman"/>
          <w:b/>
        </w:rPr>
        <w:t xml:space="preserve"> </w:t>
      </w:r>
    </w:p>
    <w:p w:rsidR="009E1217" w:rsidRPr="009E1217" w:rsidRDefault="009E1217" w:rsidP="00A646AC">
      <w:pPr>
        <w:spacing w:line="276" w:lineRule="auto"/>
        <w:jc w:val="both"/>
        <w:rPr>
          <w:rFonts w:ascii="Times New Roman" w:eastAsia="Times New Roman" w:hAnsi="Times New Roman" w:cs="Times New Roman"/>
          <w:b/>
        </w:rPr>
      </w:pPr>
      <w:r w:rsidRPr="009E1217">
        <w:rPr>
          <w:rFonts w:ascii="Times New Roman" w:eastAsia="Times New Roman" w:hAnsi="Times New Roman" w:cs="Times New Roman"/>
          <w:b/>
        </w:rPr>
        <w:t>Besplatno ljetovanje za djecu iz obitelji slabijeg imovinsko-socijalnog statusa i program rehabilitacijsko-rekreacijskog ljetovanja za djecu s teškoćama u razvoju</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 xml:space="preserve">Nositelj: Gradski ured za socijalnu zaštitu i osobe s invaliditetom </w:t>
      </w:r>
    </w:p>
    <w:p w:rsid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Sunositelj: Gradski ured za financije</w:t>
      </w:r>
    </w:p>
    <w:p w:rsidR="000F649A" w:rsidRPr="009E1217" w:rsidRDefault="000F649A"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Aktivnosti:</w:t>
      </w:r>
    </w:p>
    <w:p w:rsidR="009E1217" w:rsidRPr="009E1217" w:rsidRDefault="009E1217" w:rsidP="00A646AC">
      <w:pPr>
        <w:spacing w:after="0" w:line="276" w:lineRule="auto"/>
        <w:ind w:left="851"/>
        <w:jc w:val="both"/>
        <w:rPr>
          <w:rFonts w:ascii="Times New Roman" w:eastAsia="Times New Roman" w:hAnsi="Times New Roman" w:cs="Times New Roman"/>
        </w:rPr>
      </w:pPr>
      <w:r w:rsidRPr="009E1217">
        <w:rPr>
          <w:rFonts w:ascii="Times New Roman" w:eastAsia="Times New Roman" w:hAnsi="Times New Roman" w:cs="Times New Roman"/>
        </w:rPr>
        <w:t xml:space="preserve">1. ažurirati bazu podataka korisnika </w:t>
      </w:r>
    </w:p>
    <w:p w:rsidR="009E1217" w:rsidRDefault="009E1217" w:rsidP="00A646AC">
      <w:pPr>
        <w:spacing w:after="0" w:line="276" w:lineRule="auto"/>
        <w:ind w:left="851"/>
        <w:jc w:val="both"/>
        <w:rPr>
          <w:rFonts w:ascii="Times New Roman" w:eastAsia="Times New Roman" w:hAnsi="Times New Roman" w:cs="Times New Roman"/>
        </w:rPr>
      </w:pPr>
      <w:r w:rsidRPr="009E1217">
        <w:rPr>
          <w:rFonts w:ascii="Times New Roman" w:eastAsia="Times New Roman" w:hAnsi="Times New Roman" w:cs="Times New Roman"/>
        </w:rPr>
        <w:t xml:space="preserve">2. redovito pratiti i izvještavati o provedbi na godišnjoj razini </w:t>
      </w:r>
    </w:p>
    <w:p w:rsidR="000F649A" w:rsidRPr="009E1217" w:rsidRDefault="000F649A" w:rsidP="00A646AC">
      <w:pPr>
        <w:spacing w:after="0" w:line="276" w:lineRule="auto"/>
        <w:ind w:left="851"/>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 xml:space="preserve">Rok: kontinuirano </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0F649A" w:rsidRDefault="009E1217" w:rsidP="00E03D5B">
      <w:pPr>
        <w:pStyle w:val="Odlomakpopisa"/>
        <w:numPr>
          <w:ilvl w:val="0"/>
          <w:numId w:val="51"/>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korisnika rekreativno-terapeutskog programa ljetovanja za osobe s invaliditetom</w:t>
      </w:r>
    </w:p>
    <w:p w:rsidR="009E1217" w:rsidRPr="000F649A" w:rsidRDefault="009E1217" w:rsidP="00E03D5B">
      <w:pPr>
        <w:pStyle w:val="Odlomakpopisa"/>
        <w:numPr>
          <w:ilvl w:val="0"/>
          <w:numId w:val="51"/>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djece koja su obuhvaćena besplatnim ljetovanjem</w:t>
      </w:r>
    </w:p>
    <w:p w:rsidR="009E1217" w:rsidRPr="000F649A" w:rsidRDefault="009E1217" w:rsidP="00E03D5B">
      <w:pPr>
        <w:pStyle w:val="Odlomakpopisa"/>
        <w:numPr>
          <w:ilvl w:val="0"/>
          <w:numId w:val="51"/>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osigurani kapacitet</w:t>
      </w:r>
      <w:r w:rsidR="005E4090" w:rsidRPr="000F649A">
        <w:rPr>
          <w:rFonts w:ascii="Times New Roman" w:eastAsia="Times New Roman" w:hAnsi="Times New Roman" w:cs="Times New Roman"/>
        </w:rPr>
        <w:t>i</w:t>
      </w:r>
    </w:p>
    <w:p w:rsidR="000F649A" w:rsidRPr="009E1217" w:rsidRDefault="000F649A" w:rsidP="00A646AC">
      <w:pPr>
        <w:spacing w:after="0" w:line="276" w:lineRule="auto"/>
        <w:ind w:left="851"/>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2111E8" w:rsidRDefault="002111E8" w:rsidP="00A646AC">
      <w:pPr>
        <w:spacing w:after="0" w:line="276" w:lineRule="auto"/>
        <w:jc w:val="both"/>
        <w:rPr>
          <w:rFonts w:ascii="Times New Roman" w:eastAsia="Times New Roman" w:hAnsi="Times New Roman" w:cs="Times New Roman"/>
          <w:b/>
        </w:rPr>
      </w:pPr>
    </w:p>
    <w:p w:rsidR="00523F4D" w:rsidRDefault="00523F4D" w:rsidP="00A646AC">
      <w:pPr>
        <w:spacing w:after="0" w:line="276" w:lineRule="auto"/>
        <w:jc w:val="both"/>
        <w:rPr>
          <w:rFonts w:ascii="Times New Roman" w:eastAsia="Times New Roman" w:hAnsi="Times New Roman" w:cs="Times New Roman"/>
          <w:b/>
        </w:rPr>
      </w:pPr>
    </w:p>
    <w:p w:rsidR="009E1217" w:rsidRPr="009E1217" w:rsidRDefault="00523F4D" w:rsidP="00A646AC">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Mjera 6</w:t>
      </w:r>
      <w:r w:rsidR="009E1217" w:rsidRPr="009E1217">
        <w:rPr>
          <w:rFonts w:ascii="Times New Roman" w:eastAsia="Times New Roman" w:hAnsi="Times New Roman" w:cs="Times New Roman"/>
          <w:b/>
        </w:rPr>
        <w:t xml:space="preserve">. </w:t>
      </w:r>
    </w:p>
    <w:p w:rsidR="009E1217" w:rsidRPr="009E1217" w:rsidRDefault="007F552A" w:rsidP="00A646AC">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Po potrebi redefinirati i</w:t>
      </w:r>
      <w:r w:rsidR="009E1217" w:rsidRPr="009E1217">
        <w:rPr>
          <w:rFonts w:ascii="Times New Roman" w:eastAsia="Times New Roman" w:hAnsi="Times New Roman" w:cs="Times New Roman"/>
          <w:b/>
        </w:rPr>
        <w:t xml:space="preserve"> provoditi mjeru novčane pomoći osobama kojima je priznato pravo na status roditelja njegovatelja ili status njegovatelja sukladno Odluci o socijalnoj skrbi</w:t>
      </w:r>
    </w:p>
    <w:p w:rsidR="00305313" w:rsidRDefault="00305313" w:rsidP="00A646AC">
      <w:pPr>
        <w:spacing w:after="0" w:line="276" w:lineRule="auto"/>
        <w:jc w:val="both"/>
        <w:rPr>
          <w:rFonts w:ascii="Times New Roman" w:eastAsia="Times New Roman" w:hAnsi="Times New Roman" w:cs="Times New Roman"/>
        </w:rPr>
      </w:pPr>
      <w:bookmarkStart w:id="55" w:name="_Hlk5094584"/>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Nositelj: Gradski ured za socijalnu zaštitu i osobe s invaliditetom</w:t>
      </w:r>
    </w:p>
    <w:bookmarkEnd w:id="55"/>
    <w:p w:rsidR="00305313" w:rsidRDefault="00305313"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Aktivnosti:</w:t>
      </w:r>
    </w:p>
    <w:p w:rsidR="009E1217" w:rsidRPr="000F649A" w:rsidRDefault="009E1217" w:rsidP="00E03D5B">
      <w:pPr>
        <w:pStyle w:val="Odlomakpopisa"/>
        <w:numPr>
          <w:ilvl w:val="0"/>
          <w:numId w:val="52"/>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 xml:space="preserve">nadograđivati bazu podataka korisnika </w:t>
      </w:r>
    </w:p>
    <w:p w:rsidR="009E1217" w:rsidRDefault="009E1217" w:rsidP="00E03D5B">
      <w:pPr>
        <w:pStyle w:val="Odlomakpopisa"/>
        <w:numPr>
          <w:ilvl w:val="0"/>
          <w:numId w:val="52"/>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 xml:space="preserve">redovito pratiti i izvještavati o provedbi na godišnjoj razini </w:t>
      </w:r>
    </w:p>
    <w:p w:rsidR="000F649A" w:rsidRPr="000F649A" w:rsidRDefault="000F649A" w:rsidP="000F649A">
      <w:pPr>
        <w:pStyle w:val="Odlomakpopisa"/>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 xml:space="preserve">Rok: kontinuirano </w:t>
      </w: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0F649A" w:rsidRDefault="009E1217" w:rsidP="00E03D5B">
      <w:pPr>
        <w:pStyle w:val="Odlomakpopisa"/>
        <w:numPr>
          <w:ilvl w:val="0"/>
          <w:numId w:val="53"/>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korisnika novčane pomoći osobama kojima je priznato pravo na status roditelja njegovatelja/njegovatelja</w:t>
      </w:r>
    </w:p>
    <w:p w:rsidR="009E1217" w:rsidRPr="000F649A" w:rsidRDefault="009E1217" w:rsidP="00E03D5B">
      <w:pPr>
        <w:pStyle w:val="Odlomakpopisa"/>
        <w:numPr>
          <w:ilvl w:val="0"/>
          <w:numId w:val="53"/>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jednoroditeljskih obitelji</w:t>
      </w:r>
    </w:p>
    <w:p w:rsidR="009E1217" w:rsidRDefault="009E1217" w:rsidP="00E03D5B">
      <w:pPr>
        <w:pStyle w:val="Odlomakpopisa"/>
        <w:numPr>
          <w:ilvl w:val="0"/>
          <w:numId w:val="53"/>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obitelji gdje su dvije osobe ostvarile pravo na status roditelja njegovatelja</w:t>
      </w:r>
    </w:p>
    <w:p w:rsidR="000F649A" w:rsidRPr="000F649A" w:rsidRDefault="000F649A" w:rsidP="000F649A">
      <w:pPr>
        <w:pStyle w:val="Odlomakpopisa"/>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337231" w:rsidRDefault="00337231" w:rsidP="00A646AC">
      <w:pPr>
        <w:spacing w:after="0" w:line="276" w:lineRule="auto"/>
        <w:jc w:val="both"/>
        <w:rPr>
          <w:rFonts w:ascii="Times New Roman" w:eastAsia="Times New Roman" w:hAnsi="Times New Roman" w:cs="Times New Roman"/>
          <w:b/>
        </w:rPr>
      </w:pPr>
    </w:p>
    <w:p w:rsidR="000F649A" w:rsidRDefault="000F649A" w:rsidP="00A646AC">
      <w:pPr>
        <w:spacing w:after="0" w:line="276" w:lineRule="auto"/>
        <w:jc w:val="both"/>
        <w:rPr>
          <w:rFonts w:ascii="Times New Roman" w:hAnsi="Times New Roman" w:cs="Times New Roman"/>
          <w:b/>
        </w:rPr>
      </w:pPr>
    </w:p>
    <w:p w:rsidR="009E1217" w:rsidRPr="009E1217" w:rsidRDefault="00523F4D" w:rsidP="00A646AC">
      <w:pPr>
        <w:spacing w:after="0" w:line="276" w:lineRule="auto"/>
        <w:jc w:val="both"/>
        <w:rPr>
          <w:rFonts w:ascii="Times New Roman" w:hAnsi="Times New Roman" w:cs="Times New Roman"/>
          <w:b/>
        </w:rPr>
      </w:pPr>
      <w:r>
        <w:rPr>
          <w:rFonts w:ascii="Times New Roman" w:hAnsi="Times New Roman" w:cs="Times New Roman"/>
          <w:b/>
        </w:rPr>
        <w:t>Mjera 7</w:t>
      </w:r>
      <w:r w:rsidR="009E1217" w:rsidRPr="009E1217">
        <w:rPr>
          <w:rFonts w:ascii="Times New Roman" w:hAnsi="Times New Roman" w:cs="Times New Roman"/>
          <w:b/>
        </w:rPr>
        <w:t xml:space="preserve">. </w:t>
      </w:r>
    </w:p>
    <w:p w:rsidR="009E1217" w:rsidRPr="009E1217" w:rsidRDefault="00523F4D" w:rsidP="00A646AC">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t>Kontinuirano razvijanje</w:t>
      </w:r>
      <w:r w:rsidR="009E1217" w:rsidRPr="009E1217">
        <w:rPr>
          <w:rFonts w:ascii="Times New Roman" w:hAnsi="Times New Roman" w:cs="Times New Roman"/>
          <w:b/>
        </w:rPr>
        <w:t xml:space="preserve"> besplatnih edukativnih, rekreativnih, kulturnih sadržaja, posjeta gradskim kazalištima, korištenja gradskih knjižnica i drugih društvenih sadržaja za djecu predškolskog, osnovnoškolskog i srednjoškolskog uzrasta, u slobodno vrijeme u zajednici, učinkovitije informiranje i motiviranje djece na uključivanje te povećavati broj aktivnosti u kojima zajednički sudjeluju djeca i roditelji </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 xml:space="preserve">Nositelji: Gradski ured za obrazovanje, Gradski ured za kulturu, Gradski ured za sport i mlade </w:t>
      </w:r>
    </w:p>
    <w:p w:rsidR="000F649A" w:rsidRPr="009E1217" w:rsidRDefault="000F649A"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Aktivnosti:</w:t>
      </w:r>
    </w:p>
    <w:p w:rsidR="009E1217" w:rsidRPr="000F649A" w:rsidRDefault="009E1217" w:rsidP="00E03D5B">
      <w:pPr>
        <w:pStyle w:val="Odlomakpopisa"/>
        <w:numPr>
          <w:ilvl w:val="0"/>
          <w:numId w:val="56"/>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izraditi analizu potreba za povećanjem ovih aktivnosti na području Grada Zagreba</w:t>
      </w:r>
    </w:p>
    <w:p w:rsidR="009E1217" w:rsidRPr="000F649A" w:rsidRDefault="009E1217" w:rsidP="00E03D5B">
      <w:pPr>
        <w:pStyle w:val="Odlomakpopisa"/>
        <w:numPr>
          <w:ilvl w:val="0"/>
          <w:numId w:val="56"/>
        </w:numPr>
        <w:tabs>
          <w:tab w:val="left" w:pos="709"/>
        </w:tabs>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snimiti prostorne i druge lokalne uvjete za porast ovih aktivnosti</w:t>
      </w:r>
    </w:p>
    <w:p w:rsidR="009E1217" w:rsidRPr="000F649A" w:rsidRDefault="009E1217" w:rsidP="00E03D5B">
      <w:pPr>
        <w:pStyle w:val="Odlomakpopisa"/>
        <w:numPr>
          <w:ilvl w:val="0"/>
          <w:numId w:val="56"/>
        </w:numPr>
        <w:tabs>
          <w:tab w:val="left" w:pos="709"/>
        </w:tabs>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 xml:space="preserve">povećati obuhvat djece i mladih u korištenju ovih sadržaja u slobodno vrijeme </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Rok: Aktivnosti 1. i  2.  – 2020., Aktivnost 3. – kontinuirano</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 xml:space="preserve">Indikatori provedbe: </w:t>
      </w:r>
    </w:p>
    <w:p w:rsidR="009E1217" w:rsidRPr="000F649A" w:rsidRDefault="009E1217" w:rsidP="00E03D5B">
      <w:pPr>
        <w:pStyle w:val="Odlomakpopisa"/>
        <w:numPr>
          <w:ilvl w:val="0"/>
          <w:numId w:val="57"/>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 xml:space="preserve">izrađena analiza potreba za povećanjem ovih aktivnosti  </w:t>
      </w:r>
    </w:p>
    <w:p w:rsidR="000F649A" w:rsidRDefault="009E1217" w:rsidP="00E03D5B">
      <w:pPr>
        <w:pStyle w:val="Odlomakpopisa"/>
        <w:numPr>
          <w:ilvl w:val="0"/>
          <w:numId w:val="57"/>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snimljeni i locirani prostorni i drugi lokalni uvjeti za porast aktivnosti</w:t>
      </w:r>
    </w:p>
    <w:p w:rsidR="009E1217" w:rsidRPr="000F649A" w:rsidRDefault="009E1217" w:rsidP="00E03D5B">
      <w:pPr>
        <w:pStyle w:val="Odlomakpopisa"/>
        <w:numPr>
          <w:ilvl w:val="0"/>
          <w:numId w:val="57"/>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 xml:space="preserve">povećan obuhvat djece i mladih u korištenju ovih sadržaja  </w:t>
      </w:r>
    </w:p>
    <w:p w:rsidR="009E1217" w:rsidRPr="009E1217" w:rsidRDefault="009E1217" w:rsidP="00A646AC">
      <w:pPr>
        <w:autoSpaceDE w:val="0"/>
        <w:autoSpaceDN w:val="0"/>
        <w:adjustRightInd w:val="0"/>
        <w:spacing w:after="0" w:line="276" w:lineRule="auto"/>
        <w:ind w:left="705" w:hanging="705"/>
        <w:rPr>
          <w:rFonts w:ascii="Times New Roman" w:hAnsi="Times New Roman" w:cs="Times New Roman"/>
        </w:rPr>
      </w:pPr>
    </w:p>
    <w:p w:rsid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523F4D" w:rsidRDefault="00523F4D" w:rsidP="00A646AC">
      <w:pPr>
        <w:spacing w:after="0" w:line="276" w:lineRule="auto"/>
        <w:jc w:val="both"/>
        <w:rPr>
          <w:rFonts w:ascii="Times New Roman" w:hAnsi="Times New Roman" w:cs="Times New Roman"/>
        </w:rPr>
      </w:pPr>
    </w:p>
    <w:p w:rsidR="00523F4D" w:rsidRPr="009E1217" w:rsidRDefault="00523F4D" w:rsidP="00A646AC">
      <w:pPr>
        <w:spacing w:after="0" w:line="276" w:lineRule="auto"/>
        <w:jc w:val="both"/>
        <w:rPr>
          <w:rFonts w:ascii="Times New Roman" w:hAnsi="Times New Roman" w:cs="Times New Roman"/>
        </w:rPr>
      </w:pPr>
    </w:p>
    <w:p w:rsidR="00523F4D" w:rsidRPr="00696B21" w:rsidRDefault="00523F4D" w:rsidP="00523F4D">
      <w:pPr>
        <w:spacing w:after="0" w:line="276" w:lineRule="auto"/>
        <w:jc w:val="both"/>
        <w:rPr>
          <w:rFonts w:ascii="Times New Roman" w:eastAsia="Times New Roman" w:hAnsi="Times New Roman" w:cs="Times New Roman"/>
          <w:b/>
        </w:rPr>
      </w:pPr>
      <w:r w:rsidRPr="00696B21">
        <w:rPr>
          <w:rFonts w:ascii="Times New Roman" w:eastAsia="Times New Roman" w:hAnsi="Times New Roman" w:cs="Times New Roman"/>
          <w:b/>
        </w:rPr>
        <w:t>Mjera 8.</w:t>
      </w:r>
    </w:p>
    <w:p w:rsidR="00523F4D" w:rsidRPr="009E1217" w:rsidRDefault="00523F4D" w:rsidP="00523F4D">
      <w:pPr>
        <w:spacing w:after="0" w:line="276" w:lineRule="auto"/>
        <w:jc w:val="both"/>
        <w:rPr>
          <w:rFonts w:ascii="Times New Roman" w:eastAsia="Times New Roman" w:hAnsi="Times New Roman" w:cs="Times New Roman"/>
          <w:b/>
        </w:rPr>
      </w:pPr>
      <w:r w:rsidRPr="00696B21">
        <w:rPr>
          <w:rFonts w:ascii="Times New Roman" w:eastAsia="Times New Roman" w:hAnsi="Times New Roman" w:cs="Times New Roman"/>
          <w:b/>
        </w:rPr>
        <w:t>Nastaviti  s provođenjem mjere darovanja djece povodom Uskrsa i Sv. Nikole</w:t>
      </w:r>
      <w:r w:rsidRPr="009E1217">
        <w:rPr>
          <w:rFonts w:ascii="Times New Roman" w:eastAsia="Times New Roman" w:hAnsi="Times New Roman" w:cs="Times New Roman"/>
          <w:b/>
        </w:rPr>
        <w:t xml:space="preserve"> </w:t>
      </w:r>
    </w:p>
    <w:p w:rsidR="00523F4D" w:rsidRDefault="00523F4D" w:rsidP="00523F4D">
      <w:pPr>
        <w:spacing w:after="0" w:line="276" w:lineRule="auto"/>
        <w:jc w:val="both"/>
        <w:rPr>
          <w:rFonts w:ascii="Times New Roman" w:eastAsia="Times New Roman" w:hAnsi="Times New Roman" w:cs="Times New Roman"/>
        </w:rPr>
      </w:pPr>
    </w:p>
    <w:p w:rsidR="00523F4D" w:rsidRDefault="00523F4D" w:rsidP="00523F4D">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lastRenderedPageBreak/>
        <w:t>Nositelj: Gradski ured za socijalnu zaštitu i osobe s invaliditetom</w:t>
      </w:r>
    </w:p>
    <w:p w:rsidR="00523F4D" w:rsidRPr="009E1217" w:rsidRDefault="00523F4D" w:rsidP="00523F4D">
      <w:pPr>
        <w:spacing w:after="0" w:line="276" w:lineRule="auto"/>
        <w:jc w:val="both"/>
        <w:rPr>
          <w:rFonts w:ascii="Times New Roman" w:eastAsia="Times New Roman" w:hAnsi="Times New Roman" w:cs="Times New Roman"/>
        </w:rPr>
      </w:pPr>
    </w:p>
    <w:p w:rsidR="00523F4D" w:rsidRPr="009E1217" w:rsidRDefault="00523F4D" w:rsidP="00523F4D">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Aktivnosti:</w:t>
      </w:r>
    </w:p>
    <w:p w:rsidR="00523F4D" w:rsidRDefault="00523F4D" w:rsidP="00523F4D">
      <w:pPr>
        <w:pStyle w:val="Odlomakpopisa"/>
        <w:numPr>
          <w:ilvl w:val="0"/>
          <w:numId w:val="54"/>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 xml:space="preserve">redovito pratiti i izvještavati o provedbi na godišnjoj razini </w:t>
      </w:r>
    </w:p>
    <w:p w:rsidR="00523F4D" w:rsidRPr="000F649A" w:rsidRDefault="00523F4D" w:rsidP="00523F4D">
      <w:pPr>
        <w:pStyle w:val="Odlomakpopisa"/>
        <w:spacing w:after="0" w:line="276" w:lineRule="auto"/>
        <w:jc w:val="both"/>
        <w:rPr>
          <w:rFonts w:ascii="Times New Roman" w:eastAsia="Times New Roman" w:hAnsi="Times New Roman" w:cs="Times New Roman"/>
        </w:rPr>
      </w:pPr>
    </w:p>
    <w:p w:rsidR="00523F4D" w:rsidRPr="009E1217" w:rsidRDefault="00523F4D" w:rsidP="00523F4D">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Rok: </w:t>
      </w:r>
      <w:r w:rsidRPr="009E1217">
        <w:rPr>
          <w:rFonts w:ascii="Times New Roman" w:eastAsia="Times New Roman" w:hAnsi="Times New Roman" w:cs="Times New Roman"/>
        </w:rPr>
        <w:t xml:space="preserve">kontinuirano </w:t>
      </w:r>
    </w:p>
    <w:p w:rsidR="00523F4D" w:rsidRPr="009E1217" w:rsidRDefault="00523F4D" w:rsidP="00523F4D">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Indikatori provedbe:</w:t>
      </w:r>
    </w:p>
    <w:p w:rsidR="00523F4D" w:rsidRDefault="00523F4D" w:rsidP="00523F4D">
      <w:pPr>
        <w:pStyle w:val="Odlomakpopisa"/>
        <w:numPr>
          <w:ilvl w:val="0"/>
          <w:numId w:val="55"/>
        </w:numPr>
        <w:spacing w:after="0" w:line="276" w:lineRule="auto"/>
        <w:jc w:val="both"/>
        <w:rPr>
          <w:rFonts w:ascii="Times New Roman" w:eastAsia="Times New Roman" w:hAnsi="Times New Roman" w:cs="Times New Roman"/>
        </w:rPr>
      </w:pPr>
      <w:r w:rsidRPr="000F649A">
        <w:rPr>
          <w:rFonts w:ascii="Times New Roman" w:eastAsia="Times New Roman" w:hAnsi="Times New Roman" w:cs="Times New Roman"/>
        </w:rPr>
        <w:t>broj prigodnih poklon-paketa u povodu blagdana Uskrsa i Sv. Nikole za djecu slabijega   socijalnog statusa</w:t>
      </w:r>
    </w:p>
    <w:p w:rsidR="00523F4D" w:rsidRPr="000F649A" w:rsidRDefault="00523F4D" w:rsidP="00523F4D">
      <w:pPr>
        <w:pStyle w:val="Odlomakpopisa"/>
        <w:spacing w:after="0" w:line="276" w:lineRule="auto"/>
        <w:jc w:val="both"/>
        <w:rPr>
          <w:rFonts w:ascii="Times New Roman" w:eastAsia="Times New Roman" w:hAnsi="Times New Roman" w:cs="Times New Roman"/>
        </w:rPr>
      </w:pPr>
    </w:p>
    <w:p w:rsidR="00523F4D" w:rsidRDefault="00523F4D" w:rsidP="00523F4D">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523F4D" w:rsidRPr="009E1217" w:rsidRDefault="00523F4D" w:rsidP="00523F4D">
      <w:pPr>
        <w:spacing w:after="0" w:line="276" w:lineRule="auto"/>
        <w:jc w:val="both"/>
        <w:rPr>
          <w:rFonts w:ascii="Times New Roman" w:eastAsia="Times New Roman" w:hAnsi="Times New Roman" w:cs="Times New Roman"/>
        </w:rPr>
      </w:pPr>
    </w:p>
    <w:p w:rsidR="009E1217" w:rsidRDefault="009E1217" w:rsidP="00A646AC">
      <w:pPr>
        <w:autoSpaceDE w:val="0"/>
        <w:autoSpaceDN w:val="0"/>
        <w:adjustRightInd w:val="0"/>
        <w:spacing w:after="0" w:line="276" w:lineRule="auto"/>
        <w:ind w:left="705" w:hanging="705"/>
        <w:rPr>
          <w:rFonts w:ascii="Times New Roman" w:hAnsi="Times New Roman" w:cs="Times New Roman"/>
        </w:rPr>
      </w:pPr>
    </w:p>
    <w:p w:rsidR="00523F4D" w:rsidRPr="004E7BA9" w:rsidRDefault="00523F4D" w:rsidP="00523F4D">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NOVE MJERE:</w:t>
      </w:r>
    </w:p>
    <w:p w:rsidR="000F649A" w:rsidRDefault="000F649A" w:rsidP="00523F4D">
      <w:pPr>
        <w:autoSpaceDE w:val="0"/>
        <w:autoSpaceDN w:val="0"/>
        <w:adjustRightInd w:val="0"/>
        <w:spacing w:after="0" w:line="276" w:lineRule="auto"/>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Mjera </w:t>
      </w:r>
      <w:r w:rsidR="003F5BD8">
        <w:rPr>
          <w:rFonts w:ascii="Times New Roman" w:hAnsi="Times New Roman" w:cs="Times New Roman"/>
          <w:b/>
        </w:rPr>
        <w:t>9</w:t>
      </w:r>
      <w:r w:rsidRPr="009E1217">
        <w:rPr>
          <w:rFonts w:ascii="Times New Roman" w:hAnsi="Times New Roman" w:cs="Times New Roman"/>
          <w:b/>
        </w:rPr>
        <w:t xml:space="preserve">. </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Osnivanje i potpora u radu servisa/centara za pomoć u kući zaposlenoj ženi, samohranim roditeljima, starijim osobama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ind w:left="1134" w:hanging="1134"/>
        <w:jc w:val="both"/>
        <w:rPr>
          <w:rFonts w:ascii="Times New Roman" w:hAnsi="Times New Roman" w:cs="Times New Roman"/>
        </w:rPr>
      </w:pPr>
      <w:r w:rsidRPr="009E1217">
        <w:rPr>
          <w:rFonts w:ascii="Times New Roman" w:hAnsi="Times New Roman" w:cs="Times New Roman"/>
        </w:rPr>
        <w:t>Nositelj</w:t>
      </w:r>
      <w:r w:rsidRPr="009E1217">
        <w:rPr>
          <w:rFonts w:ascii="Times New Roman" w:hAnsi="Times New Roman" w:cs="Times New Roman"/>
          <w:i/>
        </w:rPr>
        <w:t>:</w:t>
      </w:r>
      <w:r w:rsidRPr="009E1217">
        <w:rPr>
          <w:rFonts w:ascii="Times New Roman" w:hAnsi="Times New Roman" w:cs="Times New Roman"/>
        </w:rPr>
        <w:t xml:space="preserve"> Gradski ured za socijalnu zaštitu i osobe s invaliditetom</w:t>
      </w:r>
    </w:p>
    <w:p w:rsid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Sunositelji: organizacije civilnog društva  </w:t>
      </w:r>
    </w:p>
    <w:p w:rsidR="000F649A" w:rsidRPr="009E1217" w:rsidRDefault="000F649A"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1. izraditi analizu i snimanje potreba za otvaranjem servisa/centara za pomoć u kući</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2. izraditi plan i administrativno poticati na otvaranje takvih servisa/centara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3. uspostaviti mrežu servisa za pomoć u kući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Rok: Aktivnost 1. i 2., – 2020., Aktivnost 3. – 2025.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0F649A" w:rsidRDefault="009E1217" w:rsidP="00E03D5B">
      <w:pPr>
        <w:pStyle w:val="Odlomakpopisa"/>
        <w:numPr>
          <w:ilvl w:val="0"/>
          <w:numId w:val="60"/>
        </w:numPr>
        <w:tabs>
          <w:tab w:val="center" w:pos="426"/>
        </w:tabs>
        <w:autoSpaceDE w:val="0"/>
        <w:autoSpaceDN w:val="0"/>
        <w:adjustRightInd w:val="0"/>
        <w:spacing w:after="0" w:line="276" w:lineRule="auto"/>
        <w:jc w:val="both"/>
        <w:rPr>
          <w:rFonts w:ascii="Times New Roman" w:hAnsi="Times New Roman" w:cs="Times New Roman"/>
        </w:rPr>
      </w:pPr>
      <w:r w:rsidRPr="000F649A">
        <w:rPr>
          <w:rFonts w:ascii="Times New Roman" w:hAnsi="Times New Roman" w:cs="Times New Roman"/>
        </w:rPr>
        <w:t>izrađena analiza postojećeg stanja i utvrđene potrebe</w:t>
      </w:r>
    </w:p>
    <w:p w:rsidR="009E1217" w:rsidRPr="000F649A" w:rsidRDefault="009E1217" w:rsidP="00E03D5B">
      <w:pPr>
        <w:pStyle w:val="Odlomakpopisa"/>
        <w:numPr>
          <w:ilvl w:val="0"/>
          <w:numId w:val="60"/>
        </w:numPr>
        <w:tabs>
          <w:tab w:val="center" w:pos="426"/>
        </w:tabs>
        <w:autoSpaceDE w:val="0"/>
        <w:autoSpaceDN w:val="0"/>
        <w:adjustRightInd w:val="0"/>
        <w:spacing w:after="0" w:line="276" w:lineRule="auto"/>
        <w:jc w:val="both"/>
        <w:rPr>
          <w:rFonts w:ascii="Times New Roman" w:hAnsi="Times New Roman" w:cs="Times New Roman"/>
        </w:rPr>
      </w:pPr>
      <w:r w:rsidRPr="000F649A">
        <w:rPr>
          <w:rFonts w:ascii="Times New Roman" w:hAnsi="Times New Roman" w:cs="Times New Roman"/>
        </w:rPr>
        <w:t xml:space="preserve">izrađen plan otvaranja ovih servisa </w:t>
      </w:r>
    </w:p>
    <w:p w:rsidR="009E1217" w:rsidRPr="000F649A" w:rsidRDefault="009E1217" w:rsidP="00E03D5B">
      <w:pPr>
        <w:pStyle w:val="Odlomakpopisa"/>
        <w:numPr>
          <w:ilvl w:val="0"/>
          <w:numId w:val="60"/>
        </w:numPr>
        <w:tabs>
          <w:tab w:val="center" w:pos="426"/>
        </w:tabs>
        <w:autoSpaceDE w:val="0"/>
        <w:autoSpaceDN w:val="0"/>
        <w:adjustRightInd w:val="0"/>
        <w:spacing w:after="0" w:line="276" w:lineRule="auto"/>
        <w:jc w:val="both"/>
        <w:rPr>
          <w:rFonts w:ascii="Times New Roman" w:hAnsi="Times New Roman" w:cs="Times New Roman"/>
        </w:rPr>
      </w:pPr>
      <w:r w:rsidRPr="000F649A">
        <w:rPr>
          <w:rFonts w:ascii="Times New Roman" w:hAnsi="Times New Roman" w:cs="Times New Roman"/>
        </w:rPr>
        <w:t>uspostavljena mreža servisa za pomoć u kući</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0F649A" w:rsidRDefault="009E1217" w:rsidP="00A646AC">
      <w:pPr>
        <w:spacing w:after="0" w:line="276" w:lineRule="auto"/>
        <w:jc w:val="both"/>
        <w:rPr>
          <w:rFonts w:ascii="Times New Roman" w:eastAsia="Times New Roman" w:hAnsi="Times New Roman" w:cs="Times New Roman"/>
        </w:rPr>
      </w:pPr>
      <w:bookmarkStart w:id="56" w:name="_Hlk4593028"/>
      <w:r w:rsidRPr="009E1217">
        <w:rPr>
          <w:rFonts w:ascii="Times New Roman" w:eastAsia="Times New Roman" w:hAnsi="Times New Roman" w:cs="Times New Roman"/>
        </w:rPr>
        <w:t>Potrebna financijska sredstva: planirat će se u proračunu Grada Zagreba, programi i fondovi EU</w:t>
      </w:r>
    </w:p>
    <w:p w:rsidR="003F5BD8" w:rsidRDefault="003F5BD8" w:rsidP="00A646AC">
      <w:pPr>
        <w:spacing w:after="0" w:line="276" w:lineRule="auto"/>
        <w:jc w:val="both"/>
        <w:rPr>
          <w:rFonts w:ascii="Times New Roman" w:eastAsia="Times New Roman" w:hAnsi="Times New Roman" w:cs="Times New Roman"/>
        </w:rPr>
      </w:pPr>
    </w:p>
    <w:p w:rsidR="003F5BD8" w:rsidRDefault="003F5BD8" w:rsidP="00A646AC">
      <w:pPr>
        <w:spacing w:after="0" w:line="276" w:lineRule="auto"/>
        <w:jc w:val="both"/>
        <w:rPr>
          <w:rFonts w:ascii="Times New Roman" w:eastAsia="Times New Roman" w:hAnsi="Times New Roman" w:cs="Times New Roman"/>
        </w:rPr>
      </w:pPr>
    </w:p>
    <w:p w:rsidR="003F5BD8" w:rsidRDefault="003F5BD8" w:rsidP="003F5BD8">
      <w:pPr>
        <w:autoSpaceDE w:val="0"/>
        <w:autoSpaceDN w:val="0"/>
        <w:adjustRightInd w:val="0"/>
        <w:spacing w:after="0" w:line="276" w:lineRule="auto"/>
        <w:rPr>
          <w:rFonts w:ascii="Times New Roman" w:hAnsi="Times New Roman" w:cs="Times New Roman"/>
          <w:b/>
        </w:rPr>
      </w:pPr>
      <w:r>
        <w:rPr>
          <w:rFonts w:ascii="Times New Roman" w:hAnsi="Times New Roman" w:cs="Times New Roman"/>
          <w:b/>
        </w:rPr>
        <w:t>Mjera 10.</w:t>
      </w:r>
    </w:p>
    <w:p w:rsidR="003F5BD8" w:rsidRPr="009E1217" w:rsidRDefault="003F5BD8" w:rsidP="003F5BD8">
      <w:pPr>
        <w:autoSpaceDE w:val="0"/>
        <w:autoSpaceDN w:val="0"/>
        <w:adjustRightInd w:val="0"/>
        <w:spacing w:after="0" w:line="276" w:lineRule="auto"/>
        <w:rPr>
          <w:rFonts w:ascii="Times New Roman" w:hAnsi="Times New Roman" w:cs="Times New Roman"/>
          <w:b/>
        </w:rPr>
      </w:pPr>
      <w:r w:rsidRPr="009E1217">
        <w:rPr>
          <w:rFonts w:ascii="Times New Roman" w:hAnsi="Times New Roman" w:cs="Times New Roman"/>
          <w:b/>
        </w:rPr>
        <w:t>Na području Grada Zagreba planirati izgradnju i otvaranje barem jednog većeg zabavnog parka („Zagrebland“), za korištenje slobodnog vremena djece, mladih i njihovih roditelja, koji bi privlačio djecu-posjetitelje svojim raznovrsnim sadržajima</w:t>
      </w:r>
      <w:r w:rsidRPr="009E1217">
        <w:rPr>
          <w:rFonts w:ascii="Times New Roman" w:hAnsi="Times New Roman" w:cs="Times New Roman"/>
          <w:b/>
          <w:vertAlign w:val="superscript"/>
        </w:rPr>
        <w:footnoteReference w:id="32"/>
      </w:r>
    </w:p>
    <w:p w:rsidR="003F5BD8" w:rsidRPr="009E1217" w:rsidRDefault="003F5BD8" w:rsidP="003F5BD8">
      <w:pPr>
        <w:spacing w:after="0" w:line="276" w:lineRule="auto"/>
        <w:jc w:val="both"/>
        <w:rPr>
          <w:rFonts w:ascii="Times New Roman" w:hAnsi="Times New Roman" w:cs="Times New Roman"/>
        </w:rPr>
      </w:pPr>
    </w:p>
    <w:p w:rsidR="003F5BD8" w:rsidRDefault="003F5BD8" w:rsidP="003F5BD8">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Nositelji: Gradski</w:t>
      </w:r>
      <w:r>
        <w:rPr>
          <w:rFonts w:ascii="Times New Roman" w:eastAsia="Times New Roman" w:hAnsi="Times New Roman" w:cs="Times New Roman"/>
          <w:color w:val="000000"/>
        </w:rPr>
        <w:t xml:space="preserve"> ured</w:t>
      </w:r>
      <w:r w:rsidRPr="009E1217">
        <w:rPr>
          <w:rFonts w:ascii="Times New Roman" w:eastAsia="Times New Roman" w:hAnsi="Times New Roman" w:cs="Times New Roman"/>
          <w:color w:val="000000"/>
        </w:rPr>
        <w:t xml:space="preserve"> za strategijsko planiranje i razvoj grada u suradnji s nadležnim gradskim upravnim</w:t>
      </w:r>
      <w:r>
        <w:rPr>
          <w:rFonts w:ascii="Times New Roman" w:eastAsia="Times New Roman" w:hAnsi="Times New Roman" w:cs="Times New Roman"/>
          <w:color w:val="000000"/>
        </w:rPr>
        <w:t xml:space="preserve"> </w:t>
      </w:r>
      <w:r w:rsidRPr="009E1217">
        <w:rPr>
          <w:rFonts w:ascii="Times New Roman" w:eastAsia="Times New Roman" w:hAnsi="Times New Roman" w:cs="Times New Roman"/>
          <w:color w:val="000000"/>
        </w:rPr>
        <w:t>tijelima</w:t>
      </w:r>
    </w:p>
    <w:p w:rsidR="003F5BD8" w:rsidRDefault="003F5BD8" w:rsidP="003F5BD8">
      <w:pPr>
        <w:shd w:val="clear" w:color="auto" w:fill="FFFFFF"/>
        <w:spacing w:after="0" w:line="276" w:lineRule="auto"/>
        <w:rPr>
          <w:rFonts w:ascii="Times New Roman" w:eastAsia="Times New Roman" w:hAnsi="Times New Roman" w:cs="Times New Roman"/>
          <w:color w:val="000000"/>
        </w:rPr>
      </w:pPr>
    </w:p>
    <w:p w:rsidR="003F5BD8" w:rsidRPr="000F649A" w:rsidRDefault="003F5BD8" w:rsidP="003F5BD8">
      <w:pPr>
        <w:shd w:val="clear" w:color="auto" w:fill="FFFFFF"/>
        <w:spacing w:after="0" w:line="276" w:lineRule="auto"/>
        <w:ind w:left="709" w:hanging="709"/>
        <w:rPr>
          <w:rFonts w:ascii="Times New Roman" w:eastAsia="Times New Roman" w:hAnsi="Times New Roman" w:cs="Times New Roman"/>
          <w:b/>
          <w:bCs/>
          <w:color w:val="163D73"/>
          <w:kern w:val="36"/>
        </w:rPr>
      </w:pPr>
      <w:r w:rsidRPr="009E1217">
        <w:rPr>
          <w:rFonts w:ascii="Times New Roman" w:eastAsia="Times New Roman" w:hAnsi="Times New Roman" w:cs="Times New Roman"/>
          <w:color w:val="000000"/>
        </w:rPr>
        <w:t>Aktivnosti:</w:t>
      </w:r>
    </w:p>
    <w:p w:rsidR="003F5BD8" w:rsidRPr="000F649A" w:rsidRDefault="003F5BD8" w:rsidP="003F5BD8">
      <w:pPr>
        <w:pStyle w:val="Odlomakpopisa"/>
        <w:numPr>
          <w:ilvl w:val="0"/>
          <w:numId w:val="58"/>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lastRenderedPageBreak/>
        <w:t xml:space="preserve">uskladiti prostorno-plansku dokumentaciju za izgradnju zabavnog parka </w:t>
      </w:r>
    </w:p>
    <w:p w:rsidR="003F5BD8" w:rsidRPr="000F649A" w:rsidRDefault="003F5BD8" w:rsidP="003F5BD8">
      <w:pPr>
        <w:pStyle w:val="Odlomakpopisa"/>
        <w:numPr>
          <w:ilvl w:val="0"/>
          <w:numId w:val="58"/>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izgradnja zabavnog parka</w:t>
      </w:r>
    </w:p>
    <w:p w:rsidR="003F5BD8" w:rsidRPr="009E1217" w:rsidRDefault="003F5BD8" w:rsidP="003F5BD8">
      <w:pPr>
        <w:spacing w:after="0" w:line="276" w:lineRule="auto"/>
        <w:ind w:left="426"/>
        <w:rPr>
          <w:rFonts w:ascii="Times New Roman" w:eastAsia="Times New Roman" w:hAnsi="Times New Roman" w:cs="Times New Roman"/>
          <w:color w:val="000000"/>
        </w:rPr>
      </w:pPr>
    </w:p>
    <w:p w:rsidR="003F5BD8" w:rsidRPr="009E1217" w:rsidRDefault="003F5BD8" w:rsidP="003F5BD8">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Rok: 2023.- 2025.</w:t>
      </w:r>
    </w:p>
    <w:p w:rsidR="003F5BD8" w:rsidRPr="009E1217" w:rsidRDefault="003F5BD8" w:rsidP="003F5BD8">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 xml:space="preserve">Indikatori provedbe: </w:t>
      </w:r>
    </w:p>
    <w:p w:rsidR="003F5BD8" w:rsidRPr="000F649A" w:rsidRDefault="003F5BD8" w:rsidP="003F5BD8">
      <w:pPr>
        <w:pStyle w:val="Odlomakpopisa"/>
        <w:numPr>
          <w:ilvl w:val="0"/>
          <w:numId w:val="59"/>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 xml:space="preserve">usklađena prostorno-planska dokumentacija za izgradnju zabavnog parka </w:t>
      </w:r>
    </w:p>
    <w:p w:rsidR="003F5BD8" w:rsidRPr="000F649A" w:rsidRDefault="003F5BD8" w:rsidP="003F5BD8">
      <w:pPr>
        <w:pStyle w:val="Odlomakpopisa"/>
        <w:numPr>
          <w:ilvl w:val="0"/>
          <w:numId w:val="59"/>
        </w:numPr>
        <w:spacing w:after="0" w:line="276" w:lineRule="auto"/>
        <w:rPr>
          <w:rFonts w:ascii="Times New Roman" w:eastAsia="Times New Roman" w:hAnsi="Times New Roman" w:cs="Times New Roman"/>
          <w:color w:val="000000"/>
        </w:rPr>
      </w:pPr>
      <w:r w:rsidRPr="000F649A">
        <w:rPr>
          <w:rFonts w:ascii="Times New Roman" w:eastAsia="Times New Roman" w:hAnsi="Times New Roman" w:cs="Times New Roman"/>
          <w:color w:val="000000"/>
        </w:rPr>
        <w:t xml:space="preserve">izgrađen zabavni park </w:t>
      </w:r>
    </w:p>
    <w:p w:rsidR="003F5BD8" w:rsidRPr="009E1217" w:rsidRDefault="003F5BD8" w:rsidP="003F5BD8">
      <w:pPr>
        <w:spacing w:after="0" w:line="276" w:lineRule="auto"/>
        <w:ind w:left="709"/>
        <w:rPr>
          <w:rFonts w:ascii="Times New Roman" w:eastAsia="Times New Roman" w:hAnsi="Times New Roman" w:cs="Times New Roman"/>
          <w:color w:val="000000"/>
        </w:rPr>
      </w:pPr>
    </w:p>
    <w:p w:rsidR="003F5BD8" w:rsidRPr="009E1217" w:rsidRDefault="003F5BD8" w:rsidP="003F5BD8">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 i sredstva EU fondova</w:t>
      </w:r>
    </w:p>
    <w:p w:rsidR="003F5BD8" w:rsidRPr="009E1217" w:rsidRDefault="003F5BD8" w:rsidP="003F5BD8">
      <w:pPr>
        <w:spacing w:after="0" w:line="276" w:lineRule="auto"/>
        <w:jc w:val="both"/>
        <w:rPr>
          <w:rFonts w:ascii="Times New Roman" w:hAnsi="Times New Roman" w:cs="Times New Roman"/>
          <w:b/>
        </w:rPr>
      </w:pPr>
    </w:p>
    <w:p w:rsidR="003F5BD8" w:rsidRDefault="003F5BD8" w:rsidP="003F5BD8">
      <w:pPr>
        <w:spacing w:after="0" w:line="276" w:lineRule="auto"/>
        <w:jc w:val="both"/>
        <w:rPr>
          <w:rFonts w:ascii="Times New Roman" w:hAnsi="Times New Roman" w:cs="Times New Roman"/>
          <w:b/>
        </w:rPr>
      </w:pPr>
    </w:p>
    <w:p w:rsidR="003F5BD8" w:rsidRDefault="003F5BD8" w:rsidP="00A646AC">
      <w:pPr>
        <w:spacing w:after="0" w:line="276" w:lineRule="auto"/>
        <w:jc w:val="both"/>
        <w:rPr>
          <w:rFonts w:ascii="Times New Roman" w:eastAsia="Times New Roman" w:hAnsi="Times New Roman" w:cs="Times New Roman"/>
        </w:rPr>
      </w:pPr>
    </w:p>
    <w:p w:rsidR="000F649A" w:rsidRDefault="000F649A">
      <w:pPr>
        <w:rPr>
          <w:rFonts w:ascii="Times New Roman" w:eastAsia="Times New Roman" w:hAnsi="Times New Roman" w:cs="Times New Roman"/>
        </w:rPr>
      </w:pPr>
      <w:r>
        <w:rPr>
          <w:rFonts w:ascii="Times New Roman" w:eastAsia="Times New Roman" w:hAnsi="Times New Roman" w:cs="Times New Roman"/>
        </w:rPr>
        <w:br w:type="page"/>
      </w:r>
    </w:p>
    <w:bookmarkEnd w:id="56"/>
    <w:p w:rsidR="009E1217" w:rsidRPr="009E1217" w:rsidRDefault="009E1217" w:rsidP="00B90E98">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lastRenderedPageBreak/>
        <w:t>IV. SKRB O DJECI PREDŠKOLSKOG I OSNOVNOŠKOLSKOG UZRASTA</w:t>
      </w:r>
    </w:p>
    <w:p w:rsidR="009E1217" w:rsidRPr="009E1217" w:rsidRDefault="009E1217" w:rsidP="00A646AC">
      <w:pPr>
        <w:spacing w:after="0" w:line="276" w:lineRule="auto"/>
        <w:jc w:val="center"/>
        <w:rPr>
          <w:rFonts w:ascii="Times New Roman" w:hAnsi="Times New Roman" w:cs="Times New Roman"/>
        </w:rPr>
      </w:pPr>
    </w:p>
    <w:p w:rsidR="009E1217" w:rsidRPr="009E1217" w:rsidRDefault="009E1217" w:rsidP="000F649A">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a) Analiza stanja</w:t>
      </w:r>
    </w:p>
    <w:p w:rsidR="009E1217" w:rsidRPr="009E1217" w:rsidRDefault="009E1217" w:rsidP="00A646AC">
      <w:pPr>
        <w:spacing w:after="0" w:line="276" w:lineRule="auto"/>
        <w:jc w:val="both"/>
        <w:rPr>
          <w:rFonts w:ascii="Times New Roman" w:eastAsia="Times New Roman" w:hAnsi="Times New Roman" w:cs="Times New Roman"/>
          <w:color w:val="000000"/>
        </w:rPr>
      </w:pPr>
      <w:r w:rsidRPr="009E1217">
        <w:rPr>
          <w:rFonts w:ascii="Times New Roman" w:hAnsi="Times New Roman" w:cs="Times New Roman"/>
        </w:rPr>
        <w:t xml:space="preserve">Kvalitetna skrb o djeci uvjet je cjelovitog, kvalitetnog ranog razvoja djece. Na lokalnoj razini to podrazumijeva osiguranje prava djeteta na uključivanja u programe odgoja i obrazovanja, osiguranje produženog boravka ili dvosmjenskog rada dječjih vrtića, stvaranje uvjeta za jednosmjenski rad škola, cjelodnevni/produženi boravak za djecu osnovnoškolske dobi, organiziranje različitih aktivnosti za djecu u slobodno vrijeme u školi i zajednici, ustrojavanje savjetovališta za djecu, mlade i roditelje, te obiteljskih centara.  </w:t>
      </w:r>
      <w:r w:rsidRPr="009E1217">
        <w:rPr>
          <w:rFonts w:ascii="Times New Roman" w:eastAsia="Times New Roman" w:hAnsi="Times New Roman" w:cs="Times New Roman"/>
          <w:color w:val="000000"/>
        </w:rPr>
        <w:t>U Gradu Zagrebu, programima predškolskog odgoja i obrazovanja u pedagoškoj godini 2018./2019., obuhvaćeno je (redovitim programom i programom predškole u gradskim, privatnim i vjerskim dječjim vrtićima te predškolskim odgojem i obrazovanjem u posebnim ustanovama) više od 90% ukupnog broja djece, u dobi od godine dana do polaska u osnovnu školu i 100% djece u godini prije polaska u osnovnu školu. Grad Zagreb osnivač je 60 dječjih vrtića, koji su osnovni nositelji gradskog programa javnih potreba predškolsk</w:t>
      </w:r>
      <w:r w:rsidR="005E4090">
        <w:rPr>
          <w:rFonts w:ascii="Times New Roman" w:eastAsia="Times New Roman" w:hAnsi="Times New Roman" w:cs="Times New Roman"/>
          <w:color w:val="000000"/>
        </w:rPr>
        <w:t>og odgoja i obrazovanja</w:t>
      </w:r>
      <w:r w:rsidRPr="009E1217">
        <w:rPr>
          <w:rFonts w:ascii="Times New Roman" w:eastAsia="Times New Roman" w:hAnsi="Times New Roman" w:cs="Times New Roman"/>
          <w:color w:val="000000"/>
        </w:rPr>
        <w:t>. U pedagoškoj godini 2018./2019., svi programi ranog i predškolskog odgoja i obrazovanja ostvaruju se na 225 lokacija za 31 216 djece rane i predškolske dobi, u 1 489 odgojno-obrazovnih skupina od kojih 8 235 djece jasličke dobi u 478 jasličkih odgojno-obrazovnih skupina i 22 981 dijete vrtićke dobi u 1 011 vrtićkih odgojno-obrazovnih skupina. Program predškole provodi se za oko 7 000 djece školskih obveznika za školsku godinu 2019./2020. u redovitom programu. Program predškole realizira se i izvan redovitog programa u 28 gradskih vrtića za 897 djece školskih obveznika, koji nisu uključeni u redoviti program u 61 posebnoj odgojno-obrazovnoj skupini predškole (s mogućim povećanjem-dodatnim uključivanjem djece u navedeni program). Kapacitete gradskih dječjih vrtića nadopunjuje 69 vjerskih i  privatnih vrtića (uključujući 3 privatne i vjerske osnovne škole s programima ranog i predškolskog odgoja i obrazovanja), koji tijekom pedagoške godine organiziraju redoviti cjelodnevni program i druge programe predškolskog odgoja i obrazovanja za 4 515 djece rane i predškolske dobi od kojih 1 288 djece jasličke dobi u 91 jasličkoj odgojno-obrazovnoj skupini i 3 227 djece vrtićne dobi u 154 vrtićno odgojno-obrazovne skupine. Program privatnih i vjerskih dječjih vrtića sufinancira se iz proračuna Grada Zagreba. Programi predškolskog odgoja i obrazovanja ostvaruju se i u posebnim ustanovama čiji je osnivač Grad Zagreb te drugim institucijama s verificiranim programima za djecu rane i predškolske dobi u 30 odgojno-obrazovnih skupina za 201 dijete s teškoćama u razvoju. U gradskim dječjim vrtićima provodi se i veliki broj posebnih cjelodnevnih i kraćih programa, sukladno interesima djece i financijskim mogućnostima roditelja/skrbnika za 7 157 djece u 333 odgojno-obrazovne skupine u okviru 190 ponuđenih programa (38 jasličnih odgojno-obrazovnih skupina za 603 djece, 295 vrtićnih odgojno-obrazovnih skupina za 6 556 djece). U redoviti program i druge programe uključeno je ukupno 8 716 djece s posebnim odgojno – obrazovnim potrebama od kojih je oko 1 000 s težim teškoćama u razvoju s rješenjem Jedinstvenog tijela vještačenja. U redovite programe uključeno je i oko 700 darovite djece. Programi se provode u svim dječjim vrtićima. Za svako dijete s teškoćama u razvoju i darovito dijete stručni tim vrtića i odgojitelji planiraju, izrađuju i provode individualizirani odgojno-obrazovni program.</w:t>
      </w:r>
      <w:r w:rsidR="0017151A">
        <w:rPr>
          <w:rFonts w:ascii="Times New Roman" w:eastAsia="Times New Roman" w:hAnsi="Times New Roman" w:cs="Times New Roman"/>
          <w:color w:val="000000"/>
        </w:rPr>
        <w:t xml:space="preserve"> </w:t>
      </w:r>
      <w:r w:rsidRPr="009E1217">
        <w:rPr>
          <w:rFonts w:ascii="Times New Roman" w:eastAsia="Times New Roman" w:hAnsi="Times New Roman" w:cs="Times New Roman"/>
          <w:color w:val="000000"/>
        </w:rPr>
        <w:t>Grad Zagreb sufinancira i program dadilja, osmosatno čuvanje, brigu i skrb o djeci rane i predškolske dobi, pet dana tjedno za djecu s prebivalištem na području Grada Zagreba. Do</w:t>
      </w:r>
      <w:r w:rsidR="0017151A">
        <w:rPr>
          <w:rFonts w:ascii="Times New Roman" w:eastAsia="Times New Roman" w:hAnsi="Times New Roman" w:cs="Times New Roman"/>
          <w:color w:val="000000"/>
        </w:rPr>
        <w:t xml:space="preserve"> </w:t>
      </w:r>
      <w:r w:rsidRPr="009E1217">
        <w:rPr>
          <w:rFonts w:ascii="Times New Roman" w:eastAsia="Times New Roman" w:hAnsi="Times New Roman" w:cs="Times New Roman"/>
          <w:color w:val="000000"/>
        </w:rPr>
        <w:t>sad</w:t>
      </w:r>
      <w:r w:rsidR="0017151A">
        <w:rPr>
          <w:rFonts w:ascii="Times New Roman" w:eastAsia="Times New Roman" w:hAnsi="Times New Roman" w:cs="Times New Roman"/>
          <w:color w:val="000000"/>
        </w:rPr>
        <w:t>a</w:t>
      </w:r>
      <w:r w:rsidRPr="009E1217">
        <w:rPr>
          <w:rFonts w:ascii="Times New Roman" w:eastAsia="Times New Roman" w:hAnsi="Times New Roman" w:cs="Times New Roman"/>
          <w:color w:val="000000"/>
        </w:rPr>
        <w:t xml:space="preserve"> je registrirano 20 obrta dadilja za čuvanje djece, za ukupno 169 djece. </w:t>
      </w:r>
    </w:p>
    <w:p w:rsidR="009E1217" w:rsidRPr="009E1217" w:rsidRDefault="009E1217" w:rsidP="00A646AC">
      <w:pPr>
        <w:spacing w:after="0" w:line="276" w:lineRule="auto"/>
        <w:jc w:val="both"/>
        <w:rPr>
          <w:rFonts w:ascii="Times New Roman" w:eastAsia="Times New Roman" w:hAnsi="Times New Roman" w:cs="Times New Roman"/>
          <w:color w:val="000000"/>
        </w:rPr>
      </w:pPr>
    </w:p>
    <w:p w:rsidR="009E1217" w:rsidRPr="009E1217" w:rsidRDefault="009E1217" w:rsidP="00A646AC">
      <w:pPr>
        <w:spacing w:after="0" w:line="276" w:lineRule="auto"/>
        <w:jc w:val="both"/>
        <w:rPr>
          <w:rFonts w:ascii="Times New Roman" w:hAnsi="Times New Roman" w:cs="Times New Roman"/>
          <w:color w:val="000000"/>
        </w:rPr>
      </w:pPr>
      <w:r w:rsidRPr="009E1217">
        <w:rPr>
          <w:rFonts w:ascii="Times New Roman" w:hAnsi="Times New Roman" w:cs="Times New Roman"/>
          <w:color w:val="000000"/>
        </w:rPr>
        <w:t>Djelatnost odgoja i osnovnog obrazovanja, kao obvezna razina odgoja i obrazovanja kojoj je funkcija osiguravanje stjecanja općeg odgoja i obrazovanja, provodi se u školskoj godini 2018./2019. u:</w:t>
      </w:r>
    </w:p>
    <w:p w:rsidR="009E1217" w:rsidRPr="009E1217" w:rsidRDefault="009E1217" w:rsidP="00A646AC">
      <w:pPr>
        <w:shd w:val="clear" w:color="auto" w:fill="FFFFFF"/>
        <w:spacing w:after="0" w:line="276" w:lineRule="auto"/>
        <w:rPr>
          <w:rFonts w:ascii="Times New Roman" w:hAnsi="Times New Roman" w:cs="Times New Roman"/>
          <w:color w:val="000000"/>
        </w:rPr>
      </w:pPr>
    </w:p>
    <w:p w:rsidR="009E1217" w:rsidRPr="009E1217" w:rsidRDefault="009E1217" w:rsidP="000F649A">
      <w:pPr>
        <w:shd w:val="clear" w:color="auto" w:fill="FFFFFF"/>
        <w:spacing w:line="276" w:lineRule="auto"/>
        <w:jc w:val="both"/>
        <w:rPr>
          <w:rFonts w:ascii="Times New Roman" w:hAnsi="Times New Roman" w:cs="Times New Roman"/>
          <w:color w:val="000000"/>
        </w:rPr>
      </w:pPr>
      <w:r w:rsidRPr="009E1217">
        <w:rPr>
          <w:rFonts w:ascii="Times New Roman" w:hAnsi="Times New Roman" w:cs="Times New Roman"/>
          <w:color w:val="000000"/>
        </w:rPr>
        <w:lastRenderedPageBreak/>
        <w:t xml:space="preserve">a) ustanovama osnivač kojih je Grad Zagreb (108 redovnih osnovnih škola u koje je upisano </w:t>
      </w:r>
      <w:r w:rsidRPr="009E1217">
        <w:rPr>
          <w:rFonts w:ascii="Times New Roman" w:hAnsi="Times New Roman" w:cs="Times New Roman"/>
        </w:rPr>
        <w:t xml:space="preserve">62 014 </w:t>
      </w:r>
      <w:r w:rsidRPr="009E1217">
        <w:rPr>
          <w:rFonts w:ascii="Times New Roman" w:hAnsi="Times New Roman" w:cs="Times New Roman"/>
          <w:color w:val="000000"/>
        </w:rPr>
        <w:t xml:space="preserve">učenika u </w:t>
      </w:r>
      <w:r w:rsidRPr="009E1217">
        <w:rPr>
          <w:rFonts w:ascii="Times New Roman" w:hAnsi="Times New Roman" w:cs="Times New Roman"/>
        </w:rPr>
        <w:t>2 881</w:t>
      </w:r>
      <w:r w:rsidRPr="009E1217">
        <w:rPr>
          <w:rFonts w:ascii="Times New Roman" w:hAnsi="Times New Roman" w:cs="Times New Roman"/>
          <w:color w:val="000000"/>
        </w:rPr>
        <w:t xml:space="preserve"> razrednih odjela, 4 osnovne škole za učenike s teškoćama u koje je upisano 731 učenik u 119 razrednih odjela, 2 osnovne umjetničke (glazbene) škole u koje je upisano 903 učenika u 75 razrednih odjela )</w:t>
      </w:r>
    </w:p>
    <w:p w:rsidR="009E1217" w:rsidRPr="009E1217" w:rsidRDefault="009E1217" w:rsidP="000F649A">
      <w:pPr>
        <w:shd w:val="clear" w:color="auto" w:fill="FFFFFF"/>
        <w:spacing w:line="276" w:lineRule="auto"/>
        <w:jc w:val="both"/>
        <w:rPr>
          <w:rFonts w:ascii="Times New Roman" w:hAnsi="Times New Roman" w:cs="Times New Roman"/>
          <w:color w:val="000000"/>
        </w:rPr>
      </w:pPr>
      <w:r w:rsidRPr="009E1217">
        <w:rPr>
          <w:rFonts w:ascii="Times New Roman" w:hAnsi="Times New Roman" w:cs="Times New Roman"/>
          <w:color w:val="000000"/>
        </w:rPr>
        <w:t xml:space="preserve">b) privatnim osnovnim školama s pravom javnosti (8 osnovnih škola u koje je upisano 783 učenika u 57 razrednih odjela, od kojih se četiri osnovne vjerske škole).  </w:t>
      </w:r>
    </w:p>
    <w:p w:rsidR="009E1217" w:rsidRPr="009E1217" w:rsidRDefault="009E1217" w:rsidP="000F649A">
      <w:pPr>
        <w:shd w:val="clear" w:color="auto" w:fill="FFFFFF"/>
        <w:spacing w:line="276" w:lineRule="auto"/>
        <w:jc w:val="both"/>
        <w:rPr>
          <w:rFonts w:ascii="Times New Roman" w:hAnsi="Times New Roman" w:cs="Times New Roman"/>
        </w:rPr>
      </w:pPr>
      <w:r w:rsidRPr="009E1217">
        <w:rPr>
          <w:rFonts w:ascii="Times New Roman" w:hAnsi="Times New Roman" w:cs="Times New Roman"/>
        </w:rPr>
        <w:t xml:space="preserve">Djelatnost odgoja i srednjeg obrazovanja u školskoj godini 2018./2019., provodi se u: </w:t>
      </w:r>
    </w:p>
    <w:p w:rsidR="009E1217" w:rsidRPr="009E1217" w:rsidRDefault="009E1217" w:rsidP="000F649A">
      <w:pPr>
        <w:shd w:val="clear" w:color="auto" w:fill="FFFFFF"/>
        <w:spacing w:line="276" w:lineRule="auto"/>
        <w:jc w:val="both"/>
        <w:rPr>
          <w:rFonts w:ascii="Times New Roman" w:hAnsi="Times New Roman" w:cs="Times New Roman"/>
        </w:rPr>
      </w:pPr>
      <w:r w:rsidRPr="009E1217">
        <w:rPr>
          <w:rFonts w:ascii="Times New Roman" w:hAnsi="Times New Roman" w:cs="Times New Roman"/>
          <w:bCs/>
        </w:rPr>
        <w:t>a) srednjoškolskim ustanovama osnivač kojih je Grad Zagreb (</w:t>
      </w:r>
      <w:r w:rsidRPr="009E1217">
        <w:rPr>
          <w:rFonts w:ascii="Times New Roman" w:hAnsi="Times New Roman" w:cs="Times New Roman"/>
        </w:rPr>
        <w:t>67 srednjih škola s ukupno 32 543 učenika u 1 461 razrednom odjelu, od toga 55 srednjih škola koje pohađa 30 933 učenika u 1 321 razrednom odjelu, 3 plesne škole sa 194 učenika u 30 razrednih odjela, 6 glazbenih škola koje pohađa 733 učenika u 62 razredna odjela i Škola primijenjene umjetnosti i dizajna s 525 učenika u 21 razrednom odjelu, te ustanova za djecu s teškoćama u razvoju s 158 učenika u 27 razrednih odjela, 14 učeničkih domova -4 u sastavu škola, u kojima je smješteno 2 046 učenika te 353 studenata</w:t>
      </w:r>
    </w:p>
    <w:p w:rsidR="009E1217" w:rsidRPr="009E1217" w:rsidRDefault="009E1217" w:rsidP="000F649A">
      <w:pPr>
        <w:shd w:val="clear" w:color="auto" w:fill="FFFFFF"/>
        <w:spacing w:line="276" w:lineRule="auto"/>
        <w:jc w:val="both"/>
        <w:rPr>
          <w:rFonts w:ascii="Times New Roman" w:hAnsi="Times New Roman" w:cs="Times New Roman"/>
        </w:rPr>
      </w:pPr>
      <w:r w:rsidRPr="009E1217">
        <w:rPr>
          <w:rFonts w:ascii="Times New Roman" w:hAnsi="Times New Roman" w:cs="Times New Roman"/>
          <w:bCs/>
        </w:rPr>
        <w:t>b) vjerskim srednjim školama s pravom javnosti i učeničkom domu pri vjerskoj srednjoj školi (</w:t>
      </w:r>
      <w:r w:rsidRPr="009E1217">
        <w:rPr>
          <w:rFonts w:ascii="Times New Roman" w:hAnsi="Times New Roman" w:cs="Times New Roman"/>
        </w:rPr>
        <w:t>4 srednje škole s 771 učenikom u 36 razrednih odjela, od kojih se 2 srednje škole sa 638 učenika u 28 razrednih odjela, 1 učenički dom pri vjerskoj srednjoj školi u koji je uključeno 39 učenika i 2 studenata u 2 odgojne skupine)</w:t>
      </w:r>
    </w:p>
    <w:p w:rsidR="009E1217" w:rsidRPr="009E1217" w:rsidRDefault="009E1217" w:rsidP="000F649A">
      <w:pPr>
        <w:shd w:val="clear" w:color="auto" w:fill="FFFFFF"/>
        <w:spacing w:line="276" w:lineRule="auto"/>
        <w:jc w:val="both"/>
        <w:rPr>
          <w:rFonts w:ascii="Times New Roman" w:hAnsi="Times New Roman" w:cs="Times New Roman"/>
        </w:rPr>
      </w:pPr>
      <w:r w:rsidRPr="009E1217">
        <w:rPr>
          <w:rFonts w:ascii="Times New Roman" w:hAnsi="Times New Roman" w:cs="Times New Roman"/>
          <w:bCs/>
        </w:rPr>
        <w:t>c) privatnim srednjim školama s pravom javnosti (</w:t>
      </w:r>
      <w:r w:rsidRPr="009E1217">
        <w:rPr>
          <w:rFonts w:ascii="Times New Roman" w:hAnsi="Times New Roman" w:cs="Times New Roman"/>
        </w:rPr>
        <w:t>20 srednjih škola s ukupno 1 306 učenika u 103 razredna odjela,</w:t>
      </w:r>
      <w:r w:rsidRPr="009E1217">
        <w:rPr>
          <w:rFonts w:ascii="Times New Roman" w:hAnsi="Times New Roman" w:cs="Times New Roman"/>
          <w:color w:val="FF0000"/>
        </w:rPr>
        <w:t xml:space="preserve"> </w:t>
      </w:r>
      <w:r w:rsidRPr="009E1217">
        <w:rPr>
          <w:rFonts w:ascii="Times New Roman" w:hAnsi="Times New Roman" w:cs="Times New Roman"/>
        </w:rPr>
        <w:t>od toga 6 privatnih srednjih glazbenih škola s 22 učenika u 11 razrednih odjela)</w:t>
      </w:r>
    </w:p>
    <w:p w:rsidR="009E1217" w:rsidRPr="009E1217" w:rsidRDefault="009E1217" w:rsidP="000F649A">
      <w:pPr>
        <w:shd w:val="clear" w:color="auto" w:fill="FFFFFF"/>
        <w:spacing w:line="276" w:lineRule="auto"/>
        <w:jc w:val="both"/>
        <w:rPr>
          <w:rFonts w:ascii="Times New Roman" w:hAnsi="Times New Roman" w:cs="Times New Roman"/>
        </w:rPr>
      </w:pPr>
      <w:r w:rsidRPr="009E1217">
        <w:rPr>
          <w:rFonts w:ascii="Times New Roman" w:hAnsi="Times New Roman" w:cs="Times New Roman"/>
          <w:bCs/>
        </w:rPr>
        <w:t>d)</w:t>
      </w:r>
      <w:r w:rsidRPr="009E1217">
        <w:rPr>
          <w:rFonts w:ascii="Times New Roman" w:hAnsi="Times New Roman" w:cs="Times New Roman"/>
          <w:b/>
          <w:bCs/>
        </w:rPr>
        <w:t xml:space="preserve"> </w:t>
      </w:r>
      <w:r w:rsidRPr="009E1217">
        <w:rPr>
          <w:rFonts w:ascii="Times New Roman" w:hAnsi="Times New Roman" w:cs="Times New Roman"/>
          <w:bCs/>
        </w:rPr>
        <w:t>s</w:t>
      </w:r>
      <w:r w:rsidRPr="009E1217">
        <w:rPr>
          <w:rFonts w:ascii="Times New Roman" w:hAnsi="Times New Roman" w:cs="Times New Roman"/>
        </w:rPr>
        <w:t xml:space="preserve">rednjoškolsko obrazovanje organiziraju i 3 ustanove u </w:t>
      </w:r>
      <w:r w:rsidRPr="009E1217">
        <w:rPr>
          <w:rFonts w:ascii="Times New Roman" w:hAnsi="Times New Roman" w:cs="Times New Roman"/>
          <w:bCs/>
        </w:rPr>
        <w:t xml:space="preserve">djelatnosti socijalne skrbi, </w:t>
      </w:r>
      <w:r w:rsidRPr="009E1217">
        <w:rPr>
          <w:rFonts w:ascii="Times New Roman" w:hAnsi="Times New Roman" w:cs="Times New Roman"/>
        </w:rPr>
        <w:t>s ukupno 306 učenika u 52 razredna odjela. Od 55 redovnih srednjih škola 32 rade u dvije smjene, 23 u jednoj smjeni (od toga 16 samo u jutarnjoj smjeni, a 7 naizmjence - jedan tjedan u jutarnjoj, drugi tjedan u popodnevnoj), Ustanova za djecu s teškoćama u razvoju, radi u dvije smjene.</w:t>
      </w:r>
    </w:p>
    <w:p w:rsidR="009E1217" w:rsidRPr="009E1217" w:rsidRDefault="009E1217" w:rsidP="000F649A">
      <w:pPr>
        <w:spacing w:line="276" w:lineRule="auto"/>
        <w:jc w:val="both"/>
        <w:rPr>
          <w:rFonts w:ascii="Times New Roman" w:hAnsi="Times New Roman" w:cs="Times New Roman"/>
        </w:rPr>
      </w:pPr>
      <w:r w:rsidRPr="009E1217">
        <w:rPr>
          <w:rFonts w:ascii="Times New Roman" w:hAnsi="Times New Roman" w:cs="Times New Roman"/>
        </w:rPr>
        <w:t>Programom javnih potreba u osnovnoškolskom odgoju i obrazovanju Grada Zagreba i Programom javnih potreba u srednjoškolskom odgoju i obrazovanju Grada Zagreba iz proračuna Grada Zagreba osiguravaju se značajna sredstva za financiranje javnih potreba Grada Zagreba u djelatnosti, i to za: program produženog boravka, nabavu školskih odora za učenike osnovnih škola, sufinanciranu prehranu u osnovnim školama, izvannastavne i ostale aktivnosti u osnovnim i srednjim školama, Program škole u prirodi, Program vikendom u sportske dvorane, pomoćnike u nastavi/stručne komunikacijske posrednike u osnovnim i srednjim školama, održavanje i opremanje osnovnih i srednjih škola za poboljšanje standarda, sufinanciranje projekata prijavljenih na natječaje europskih fondova ili za prihvaćanje partnerstva za EU fondove, školsku shemu voća i povrća, te mlijeka i mliječnih proizvoda u osnovnim i srednjim školama.</w:t>
      </w:r>
    </w:p>
    <w:p w:rsidR="009E1217" w:rsidRPr="009E1217" w:rsidRDefault="009E1217" w:rsidP="00A646AC">
      <w:pPr>
        <w:spacing w:after="0" w:line="276" w:lineRule="auto"/>
        <w:jc w:val="center"/>
        <w:rPr>
          <w:rFonts w:ascii="Times New Roman" w:hAnsi="Times New Roman" w:cs="Times New Roman"/>
        </w:rPr>
      </w:pPr>
    </w:p>
    <w:p w:rsidR="009E1217" w:rsidRPr="009E1217" w:rsidRDefault="001F5090" w:rsidP="000F649A">
      <w:pPr>
        <w:spacing w:before="240" w:line="276" w:lineRule="auto"/>
        <w:jc w:val="center"/>
        <w:rPr>
          <w:rFonts w:ascii="Times New Roman" w:hAnsi="Times New Roman" w:cs="Times New Roman"/>
          <w:i/>
          <w:sz w:val="24"/>
        </w:rPr>
      </w:pPr>
      <w:r>
        <w:rPr>
          <w:rFonts w:ascii="Times New Roman" w:hAnsi="Times New Roman" w:cs="Times New Roman"/>
          <w:i/>
          <w:sz w:val="24"/>
        </w:rPr>
        <w:t>b</w:t>
      </w:r>
      <w:r w:rsidR="009E1217" w:rsidRPr="009E1217">
        <w:rPr>
          <w:rFonts w:ascii="Times New Roman" w:hAnsi="Times New Roman" w:cs="Times New Roman"/>
          <w:i/>
          <w:sz w:val="24"/>
        </w:rPr>
        <w:t>) Ciljevi</w:t>
      </w:r>
    </w:p>
    <w:p w:rsidR="009E1217" w:rsidRPr="000F649A" w:rsidRDefault="00C832D3" w:rsidP="00E03D5B">
      <w:pPr>
        <w:pStyle w:val="Odlomakpopisa"/>
        <w:numPr>
          <w:ilvl w:val="0"/>
          <w:numId w:val="61"/>
        </w:numPr>
        <w:spacing w:after="0" w:line="276" w:lineRule="auto"/>
        <w:jc w:val="both"/>
        <w:rPr>
          <w:rFonts w:ascii="Times New Roman" w:hAnsi="Times New Roman" w:cs="Times New Roman"/>
        </w:rPr>
      </w:pPr>
      <w:r>
        <w:rPr>
          <w:rFonts w:ascii="Times New Roman" w:hAnsi="Times New Roman" w:cs="Times New Roman"/>
        </w:rPr>
        <w:t>razvijati</w:t>
      </w:r>
      <w:r w:rsidR="009E1217" w:rsidRPr="000F649A">
        <w:rPr>
          <w:rFonts w:ascii="Times New Roman" w:hAnsi="Times New Roman" w:cs="Times New Roman"/>
        </w:rPr>
        <w:t xml:space="preserve"> prostorne, programske, kadrovske i druge pretpostavke za ostvarivanje podrške obitelji i djeci za njihov cjeloviti razvoj </w:t>
      </w:r>
    </w:p>
    <w:p w:rsidR="009E1217" w:rsidRPr="000F649A" w:rsidRDefault="009E1217" w:rsidP="00E03D5B">
      <w:pPr>
        <w:pStyle w:val="Odlomakpopisa"/>
        <w:numPr>
          <w:ilvl w:val="0"/>
          <w:numId w:val="61"/>
        </w:numPr>
        <w:spacing w:after="0" w:line="276" w:lineRule="auto"/>
        <w:jc w:val="both"/>
        <w:rPr>
          <w:rFonts w:ascii="Times New Roman" w:hAnsi="Times New Roman" w:cs="Times New Roman"/>
        </w:rPr>
      </w:pPr>
      <w:r w:rsidRPr="000F649A">
        <w:rPr>
          <w:rFonts w:ascii="Times New Roman" w:hAnsi="Times New Roman" w:cs="Times New Roman"/>
        </w:rPr>
        <w:t xml:space="preserve">povećati kvalitetu institucionalne skrbi za djecu </w:t>
      </w:r>
    </w:p>
    <w:p w:rsidR="009E1217" w:rsidRPr="000F649A" w:rsidRDefault="009E1217" w:rsidP="00E03D5B">
      <w:pPr>
        <w:pStyle w:val="Odlomakpopisa"/>
        <w:numPr>
          <w:ilvl w:val="0"/>
          <w:numId w:val="61"/>
        </w:numPr>
        <w:spacing w:after="0" w:line="276" w:lineRule="auto"/>
        <w:jc w:val="both"/>
        <w:rPr>
          <w:rFonts w:ascii="Times New Roman" w:hAnsi="Times New Roman" w:cs="Times New Roman"/>
        </w:rPr>
      </w:pPr>
      <w:r w:rsidRPr="000F649A">
        <w:rPr>
          <w:rFonts w:ascii="Times New Roman" w:hAnsi="Times New Roman" w:cs="Times New Roman"/>
        </w:rPr>
        <w:t>osigurati ravnomjernu dostupnost predškolskog odgoja na području Grada Zagreba</w:t>
      </w:r>
    </w:p>
    <w:p w:rsidR="009E1217" w:rsidRPr="000F649A" w:rsidRDefault="00C832D3" w:rsidP="00E03D5B">
      <w:pPr>
        <w:pStyle w:val="Odlomakpopisa"/>
        <w:numPr>
          <w:ilvl w:val="0"/>
          <w:numId w:val="61"/>
        </w:numPr>
        <w:spacing w:after="0" w:line="276" w:lineRule="auto"/>
        <w:jc w:val="both"/>
        <w:rPr>
          <w:rFonts w:ascii="Times New Roman" w:hAnsi="Times New Roman" w:cs="Times New Roman"/>
        </w:rPr>
      </w:pPr>
      <w:r>
        <w:rPr>
          <w:rFonts w:ascii="Times New Roman" w:hAnsi="Times New Roman" w:cs="Times New Roman"/>
        </w:rPr>
        <w:t xml:space="preserve">olakšati </w:t>
      </w:r>
      <w:r w:rsidR="009E1217" w:rsidRPr="000F649A">
        <w:rPr>
          <w:rFonts w:ascii="Times New Roman" w:hAnsi="Times New Roman" w:cs="Times New Roman"/>
        </w:rPr>
        <w:t>integracij</w:t>
      </w:r>
      <w:r>
        <w:rPr>
          <w:rFonts w:ascii="Times New Roman" w:hAnsi="Times New Roman" w:cs="Times New Roman"/>
        </w:rPr>
        <w:t>u</w:t>
      </w:r>
      <w:r w:rsidR="009E1217" w:rsidRPr="000F649A">
        <w:rPr>
          <w:rFonts w:ascii="Times New Roman" w:hAnsi="Times New Roman" w:cs="Times New Roman"/>
        </w:rPr>
        <w:t xml:space="preserve"> djece s teškoćama u razvoju</w:t>
      </w:r>
    </w:p>
    <w:p w:rsidR="009E1217" w:rsidRPr="009E1217" w:rsidRDefault="009E1217" w:rsidP="00A646AC">
      <w:pPr>
        <w:spacing w:after="0" w:line="276" w:lineRule="auto"/>
        <w:jc w:val="center"/>
        <w:rPr>
          <w:rFonts w:ascii="Times New Roman" w:hAnsi="Times New Roman" w:cs="Times New Roman"/>
          <w:i/>
        </w:rPr>
      </w:pPr>
    </w:p>
    <w:p w:rsidR="009E1217" w:rsidRDefault="009E1217" w:rsidP="000F649A">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lastRenderedPageBreak/>
        <w:t>c) Mjere</w:t>
      </w:r>
    </w:p>
    <w:p w:rsidR="005A5647" w:rsidRPr="004E7BA9" w:rsidRDefault="005A5647" w:rsidP="005A5647">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9E1217" w:rsidRPr="00B90E98" w:rsidRDefault="009E1217" w:rsidP="000F649A">
      <w:pPr>
        <w:spacing w:before="240" w:line="276" w:lineRule="auto"/>
        <w:jc w:val="center"/>
        <w:rPr>
          <w:rFonts w:ascii="Times New Roman" w:hAnsi="Times New Roman" w:cs="Times New Roman"/>
          <w:i/>
        </w:rPr>
      </w:pPr>
      <w:r w:rsidRPr="00B90E98">
        <w:rPr>
          <w:rFonts w:ascii="Times New Roman" w:hAnsi="Times New Roman" w:cs="Times New Roman"/>
          <w:i/>
        </w:rPr>
        <w:t xml:space="preserve">Predškolski odgoj </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Mjera 1.</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Otvara</w:t>
      </w:r>
      <w:r w:rsidR="00C832D3">
        <w:rPr>
          <w:rFonts w:ascii="Times New Roman" w:hAnsi="Times New Roman" w:cs="Times New Roman"/>
          <w:b/>
        </w:rPr>
        <w:t>ti</w:t>
      </w:r>
      <w:r w:rsidRPr="009E1217">
        <w:rPr>
          <w:rFonts w:ascii="Times New Roman" w:hAnsi="Times New Roman" w:cs="Times New Roman"/>
          <w:b/>
        </w:rPr>
        <w:t xml:space="preserve"> nov</w:t>
      </w:r>
      <w:r w:rsidR="00C832D3">
        <w:rPr>
          <w:rFonts w:ascii="Times New Roman" w:hAnsi="Times New Roman" w:cs="Times New Roman"/>
          <w:b/>
        </w:rPr>
        <w:t>e</w:t>
      </w:r>
      <w:r w:rsidRPr="009E1217">
        <w:rPr>
          <w:rFonts w:ascii="Times New Roman" w:hAnsi="Times New Roman" w:cs="Times New Roman"/>
          <w:b/>
        </w:rPr>
        <w:t xml:space="preserve"> kapacitet</w:t>
      </w:r>
      <w:r w:rsidR="00C832D3">
        <w:rPr>
          <w:rFonts w:ascii="Times New Roman" w:hAnsi="Times New Roman" w:cs="Times New Roman"/>
          <w:b/>
        </w:rPr>
        <w:t>e</w:t>
      </w:r>
      <w:r w:rsidRPr="009E1217">
        <w:rPr>
          <w:rFonts w:ascii="Times New Roman" w:hAnsi="Times New Roman" w:cs="Times New Roman"/>
          <w:b/>
        </w:rPr>
        <w:t xml:space="preserve"> predškolskih programa i poveća</w:t>
      </w:r>
      <w:r w:rsidR="00C832D3">
        <w:rPr>
          <w:rFonts w:ascii="Times New Roman" w:hAnsi="Times New Roman" w:cs="Times New Roman"/>
          <w:b/>
        </w:rPr>
        <w:t>ti</w:t>
      </w:r>
      <w:r w:rsidRPr="009E1217">
        <w:rPr>
          <w:rFonts w:ascii="Times New Roman" w:hAnsi="Times New Roman" w:cs="Times New Roman"/>
          <w:b/>
        </w:rPr>
        <w:t xml:space="preserve"> obuhvat djece predškolskim programima u dobi 0-3 godine na 50 %, za dob 3-6 godina  na 95 %, a dobi od 4 godine do polaska u osnovnu školu povećati pokrivenost </w:t>
      </w:r>
      <w:r w:rsidR="00D16929" w:rsidRPr="009E1217">
        <w:rPr>
          <w:rFonts w:ascii="Times New Roman" w:hAnsi="Times New Roman" w:cs="Times New Roman"/>
          <w:b/>
        </w:rPr>
        <w:t xml:space="preserve">na 98% </w:t>
      </w:r>
      <w:r w:rsidRPr="009E1217">
        <w:rPr>
          <w:rFonts w:ascii="Times New Roman" w:hAnsi="Times New Roman" w:cs="Times New Roman"/>
          <w:b/>
        </w:rPr>
        <w:t xml:space="preserve">do 2031. godine </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Nositelj: Gradski ured za obrazovanje</w:t>
      </w:r>
    </w:p>
    <w:p w:rsid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Sunositelji: dječji vrtići</w:t>
      </w:r>
    </w:p>
    <w:p w:rsidR="00B90E98" w:rsidRPr="009E1217" w:rsidRDefault="00B90E98"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Aktivnosti: </w:t>
      </w:r>
    </w:p>
    <w:p w:rsidR="009E1217" w:rsidRPr="00B90E98" w:rsidRDefault="009E1217" w:rsidP="00E03D5B">
      <w:pPr>
        <w:pStyle w:val="Odlomakpopisa"/>
        <w:numPr>
          <w:ilvl w:val="0"/>
          <w:numId w:val="62"/>
        </w:numPr>
        <w:spacing w:after="0" w:line="276" w:lineRule="auto"/>
        <w:jc w:val="both"/>
        <w:rPr>
          <w:rFonts w:ascii="Times New Roman" w:hAnsi="Times New Roman" w:cs="Times New Roman"/>
        </w:rPr>
      </w:pPr>
      <w:r w:rsidRPr="00B90E98">
        <w:rPr>
          <w:rFonts w:ascii="Times New Roman" w:hAnsi="Times New Roman" w:cs="Times New Roman"/>
        </w:rPr>
        <w:t xml:space="preserve">izraditi analizu postojećeg stanja (radno vrijeme ustanova, potrebe roditelja, vrijeme boravka </w:t>
      </w:r>
    </w:p>
    <w:p w:rsidR="009E1217" w:rsidRPr="00B90E98" w:rsidRDefault="009E1217" w:rsidP="00C832D3">
      <w:pPr>
        <w:pStyle w:val="Odlomakpopisa"/>
        <w:spacing w:after="0" w:line="276" w:lineRule="auto"/>
        <w:ind w:left="690"/>
        <w:jc w:val="both"/>
        <w:rPr>
          <w:rFonts w:ascii="Times New Roman" w:hAnsi="Times New Roman" w:cs="Times New Roman"/>
        </w:rPr>
      </w:pPr>
      <w:r w:rsidRPr="00B90E98">
        <w:rPr>
          <w:rFonts w:ascii="Times New Roman" w:hAnsi="Times New Roman" w:cs="Times New Roman"/>
        </w:rPr>
        <w:t>djeteta u ustanovama, broj djece i odgajatelja u skupinama)</w:t>
      </w:r>
    </w:p>
    <w:p w:rsidR="009E1217" w:rsidRPr="00B90E98" w:rsidRDefault="009E1217" w:rsidP="00E03D5B">
      <w:pPr>
        <w:pStyle w:val="Odlomakpopisa"/>
        <w:numPr>
          <w:ilvl w:val="0"/>
          <w:numId w:val="62"/>
        </w:numPr>
        <w:spacing w:after="0" w:line="276" w:lineRule="auto"/>
        <w:jc w:val="both"/>
        <w:rPr>
          <w:rFonts w:ascii="Times New Roman" w:hAnsi="Times New Roman" w:cs="Times New Roman"/>
        </w:rPr>
      </w:pPr>
      <w:r w:rsidRPr="00B90E98">
        <w:rPr>
          <w:rFonts w:ascii="Times New Roman" w:hAnsi="Times New Roman" w:cs="Times New Roman"/>
        </w:rPr>
        <w:t>izraditi smjernice za poboljšanje obuhvata u predškolskim ustanovama</w:t>
      </w:r>
    </w:p>
    <w:p w:rsidR="009E1217" w:rsidRPr="00B90E98" w:rsidRDefault="009E1217" w:rsidP="00E03D5B">
      <w:pPr>
        <w:pStyle w:val="Odlomakpopisa"/>
        <w:numPr>
          <w:ilvl w:val="0"/>
          <w:numId w:val="62"/>
        </w:numPr>
        <w:spacing w:after="0" w:line="276" w:lineRule="auto"/>
        <w:jc w:val="both"/>
        <w:rPr>
          <w:rFonts w:ascii="Times New Roman" w:hAnsi="Times New Roman" w:cs="Times New Roman"/>
        </w:rPr>
      </w:pPr>
      <w:r w:rsidRPr="00B90E98">
        <w:rPr>
          <w:rFonts w:ascii="Times New Roman" w:hAnsi="Times New Roman" w:cs="Times New Roman"/>
        </w:rPr>
        <w:t>pratiti učinkovitost mjere</w:t>
      </w:r>
    </w:p>
    <w:p w:rsidR="009E1217" w:rsidRPr="009E1217" w:rsidRDefault="009E1217" w:rsidP="00A646AC">
      <w:pPr>
        <w:spacing w:after="0" w:line="276" w:lineRule="auto"/>
        <w:ind w:left="851" w:hanging="284"/>
        <w:contextualSpacing/>
        <w:jc w:val="both"/>
        <w:rPr>
          <w:rFonts w:ascii="Times New Roman" w:hAnsi="Times New Roman" w:cs="Times New Roman"/>
        </w:rPr>
      </w:pPr>
    </w:p>
    <w:p w:rsidR="009E1217" w:rsidRPr="009E1217" w:rsidRDefault="003F5BD8" w:rsidP="00A646AC">
      <w:pPr>
        <w:spacing w:after="0" w:line="276" w:lineRule="auto"/>
        <w:contextualSpacing/>
        <w:jc w:val="both"/>
        <w:rPr>
          <w:rFonts w:ascii="Times New Roman" w:hAnsi="Times New Roman" w:cs="Times New Roman"/>
        </w:rPr>
      </w:pPr>
      <w:r>
        <w:rPr>
          <w:rFonts w:ascii="Times New Roman" w:hAnsi="Times New Roman" w:cs="Times New Roman"/>
        </w:rPr>
        <w:t xml:space="preserve">Rok: Aktivnosti 1. i 2., </w:t>
      </w:r>
      <w:r w:rsidR="009E1217" w:rsidRPr="009E1217">
        <w:rPr>
          <w:rFonts w:ascii="Times New Roman" w:hAnsi="Times New Roman" w:cs="Times New Roman"/>
        </w:rPr>
        <w:t xml:space="preserve"> 2020. , Aktivnost 3., - kontinuirano</w:t>
      </w:r>
    </w:p>
    <w:p w:rsidR="009E1217" w:rsidRPr="009E1217" w:rsidRDefault="009E1217" w:rsidP="00A646AC">
      <w:pPr>
        <w:spacing w:after="0" w:line="276" w:lineRule="auto"/>
        <w:contextualSpacing/>
        <w:jc w:val="both"/>
        <w:rPr>
          <w:rFonts w:ascii="Times New Roman" w:hAnsi="Times New Roman" w:cs="Times New Roman"/>
          <w:i/>
        </w:rPr>
      </w:pPr>
      <w:r w:rsidRPr="009E1217">
        <w:rPr>
          <w:rFonts w:ascii="Times New Roman" w:hAnsi="Times New Roman" w:cs="Times New Roman"/>
        </w:rPr>
        <w:t>Indikatori provedbe</w:t>
      </w:r>
      <w:r w:rsidRPr="009E1217">
        <w:rPr>
          <w:rFonts w:ascii="Times New Roman" w:hAnsi="Times New Roman" w:cs="Times New Roman"/>
          <w:i/>
        </w:rPr>
        <w:t xml:space="preserve">: </w:t>
      </w:r>
    </w:p>
    <w:p w:rsidR="009E1217" w:rsidRPr="00B90E98" w:rsidRDefault="009E1217" w:rsidP="00E03D5B">
      <w:pPr>
        <w:pStyle w:val="Odlomakpopisa"/>
        <w:numPr>
          <w:ilvl w:val="0"/>
          <w:numId w:val="63"/>
        </w:numPr>
        <w:spacing w:after="0" w:line="276" w:lineRule="auto"/>
        <w:jc w:val="both"/>
        <w:rPr>
          <w:rFonts w:ascii="Times New Roman" w:hAnsi="Times New Roman" w:cs="Times New Roman"/>
        </w:rPr>
      </w:pPr>
      <w:r w:rsidRPr="00B90E98">
        <w:rPr>
          <w:rFonts w:ascii="Times New Roman" w:hAnsi="Times New Roman" w:cs="Times New Roman"/>
        </w:rPr>
        <w:t xml:space="preserve">izrađena analiza i utvrđeno stanje u predškolskim ustanovama (potrebe roditelja, djece, </w:t>
      </w:r>
    </w:p>
    <w:p w:rsidR="009E1217" w:rsidRPr="00B90E98" w:rsidRDefault="009E1217" w:rsidP="00C832D3">
      <w:pPr>
        <w:pStyle w:val="Odlomakpopisa"/>
        <w:spacing w:after="0" w:line="276" w:lineRule="auto"/>
        <w:ind w:left="786"/>
        <w:jc w:val="both"/>
        <w:rPr>
          <w:rFonts w:ascii="Times New Roman" w:hAnsi="Times New Roman" w:cs="Times New Roman"/>
        </w:rPr>
      </w:pPr>
      <w:r w:rsidRPr="00B90E98">
        <w:rPr>
          <w:rFonts w:ascii="Times New Roman" w:hAnsi="Times New Roman" w:cs="Times New Roman"/>
        </w:rPr>
        <w:t>odgajatelja)</w:t>
      </w:r>
    </w:p>
    <w:p w:rsidR="009E1217" w:rsidRPr="00B90E98" w:rsidRDefault="009E1217" w:rsidP="00E03D5B">
      <w:pPr>
        <w:pStyle w:val="Odlomakpopisa"/>
        <w:numPr>
          <w:ilvl w:val="0"/>
          <w:numId w:val="63"/>
        </w:numPr>
        <w:spacing w:after="0" w:line="276" w:lineRule="auto"/>
        <w:jc w:val="both"/>
        <w:rPr>
          <w:rFonts w:ascii="Times New Roman" w:hAnsi="Times New Roman" w:cs="Times New Roman"/>
        </w:rPr>
      </w:pPr>
      <w:r w:rsidRPr="00B90E98">
        <w:rPr>
          <w:rFonts w:ascii="Times New Roman" w:hAnsi="Times New Roman" w:cs="Times New Roman"/>
        </w:rPr>
        <w:t>izrađene smjernice za poboljšanje skrbi u predškolskim ustanovama</w:t>
      </w:r>
    </w:p>
    <w:p w:rsidR="009E1217" w:rsidRPr="00B90E98" w:rsidRDefault="00D5674E" w:rsidP="00E03D5B">
      <w:pPr>
        <w:pStyle w:val="Odlomakpopisa"/>
        <w:numPr>
          <w:ilvl w:val="0"/>
          <w:numId w:val="63"/>
        </w:numPr>
        <w:spacing w:after="0" w:line="276" w:lineRule="auto"/>
        <w:jc w:val="both"/>
        <w:rPr>
          <w:rFonts w:ascii="Times New Roman" w:hAnsi="Times New Roman" w:cs="Times New Roman"/>
        </w:rPr>
      </w:pPr>
      <w:r w:rsidRPr="00B90E98">
        <w:rPr>
          <w:rFonts w:ascii="Times New Roman" w:hAnsi="Times New Roman" w:cs="Times New Roman"/>
        </w:rPr>
        <w:t>izvješće</w:t>
      </w:r>
      <w:r w:rsidR="009E1217" w:rsidRPr="00B90E98">
        <w:rPr>
          <w:rFonts w:ascii="Times New Roman" w:hAnsi="Times New Roman" w:cs="Times New Roman"/>
        </w:rPr>
        <w:t xml:space="preserve"> o provedbi</w:t>
      </w:r>
      <w:r w:rsidR="00C832D3">
        <w:rPr>
          <w:rFonts w:ascii="Times New Roman" w:hAnsi="Times New Roman" w:cs="Times New Roman"/>
        </w:rPr>
        <w:t xml:space="preserve"> </w:t>
      </w:r>
      <w:r w:rsidR="009E1217" w:rsidRPr="00B90E98">
        <w:rPr>
          <w:rFonts w:ascii="Times New Roman" w:hAnsi="Times New Roman" w:cs="Times New Roman"/>
        </w:rPr>
        <w:t xml:space="preserve">- kontinuirano </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 sredstva EU fondova</w:t>
      </w:r>
    </w:p>
    <w:p w:rsidR="00CB321B" w:rsidRDefault="00CB321B" w:rsidP="00A646AC">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 xml:space="preserve">                                                             </w:t>
      </w:r>
    </w:p>
    <w:p w:rsidR="009E1217" w:rsidRDefault="00CB321B" w:rsidP="00B90E98">
      <w:pPr>
        <w:autoSpaceDE w:val="0"/>
        <w:autoSpaceDN w:val="0"/>
        <w:adjustRightInd w:val="0"/>
        <w:spacing w:before="240" w:line="276" w:lineRule="auto"/>
        <w:jc w:val="center"/>
        <w:rPr>
          <w:rFonts w:ascii="Times New Roman" w:hAnsi="Times New Roman" w:cs="Times New Roman"/>
          <w:i/>
        </w:rPr>
      </w:pPr>
      <w:r w:rsidRPr="00CB321B">
        <w:rPr>
          <w:rFonts w:ascii="Times New Roman" w:hAnsi="Times New Roman" w:cs="Times New Roman"/>
          <w:i/>
        </w:rPr>
        <w:t>Obrazovanje</w:t>
      </w:r>
    </w:p>
    <w:p w:rsidR="00CB321B" w:rsidRPr="00CB321B" w:rsidRDefault="00CB321B" w:rsidP="00A646AC">
      <w:pPr>
        <w:autoSpaceDE w:val="0"/>
        <w:autoSpaceDN w:val="0"/>
        <w:adjustRightInd w:val="0"/>
        <w:spacing w:after="0" w:line="276" w:lineRule="auto"/>
        <w:ind w:left="2124" w:firstLine="708"/>
        <w:rPr>
          <w:rFonts w:ascii="Times New Roman" w:hAnsi="Times New Roman" w:cs="Times New Roman"/>
          <w:i/>
        </w:rPr>
      </w:pPr>
    </w:p>
    <w:p w:rsidR="009E1217" w:rsidRPr="009E1217" w:rsidRDefault="009E1217" w:rsidP="00A646AC">
      <w:pPr>
        <w:spacing w:after="0" w:line="276" w:lineRule="auto"/>
        <w:contextualSpacing/>
        <w:jc w:val="both"/>
        <w:rPr>
          <w:rFonts w:ascii="Times New Roman" w:eastAsia="Times New Roman" w:hAnsi="Times New Roman" w:cs="Times New Roman"/>
          <w:b/>
          <w:bCs/>
        </w:rPr>
      </w:pPr>
      <w:r w:rsidRPr="009E1217">
        <w:rPr>
          <w:rFonts w:ascii="Times New Roman" w:eastAsia="Times New Roman" w:hAnsi="Times New Roman" w:cs="Times New Roman"/>
          <w:b/>
          <w:bCs/>
        </w:rPr>
        <w:t xml:space="preserve">Mjera </w:t>
      </w:r>
      <w:r w:rsidR="00CB321B">
        <w:rPr>
          <w:rFonts w:ascii="Times New Roman" w:eastAsia="Times New Roman" w:hAnsi="Times New Roman" w:cs="Times New Roman"/>
          <w:b/>
          <w:bCs/>
        </w:rPr>
        <w:t>2</w:t>
      </w:r>
      <w:r w:rsidRPr="009E1217">
        <w:rPr>
          <w:rFonts w:ascii="Times New Roman" w:eastAsia="Times New Roman" w:hAnsi="Times New Roman" w:cs="Times New Roman"/>
          <w:b/>
          <w:bCs/>
        </w:rPr>
        <w:t>.</w:t>
      </w:r>
    </w:p>
    <w:p w:rsidR="009E1217" w:rsidRPr="009E1217" w:rsidRDefault="009E1217" w:rsidP="00A646AC">
      <w:pPr>
        <w:spacing w:after="0" w:line="276" w:lineRule="auto"/>
        <w:contextualSpacing/>
        <w:jc w:val="both"/>
        <w:rPr>
          <w:rFonts w:ascii="Times New Roman" w:eastAsia="Times New Roman" w:hAnsi="Times New Roman" w:cs="Times New Roman"/>
          <w:b/>
        </w:rPr>
      </w:pPr>
      <w:r w:rsidRPr="009E1217">
        <w:rPr>
          <w:rFonts w:ascii="Times New Roman" w:eastAsia="Times New Roman" w:hAnsi="Times New Roman" w:cs="Times New Roman"/>
          <w:b/>
        </w:rPr>
        <w:t xml:space="preserve">Povećati broj osnovnih i srednjih škola koje rade u jednoj smjeni, osiguravanjem prostornih i drugih preduvjeta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Nositelj: </w:t>
      </w:r>
      <w:r w:rsidRPr="009E1217">
        <w:rPr>
          <w:rFonts w:ascii="Times New Roman" w:hAnsi="Times New Roman" w:cs="Times New Roman"/>
        </w:rPr>
        <w:t>Gradski ured za obrazovanje u suradnji s nadležnim gradskim upravnim tijelima</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Sunositelji: osnovne i srednje škole</w:t>
      </w:r>
    </w:p>
    <w:p w:rsidR="00B90E98" w:rsidRDefault="00B90E98"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Aktivnosti: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color w:val="000000"/>
        </w:rPr>
      </w:pPr>
      <w:r w:rsidRPr="009E1217">
        <w:rPr>
          <w:rFonts w:ascii="Times New Roman" w:hAnsi="Times New Roman" w:cs="Times New Roman"/>
          <w:color w:val="000000"/>
        </w:rPr>
        <w:t xml:space="preserve">1. izraditi analizu postojećeg stanja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color w:val="000000"/>
        </w:rPr>
      </w:pPr>
      <w:r w:rsidRPr="009E1217">
        <w:rPr>
          <w:rFonts w:ascii="Times New Roman" w:hAnsi="Times New Roman" w:cs="Times New Roman"/>
          <w:color w:val="000000"/>
        </w:rPr>
        <w:t>2.osigura</w:t>
      </w:r>
      <w:r w:rsidR="00C832D3">
        <w:rPr>
          <w:rFonts w:ascii="Times New Roman" w:hAnsi="Times New Roman" w:cs="Times New Roman"/>
          <w:color w:val="000000"/>
        </w:rPr>
        <w:t>va</w:t>
      </w:r>
      <w:r w:rsidRPr="009E1217">
        <w:rPr>
          <w:rFonts w:ascii="Times New Roman" w:hAnsi="Times New Roman" w:cs="Times New Roman"/>
          <w:color w:val="000000"/>
        </w:rPr>
        <w:t>ti financijske i prostorne preduvjete za ostvarenje jednosmjensk</w:t>
      </w:r>
      <w:r w:rsidR="00CB321B">
        <w:rPr>
          <w:rFonts w:ascii="Times New Roman" w:hAnsi="Times New Roman" w:cs="Times New Roman"/>
          <w:color w:val="000000"/>
        </w:rPr>
        <w:t xml:space="preserve">e </w:t>
      </w:r>
      <w:r w:rsidRPr="009E1217">
        <w:rPr>
          <w:rFonts w:ascii="Times New Roman" w:hAnsi="Times New Roman" w:cs="Times New Roman"/>
          <w:color w:val="000000"/>
        </w:rPr>
        <w:t>nastave</w:t>
      </w:r>
    </w:p>
    <w:p w:rsidR="009E1217" w:rsidRPr="009E1217" w:rsidRDefault="00C832D3" w:rsidP="00A646AC">
      <w:pPr>
        <w:autoSpaceDE w:val="0"/>
        <w:autoSpaceDN w:val="0"/>
        <w:adjustRightInd w:val="0"/>
        <w:spacing w:after="0" w:line="276" w:lineRule="auto"/>
        <w:ind w:left="426"/>
        <w:jc w:val="both"/>
        <w:rPr>
          <w:rFonts w:ascii="Times New Roman" w:hAnsi="Times New Roman" w:cs="Times New Roman"/>
          <w:color w:val="000000"/>
        </w:rPr>
      </w:pPr>
      <w:r>
        <w:rPr>
          <w:rFonts w:ascii="Times New Roman" w:hAnsi="Times New Roman" w:cs="Times New Roman"/>
          <w:color w:val="000000"/>
        </w:rPr>
        <w:t>3. izrađivati</w:t>
      </w:r>
      <w:r w:rsidR="009E1217" w:rsidRPr="009E1217">
        <w:rPr>
          <w:rFonts w:ascii="Times New Roman" w:hAnsi="Times New Roman" w:cs="Times New Roman"/>
          <w:color w:val="000000"/>
        </w:rPr>
        <w:t xml:space="preserve"> smjernice sukladno procijenjenim potrebama (broju učenika)</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color w:val="000000"/>
        </w:rPr>
      </w:pPr>
      <w:r w:rsidRPr="009E1217">
        <w:rPr>
          <w:rFonts w:ascii="Times New Roman" w:hAnsi="Times New Roman" w:cs="Times New Roman"/>
          <w:color w:val="000000"/>
        </w:rPr>
        <w:t>4. poveća</w:t>
      </w:r>
      <w:r w:rsidR="00C832D3">
        <w:rPr>
          <w:rFonts w:ascii="Times New Roman" w:hAnsi="Times New Roman" w:cs="Times New Roman"/>
          <w:color w:val="000000"/>
        </w:rPr>
        <w:t>va</w:t>
      </w:r>
      <w:r w:rsidRPr="009E1217">
        <w:rPr>
          <w:rFonts w:ascii="Times New Roman" w:hAnsi="Times New Roman" w:cs="Times New Roman"/>
          <w:color w:val="000000"/>
        </w:rPr>
        <w:t xml:space="preserve">ti broj </w:t>
      </w:r>
      <w:r w:rsidR="00CB321B">
        <w:rPr>
          <w:rFonts w:ascii="Times New Roman" w:hAnsi="Times New Roman" w:cs="Times New Roman"/>
          <w:color w:val="000000"/>
        </w:rPr>
        <w:t xml:space="preserve">škola koje rade </w:t>
      </w:r>
      <w:r w:rsidRPr="009E1217">
        <w:rPr>
          <w:rFonts w:ascii="Times New Roman" w:hAnsi="Times New Roman" w:cs="Times New Roman"/>
          <w:color w:val="000000"/>
        </w:rPr>
        <w:t xml:space="preserve">u jednoj smjeni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Rok: Aktivnos</w:t>
      </w:r>
      <w:r w:rsidR="00CB321B">
        <w:rPr>
          <w:rFonts w:ascii="Times New Roman" w:hAnsi="Times New Roman" w:cs="Times New Roman"/>
          <w:color w:val="000000"/>
        </w:rPr>
        <w:t xml:space="preserve">t 1. - do 2020. , Aktivnosti: 2., </w:t>
      </w:r>
      <w:r w:rsidRPr="009E1217">
        <w:rPr>
          <w:rFonts w:ascii="Times New Roman" w:hAnsi="Times New Roman" w:cs="Times New Roman"/>
          <w:color w:val="000000"/>
        </w:rPr>
        <w:t>3.,</w:t>
      </w:r>
      <w:r w:rsidR="00CB321B">
        <w:rPr>
          <w:rFonts w:ascii="Times New Roman" w:hAnsi="Times New Roman" w:cs="Times New Roman"/>
          <w:color w:val="000000"/>
        </w:rPr>
        <w:t>4. -</w:t>
      </w:r>
      <w:r w:rsidRPr="009E1217">
        <w:rPr>
          <w:rFonts w:ascii="Times New Roman" w:hAnsi="Times New Roman" w:cs="Times New Roman"/>
          <w:color w:val="000000"/>
        </w:rPr>
        <w:t xml:space="preserve"> do 20</w:t>
      </w:r>
      <w:r w:rsidR="00CB321B">
        <w:rPr>
          <w:rFonts w:ascii="Times New Roman" w:hAnsi="Times New Roman" w:cs="Times New Roman"/>
          <w:color w:val="000000"/>
        </w:rPr>
        <w:t>31.</w:t>
      </w:r>
      <w:r w:rsidRPr="009E1217">
        <w:rPr>
          <w:rFonts w:ascii="Times New Roman" w:hAnsi="Times New Roman" w:cs="Times New Roman"/>
          <w:color w:val="000000"/>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B90E98" w:rsidRDefault="00B90E98" w:rsidP="00A646AC">
      <w:pPr>
        <w:autoSpaceDE w:val="0"/>
        <w:autoSpaceDN w:val="0"/>
        <w:adjustRightInd w:val="0"/>
        <w:spacing w:after="0" w:line="276" w:lineRule="auto"/>
        <w:jc w:val="both"/>
        <w:rPr>
          <w:rFonts w:ascii="Times New Roman" w:hAnsi="Times New Roman" w:cs="Times New Roman"/>
          <w:color w:val="000000"/>
        </w:rPr>
      </w:pPr>
    </w:p>
    <w:p w:rsidR="00B90E98" w:rsidRDefault="00B90E98"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Indikatori provedbe: </w:t>
      </w:r>
    </w:p>
    <w:p w:rsidR="009E1217" w:rsidRPr="00B90E98" w:rsidRDefault="009E1217" w:rsidP="00E03D5B">
      <w:pPr>
        <w:pStyle w:val="Odlomakpopisa"/>
        <w:numPr>
          <w:ilvl w:val="0"/>
          <w:numId w:val="64"/>
        </w:numPr>
        <w:autoSpaceDE w:val="0"/>
        <w:autoSpaceDN w:val="0"/>
        <w:adjustRightInd w:val="0"/>
        <w:spacing w:after="0" w:line="276" w:lineRule="auto"/>
        <w:jc w:val="both"/>
        <w:rPr>
          <w:rFonts w:ascii="Times New Roman" w:hAnsi="Times New Roman" w:cs="Times New Roman"/>
          <w:color w:val="000000"/>
        </w:rPr>
      </w:pPr>
      <w:r w:rsidRPr="00B90E98">
        <w:rPr>
          <w:rFonts w:ascii="Times New Roman" w:hAnsi="Times New Roman" w:cs="Times New Roman"/>
          <w:color w:val="000000"/>
        </w:rPr>
        <w:t xml:space="preserve">izrađena analiza postojećeg stanja </w:t>
      </w:r>
    </w:p>
    <w:p w:rsidR="009E1217" w:rsidRPr="00B90E98" w:rsidRDefault="009E1217" w:rsidP="00E03D5B">
      <w:pPr>
        <w:pStyle w:val="Odlomakpopisa"/>
        <w:numPr>
          <w:ilvl w:val="0"/>
          <w:numId w:val="64"/>
        </w:numPr>
        <w:autoSpaceDE w:val="0"/>
        <w:autoSpaceDN w:val="0"/>
        <w:adjustRightInd w:val="0"/>
        <w:spacing w:after="0" w:line="276" w:lineRule="auto"/>
        <w:jc w:val="both"/>
        <w:rPr>
          <w:rFonts w:ascii="Times New Roman" w:hAnsi="Times New Roman" w:cs="Times New Roman"/>
          <w:color w:val="000000"/>
        </w:rPr>
      </w:pPr>
      <w:r w:rsidRPr="00B90E98">
        <w:rPr>
          <w:rFonts w:ascii="Times New Roman" w:hAnsi="Times New Roman" w:cs="Times New Roman"/>
          <w:color w:val="000000"/>
        </w:rPr>
        <w:t>osigurani financijski i prostorni preduvjeti za ostvarenje jednosmjenske nastave</w:t>
      </w:r>
    </w:p>
    <w:p w:rsidR="009E1217" w:rsidRPr="00B90E98" w:rsidRDefault="009E1217" w:rsidP="00E03D5B">
      <w:pPr>
        <w:pStyle w:val="Odlomakpopisa"/>
        <w:numPr>
          <w:ilvl w:val="0"/>
          <w:numId w:val="64"/>
        </w:numPr>
        <w:autoSpaceDE w:val="0"/>
        <w:autoSpaceDN w:val="0"/>
        <w:adjustRightInd w:val="0"/>
        <w:spacing w:after="0" w:line="276" w:lineRule="auto"/>
        <w:jc w:val="both"/>
        <w:rPr>
          <w:rFonts w:ascii="Times New Roman" w:hAnsi="Times New Roman" w:cs="Times New Roman"/>
          <w:color w:val="000000"/>
        </w:rPr>
      </w:pPr>
      <w:r w:rsidRPr="00B90E98">
        <w:rPr>
          <w:rFonts w:ascii="Times New Roman" w:hAnsi="Times New Roman" w:cs="Times New Roman"/>
          <w:color w:val="000000"/>
        </w:rPr>
        <w:t>izrađene smjernice sukladno procijenjenim potrebama (broju učenika)</w:t>
      </w:r>
    </w:p>
    <w:p w:rsidR="009E1217" w:rsidRPr="00B90E98" w:rsidRDefault="009E1217" w:rsidP="00E03D5B">
      <w:pPr>
        <w:pStyle w:val="Odlomakpopisa"/>
        <w:numPr>
          <w:ilvl w:val="0"/>
          <w:numId w:val="64"/>
        </w:numPr>
        <w:spacing w:after="0" w:line="276" w:lineRule="auto"/>
        <w:rPr>
          <w:rFonts w:ascii="Times New Roman" w:eastAsia="Times New Roman" w:hAnsi="Times New Roman" w:cs="Times New Roman"/>
        </w:rPr>
      </w:pPr>
      <w:r w:rsidRPr="00B90E98">
        <w:rPr>
          <w:rFonts w:ascii="Times New Roman" w:eastAsia="Times New Roman" w:hAnsi="Times New Roman" w:cs="Times New Roman"/>
        </w:rPr>
        <w:t xml:space="preserve">povećan broj </w:t>
      </w:r>
      <w:r w:rsidR="00D5674E" w:rsidRPr="00B90E98">
        <w:rPr>
          <w:rFonts w:ascii="Times New Roman" w:eastAsia="Times New Roman" w:hAnsi="Times New Roman" w:cs="Times New Roman"/>
        </w:rPr>
        <w:t>škola koje rade</w:t>
      </w:r>
      <w:r w:rsidRPr="00B90E98">
        <w:rPr>
          <w:rFonts w:ascii="Times New Roman" w:eastAsia="Times New Roman" w:hAnsi="Times New Roman" w:cs="Times New Roman"/>
        </w:rPr>
        <w:t xml:space="preserve"> u jednoj smjeni </w:t>
      </w:r>
    </w:p>
    <w:p w:rsidR="009E1217" w:rsidRPr="009E1217" w:rsidRDefault="009E1217" w:rsidP="00A646AC">
      <w:pPr>
        <w:spacing w:after="0" w:line="276" w:lineRule="auto"/>
        <w:contextualSpacing/>
        <w:rPr>
          <w:rFonts w:ascii="Times New Roman" w:eastAsia="Times New Roman" w:hAnsi="Times New Roman" w:cs="Times New Roman"/>
          <w:b/>
        </w:rPr>
      </w:pPr>
    </w:p>
    <w:p w:rsid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 sredstva iz EU fondova</w:t>
      </w:r>
    </w:p>
    <w:p w:rsidR="005A5647" w:rsidRPr="009E1217" w:rsidRDefault="005A5647" w:rsidP="00A646AC">
      <w:pPr>
        <w:spacing w:after="0" w:line="276" w:lineRule="auto"/>
        <w:jc w:val="both"/>
        <w:rPr>
          <w:rFonts w:ascii="Times New Roman" w:hAnsi="Times New Roman" w:cs="Times New Roman"/>
        </w:rPr>
      </w:pPr>
    </w:p>
    <w:p w:rsidR="00B90E98" w:rsidRPr="009E1217" w:rsidRDefault="00B90E98" w:rsidP="00A646AC">
      <w:pPr>
        <w:spacing w:after="0" w:line="276" w:lineRule="auto"/>
        <w:contextualSpacing/>
        <w:rPr>
          <w:rFonts w:ascii="Times New Roman" w:eastAsia="Times New Roman" w:hAnsi="Times New Roman" w:cs="Times New Roman"/>
          <w:b/>
        </w:rPr>
      </w:pPr>
    </w:p>
    <w:p w:rsidR="009E1217" w:rsidRPr="009E1217" w:rsidRDefault="009E1217" w:rsidP="00A646AC">
      <w:pPr>
        <w:spacing w:after="0" w:line="276" w:lineRule="auto"/>
        <w:contextualSpacing/>
        <w:rPr>
          <w:rFonts w:ascii="Times New Roman" w:eastAsia="Times New Roman" w:hAnsi="Times New Roman" w:cs="Times New Roman"/>
          <w:b/>
        </w:rPr>
      </w:pPr>
      <w:r w:rsidRPr="009E1217">
        <w:rPr>
          <w:rFonts w:ascii="Times New Roman" w:eastAsia="Times New Roman" w:hAnsi="Times New Roman" w:cs="Times New Roman"/>
          <w:b/>
        </w:rPr>
        <w:t xml:space="preserve">Mjera </w:t>
      </w:r>
      <w:r w:rsidR="00551BD5">
        <w:rPr>
          <w:rFonts w:ascii="Times New Roman" w:eastAsia="Times New Roman" w:hAnsi="Times New Roman" w:cs="Times New Roman"/>
          <w:b/>
        </w:rPr>
        <w:t>3</w:t>
      </w:r>
      <w:r w:rsidRPr="009E1217">
        <w:rPr>
          <w:rFonts w:ascii="Times New Roman" w:eastAsia="Times New Roman" w:hAnsi="Times New Roman" w:cs="Times New Roman"/>
          <w:b/>
        </w:rPr>
        <w:t>.</w:t>
      </w:r>
    </w:p>
    <w:p w:rsidR="009E1217" w:rsidRPr="009E1217" w:rsidRDefault="00911271" w:rsidP="00A646AC">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t>P</w:t>
      </w:r>
      <w:r w:rsidR="009E1217" w:rsidRPr="009E1217">
        <w:rPr>
          <w:rFonts w:ascii="Times New Roman" w:hAnsi="Times New Roman" w:cs="Times New Roman"/>
          <w:b/>
        </w:rPr>
        <w:t xml:space="preserve">rovoditi evaluirane programe </w:t>
      </w:r>
      <w:r>
        <w:rPr>
          <w:rFonts w:ascii="Times New Roman" w:hAnsi="Times New Roman" w:cs="Times New Roman"/>
          <w:b/>
        </w:rPr>
        <w:t xml:space="preserve">u školama, </w:t>
      </w:r>
      <w:r w:rsidR="009E1217" w:rsidRPr="009E1217">
        <w:rPr>
          <w:rFonts w:ascii="Times New Roman" w:hAnsi="Times New Roman" w:cs="Times New Roman"/>
          <w:b/>
        </w:rPr>
        <w:t xml:space="preserve">djelotvorne u sprečavanju nasilja među djecom i općenito nasilja u školama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ind w:left="992" w:hanging="992"/>
        <w:jc w:val="both"/>
        <w:rPr>
          <w:rFonts w:ascii="Times New Roman" w:hAnsi="Times New Roman" w:cs="Times New Roman"/>
        </w:rPr>
      </w:pPr>
      <w:r w:rsidRPr="009E1217">
        <w:rPr>
          <w:rFonts w:ascii="Times New Roman" w:hAnsi="Times New Roman" w:cs="Times New Roman"/>
          <w:color w:val="000000"/>
        </w:rPr>
        <w:t xml:space="preserve">Nositelji: </w:t>
      </w:r>
      <w:r w:rsidRPr="009E1217">
        <w:rPr>
          <w:rFonts w:ascii="Times New Roman" w:hAnsi="Times New Roman" w:cs="Times New Roman"/>
        </w:rPr>
        <w:t xml:space="preserve">Gradski za obrazovanje, </w:t>
      </w:r>
      <w:r w:rsidR="00551BD5" w:rsidRPr="009E1217">
        <w:rPr>
          <w:rFonts w:ascii="Times New Roman" w:hAnsi="Times New Roman" w:cs="Times New Roman"/>
          <w:color w:val="000000"/>
        </w:rPr>
        <w:t>Gradski ured za zdravstvo</w:t>
      </w:r>
      <w:r w:rsidR="00551BD5">
        <w:rPr>
          <w:rFonts w:ascii="Times New Roman" w:hAnsi="Times New Roman" w:cs="Times New Roman"/>
          <w:color w:val="000000"/>
        </w:rPr>
        <w:t>,</w:t>
      </w:r>
      <w:r w:rsidR="00551BD5" w:rsidRPr="009E1217">
        <w:rPr>
          <w:rFonts w:ascii="Times New Roman" w:hAnsi="Times New Roman" w:cs="Times New Roman"/>
        </w:rPr>
        <w:t xml:space="preserve"> </w:t>
      </w:r>
      <w:r w:rsidRPr="009E1217">
        <w:rPr>
          <w:rFonts w:ascii="Times New Roman" w:hAnsi="Times New Roman" w:cs="Times New Roman"/>
        </w:rPr>
        <w:t xml:space="preserve">Gradski ured za socijalnu zaštitu i osobe s invaliditetom </w:t>
      </w:r>
    </w:p>
    <w:p w:rsid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Sunositelji: organizacije civilnog društva, UNICEF</w:t>
      </w:r>
    </w:p>
    <w:p w:rsidR="00B90E98" w:rsidRPr="009E1217" w:rsidRDefault="00B90E98"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Aktivnosti: </w:t>
      </w:r>
    </w:p>
    <w:p w:rsidR="009E1217" w:rsidRPr="009E1217" w:rsidRDefault="009E1217" w:rsidP="00A646AC">
      <w:pPr>
        <w:autoSpaceDE w:val="0"/>
        <w:autoSpaceDN w:val="0"/>
        <w:adjustRightInd w:val="0"/>
        <w:spacing w:after="0" w:line="276" w:lineRule="auto"/>
        <w:ind w:left="567" w:hanging="142"/>
        <w:jc w:val="both"/>
        <w:rPr>
          <w:rFonts w:ascii="Times New Roman" w:hAnsi="Times New Roman" w:cs="Times New Roman"/>
          <w:color w:val="000000"/>
        </w:rPr>
      </w:pPr>
      <w:r w:rsidRPr="009E1217">
        <w:rPr>
          <w:rFonts w:ascii="Times New Roman" w:hAnsi="Times New Roman" w:cs="Times New Roman"/>
          <w:color w:val="000000"/>
        </w:rPr>
        <w:t>1. izraditi analizu dosadašnjih slučajeva rizičnog ponašanja/nasilja u školama</w:t>
      </w:r>
    </w:p>
    <w:p w:rsidR="009E1217" w:rsidRPr="009E1217" w:rsidRDefault="009E1217" w:rsidP="00A646AC">
      <w:pPr>
        <w:autoSpaceDE w:val="0"/>
        <w:autoSpaceDN w:val="0"/>
        <w:adjustRightInd w:val="0"/>
        <w:spacing w:after="0" w:line="276" w:lineRule="auto"/>
        <w:ind w:left="567" w:hanging="142"/>
        <w:jc w:val="both"/>
        <w:rPr>
          <w:rFonts w:ascii="Times New Roman" w:hAnsi="Times New Roman" w:cs="Times New Roman"/>
          <w:color w:val="000000"/>
        </w:rPr>
      </w:pPr>
      <w:r w:rsidRPr="009E1217">
        <w:rPr>
          <w:rFonts w:ascii="Times New Roman" w:hAnsi="Times New Roman" w:cs="Times New Roman"/>
          <w:color w:val="000000"/>
        </w:rPr>
        <w:t xml:space="preserve">2. održavati edukacije i radionice s ciljem sprječavanja nasilja među djecom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Rok: Aktivnost 1., - do 2020., Aktivnosti 2. i 3. -do 2025.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r w:rsidRPr="009E1217">
        <w:rPr>
          <w:rFonts w:ascii="Times New Roman" w:hAnsi="Times New Roman" w:cs="Times New Roman"/>
          <w:color w:val="000000"/>
        </w:rPr>
        <w:t xml:space="preserve">Indikatori provedbe: </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color w:val="000000"/>
        </w:rPr>
      </w:pPr>
      <w:r w:rsidRPr="009E1217">
        <w:rPr>
          <w:rFonts w:ascii="Times New Roman" w:hAnsi="Times New Roman" w:cs="Times New Roman"/>
          <w:color w:val="000000"/>
        </w:rPr>
        <w:t>1. izrađena analiza dosadašnjih slučajeva rizičnog ponašanja/nasilja u školama</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color w:val="000000"/>
        </w:rPr>
      </w:pPr>
      <w:r w:rsidRPr="009E1217">
        <w:rPr>
          <w:rFonts w:ascii="Times New Roman" w:hAnsi="Times New Roman" w:cs="Times New Roman"/>
          <w:color w:val="000000"/>
        </w:rPr>
        <w:t xml:space="preserve">2. održane edukacije i radionice s ciljem sprječavanja nasilja među djecom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bookmarkStart w:id="57" w:name="_Hlk4409900"/>
    </w:p>
    <w:bookmarkEnd w:id="57"/>
    <w:p w:rsidR="00B90E98"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 sredstva iz EU fondova, sredstva Agencija UN- a</w:t>
      </w:r>
    </w:p>
    <w:p w:rsidR="00B90E98" w:rsidRDefault="00B90E98">
      <w:pPr>
        <w:rPr>
          <w:rFonts w:ascii="Times New Roman" w:eastAsia="Times New Roman" w:hAnsi="Times New Roman" w:cs="Times New Roman"/>
        </w:rPr>
      </w:pPr>
      <w:r>
        <w:rPr>
          <w:rFonts w:ascii="Times New Roman" w:eastAsia="Times New Roman" w:hAnsi="Times New Roman" w:cs="Times New Roman"/>
        </w:rPr>
        <w:br w:type="page"/>
      </w:r>
    </w:p>
    <w:p w:rsidR="009E1217" w:rsidRPr="009E1217" w:rsidRDefault="009E1217" w:rsidP="00B90E98">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lastRenderedPageBreak/>
        <w:t>V. USKLAĐIVANJE OBITELJSKOG I POSLOVNOG ŽIVOTA</w:t>
      </w:r>
    </w:p>
    <w:p w:rsidR="009E1217" w:rsidRPr="009E1217" w:rsidRDefault="009E1217" w:rsidP="00A646AC">
      <w:pPr>
        <w:spacing w:after="0" w:line="276" w:lineRule="auto"/>
        <w:jc w:val="center"/>
        <w:rPr>
          <w:rFonts w:ascii="Times New Roman" w:hAnsi="Times New Roman" w:cs="Times New Roman"/>
          <w:i/>
        </w:rPr>
      </w:pPr>
    </w:p>
    <w:p w:rsidR="009E1217" w:rsidRPr="009E1217" w:rsidRDefault="009E1217" w:rsidP="00B90E98">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a) Analiza stanja</w:t>
      </w: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Mnog</w:t>
      </w:r>
      <w:r w:rsidR="0038135D">
        <w:rPr>
          <w:rFonts w:ascii="Times New Roman" w:hAnsi="Times New Roman" w:cs="Times New Roman"/>
        </w:rPr>
        <w:t>i</w:t>
      </w:r>
      <w:r w:rsidRPr="009E1217">
        <w:rPr>
          <w:rFonts w:ascii="Times New Roman" w:hAnsi="Times New Roman" w:cs="Times New Roman"/>
        </w:rPr>
        <w:t xml:space="preserve"> europski strateški dokumenti, među kojima je Strategija Europa 2020., naglašavaju potrebu za nastavkom aktivnosti koje promiču pomirenje rada i obiteljskog života. Rad i obitelj su vrlo važno područje koje osvjetljava stupanj jednako</w:t>
      </w:r>
      <w:r w:rsidR="0038135D">
        <w:rPr>
          <w:rFonts w:ascii="Times New Roman" w:hAnsi="Times New Roman" w:cs="Times New Roman"/>
        </w:rPr>
        <w:t>sti žena i muškaraca u društvu, pritom dječja</w:t>
      </w:r>
      <w:r w:rsidRPr="009E1217">
        <w:rPr>
          <w:rFonts w:ascii="Times New Roman" w:hAnsi="Times New Roman" w:cs="Times New Roman"/>
        </w:rPr>
        <w:t xml:space="preserve"> prava moraju biti zagarantirana te imati prednost pred jednakim pravima žena i muškaraca. </w:t>
      </w:r>
      <w:r w:rsidR="0038135D">
        <w:rPr>
          <w:rFonts w:ascii="Times New Roman" w:hAnsi="Times New Roman" w:cs="Times New Roman"/>
          <w:color w:val="000000"/>
        </w:rPr>
        <w:t>N</w:t>
      </w:r>
      <w:r w:rsidRPr="009E1217">
        <w:rPr>
          <w:rFonts w:ascii="Times New Roman" w:hAnsi="Times New Roman" w:cs="Times New Roman"/>
          <w:color w:val="000000"/>
        </w:rPr>
        <w:t xml:space="preserve">užno je provesti dodatne mjere na tržištu rada,  s ciljem olakšavanja usklađivanja obaveza koja proizlaze iz istovremenog roditeljstva  i sudjelovanja na tržištu rada. Pri tome je važno voditi računa o kvaliteti obiteljskog života (uključivši i slobodno vrijeme), ali i o kvaliteti radnog mjesta. Potrebno je raditi na razvijanju dodatnih mjera koje će olakšati usklađivanje poslovnih obaveza i brigu o drugim ovisnim članovima obitelji, posebice zajedničkoj djeci i starijim osobama. U tom smislu, poslodavci bi trebali osmisliti najkvalitetnija rješenja u postizanju obiteljskog ozračja prema </w:t>
      </w:r>
      <w:r w:rsidRPr="009E1217">
        <w:rPr>
          <w:rFonts w:ascii="Times New Roman" w:hAnsi="Times New Roman" w:cs="Times New Roman"/>
        </w:rPr>
        <w:t xml:space="preserve">zaposlenicima i njihovim obiteljima te kroz svoje poslovanje nuditi kvalitetne programe skrbi za zaposlenike, kao i inovativna rješenja koja će pozitivno doprinositi usklađivanju poslovnog i privatnog života zaposlenika. Stoga se ovom </w:t>
      </w:r>
      <w:r w:rsidRPr="009E1217">
        <w:rPr>
          <w:rFonts w:ascii="Times New Roman" w:hAnsi="Times New Roman" w:cs="Times New Roman"/>
          <w:color w:val="000000"/>
        </w:rPr>
        <w:t xml:space="preserve"> Strategijom nastoji na različitim razinama usvojiti spektar mjera u domeni </w:t>
      </w:r>
      <w:r w:rsidRPr="009E1217">
        <w:rPr>
          <w:rFonts w:ascii="Times New Roman" w:hAnsi="Times New Roman" w:cs="Times New Roman"/>
          <w:bCs/>
          <w:color w:val="000000"/>
        </w:rPr>
        <w:t>politike vremena</w:t>
      </w:r>
      <w:r w:rsidRPr="009E1217">
        <w:rPr>
          <w:rFonts w:ascii="Times New Roman" w:hAnsi="Times New Roman" w:cs="Times New Roman"/>
          <w:b/>
          <w:bCs/>
          <w:color w:val="000000"/>
        </w:rPr>
        <w:t xml:space="preserve"> </w:t>
      </w:r>
      <w:r w:rsidRPr="009E1217">
        <w:rPr>
          <w:rFonts w:ascii="Times New Roman" w:hAnsi="Times New Roman" w:cs="Times New Roman"/>
          <w:color w:val="000000"/>
        </w:rPr>
        <w:t xml:space="preserve">(struktura radnih sati, fleksibilno i skraćeno radno vrijeme, organizacija radnih sati, ali i podrške poslodavaca u korištenju rodiljnog i roditeljskog dopusta, očinskog dopusta te dopusta za skrb o bolesnoj djeci), kao i sustavnija podrška cjelokupnog radnog i društvenog okruženja za pomoć ženama, prvenstveno zaposlenim ženama, ujedno i majkama male djece,  te onima s dodatnim obavezama skrbi o drugim članovima obitelji </w:t>
      </w:r>
      <w:r w:rsidR="0038135D">
        <w:rPr>
          <w:rFonts w:ascii="Times New Roman" w:hAnsi="Times New Roman" w:cs="Times New Roman"/>
          <w:color w:val="000000"/>
        </w:rPr>
        <w:t>posebice</w:t>
      </w:r>
      <w:r w:rsidRPr="009E1217">
        <w:rPr>
          <w:rFonts w:ascii="Times New Roman" w:hAnsi="Times New Roman" w:cs="Times New Roman"/>
          <w:color w:val="000000"/>
        </w:rPr>
        <w:t xml:space="preserve"> starijim. U</w:t>
      </w:r>
      <w:r w:rsidRPr="009E1217">
        <w:rPr>
          <w:rFonts w:ascii="Times New Roman" w:hAnsi="Times New Roman" w:cs="Times New Roman"/>
        </w:rPr>
        <w:t xml:space="preserve"> pojedinim programima aktivnosti, u sklopu ovih ciljeva i provedbenih mjera, moguće je osigurati dio financijskih sredstava  iz Europskog socijalnog fonda (ESF) kojim bi se poticala poduzeća na uvođenje i održavanje različitih obitelji prijateljskih mjera.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B90E98">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b) Ciljevi</w:t>
      </w:r>
    </w:p>
    <w:p w:rsidR="009E1217" w:rsidRPr="00B90E98" w:rsidRDefault="009E1217" w:rsidP="00E03D5B">
      <w:pPr>
        <w:pStyle w:val="Odlomakpopisa"/>
        <w:numPr>
          <w:ilvl w:val="0"/>
          <w:numId w:val="65"/>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stvoriti pretpostavke za porast stope zaposlenosti žena te smanjivanje razlike između stope zaposlenosti između žena i muškaraca, </w:t>
      </w:r>
    </w:p>
    <w:p w:rsidR="009E1217" w:rsidRPr="00B90E98" w:rsidRDefault="009E1217" w:rsidP="00E03D5B">
      <w:pPr>
        <w:pStyle w:val="Odlomakpopisa"/>
        <w:numPr>
          <w:ilvl w:val="0"/>
          <w:numId w:val="65"/>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osigurati bolju usklađenost obiteljskog, poslovnog i privatnog života</w:t>
      </w:r>
    </w:p>
    <w:p w:rsidR="009E1217" w:rsidRPr="00B90E98" w:rsidRDefault="009E1217" w:rsidP="00E03D5B">
      <w:pPr>
        <w:pStyle w:val="Odlomakpopisa"/>
        <w:numPr>
          <w:ilvl w:val="0"/>
          <w:numId w:val="65"/>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osigurati potpuniju ravnopravnost spolova</w:t>
      </w:r>
    </w:p>
    <w:p w:rsidR="009E1217" w:rsidRPr="00B90E98" w:rsidRDefault="009E1217" w:rsidP="00E03D5B">
      <w:pPr>
        <w:pStyle w:val="Odlomakpopisa"/>
        <w:numPr>
          <w:ilvl w:val="0"/>
          <w:numId w:val="65"/>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osigurati uvjete za olakšan ulazak i izlazak s tržišta rada, posebice žena i majki male djece</w:t>
      </w:r>
    </w:p>
    <w:p w:rsidR="009E1217" w:rsidRPr="00B90E98" w:rsidRDefault="009E1217" w:rsidP="00E03D5B">
      <w:pPr>
        <w:pStyle w:val="Odlomakpopisa"/>
        <w:numPr>
          <w:ilvl w:val="0"/>
          <w:numId w:val="65"/>
        </w:numPr>
        <w:autoSpaceDE w:val="0"/>
        <w:autoSpaceDN w:val="0"/>
        <w:adjustRightInd w:val="0"/>
        <w:spacing w:after="0" w:line="276" w:lineRule="auto"/>
        <w:jc w:val="both"/>
        <w:rPr>
          <w:rFonts w:ascii="Times New Roman" w:eastAsia="Times New Roman" w:hAnsi="Times New Roman" w:cs="Times New Roman"/>
          <w:color w:val="000000"/>
          <w:lang w:eastAsia="hr-HR"/>
        </w:rPr>
      </w:pPr>
      <w:r w:rsidRPr="00B90E98">
        <w:rPr>
          <w:rFonts w:ascii="Times New Roman" w:eastAsia="Times New Roman" w:hAnsi="Times New Roman" w:cs="Times New Roman"/>
          <w:color w:val="000000"/>
          <w:lang w:eastAsia="hr-HR"/>
        </w:rPr>
        <w:t>poticati primjenu i implementaciju fleksibilnih oblika rada</w:t>
      </w:r>
    </w:p>
    <w:p w:rsidR="009E1217" w:rsidRPr="00B90E98" w:rsidRDefault="009E1217" w:rsidP="00E03D5B">
      <w:pPr>
        <w:pStyle w:val="Odlomakpopisa"/>
        <w:numPr>
          <w:ilvl w:val="0"/>
          <w:numId w:val="65"/>
        </w:numPr>
        <w:autoSpaceDE w:val="0"/>
        <w:autoSpaceDN w:val="0"/>
        <w:adjustRightInd w:val="0"/>
        <w:spacing w:after="0" w:line="276" w:lineRule="auto"/>
        <w:jc w:val="both"/>
        <w:rPr>
          <w:rFonts w:ascii="Times New Roman" w:eastAsia="Times New Roman" w:hAnsi="Times New Roman" w:cs="Times New Roman"/>
          <w:color w:val="000000"/>
          <w:lang w:eastAsia="hr-HR"/>
        </w:rPr>
      </w:pPr>
      <w:r w:rsidRPr="00B90E98">
        <w:rPr>
          <w:rFonts w:ascii="Times New Roman" w:eastAsia="Times New Roman" w:hAnsi="Times New Roman" w:cs="Times New Roman"/>
          <w:color w:val="000000"/>
          <w:lang w:eastAsia="hr-HR"/>
        </w:rPr>
        <w:t xml:space="preserve">poticati poslodavce na poboljšanje radnog okruženja koje pogoduje zaposlenima i njihovim obiteljima </w:t>
      </w:r>
    </w:p>
    <w:p w:rsidR="009E1217" w:rsidRPr="009E1217" w:rsidRDefault="009E1217" w:rsidP="00A646AC">
      <w:pPr>
        <w:autoSpaceDE w:val="0"/>
        <w:autoSpaceDN w:val="0"/>
        <w:adjustRightInd w:val="0"/>
        <w:spacing w:after="0" w:line="276" w:lineRule="auto"/>
        <w:rPr>
          <w:rFonts w:ascii="Times New Roman" w:eastAsia="Times New Roman" w:hAnsi="Times New Roman" w:cs="Times New Roman"/>
          <w:u w:val="single"/>
          <w:lang w:eastAsia="hr-HR"/>
        </w:rPr>
      </w:pPr>
    </w:p>
    <w:p w:rsidR="009E1217" w:rsidRPr="009E1217" w:rsidRDefault="00911271" w:rsidP="00B90E98">
      <w:pPr>
        <w:autoSpaceDE w:val="0"/>
        <w:autoSpaceDN w:val="0"/>
        <w:adjustRightInd w:val="0"/>
        <w:spacing w:before="240" w:line="276" w:lineRule="auto"/>
        <w:jc w:val="center"/>
        <w:rPr>
          <w:rFonts w:ascii="Times New Roman" w:eastAsia="Times New Roman" w:hAnsi="Times New Roman" w:cs="Times New Roman"/>
          <w:i/>
          <w:sz w:val="24"/>
          <w:lang w:eastAsia="hr-HR"/>
        </w:rPr>
      </w:pPr>
      <w:r>
        <w:rPr>
          <w:rFonts w:ascii="Times New Roman" w:eastAsia="Times New Roman" w:hAnsi="Times New Roman" w:cs="Times New Roman"/>
          <w:i/>
          <w:sz w:val="24"/>
          <w:lang w:eastAsia="hr-HR"/>
        </w:rPr>
        <w:t>c</w:t>
      </w:r>
      <w:r w:rsidR="009E1217" w:rsidRPr="009E1217">
        <w:rPr>
          <w:rFonts w:ascii="Times New Roman" w:eastAsia="Times New Roman" w:hAnsi="Times New Roman" w:cs="Times New Roman"/>
          <w:i/>
          <w:sz w:val="24"/>
          <w:lang w:eastAsia="hr-HR"/>
        </w:rPr>
        <w:t>) Mjere</w:t>
      </w:r>
    </w:p>
    <w:p w:rsidR="0019456C" w:rsidRPr="004E7BA9" w:rsidRDefault="0019456C" w:rsidP="0019456C">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19456C" w:rsidRPr="009E1217" w:rsidRDefault="0019456C" w:rsidP="0019456C">
      <w:pPr>
        <w:autoSpaceDE w:val="0"/>
        <w:autoSpaceDN w:val="0"/>
        <w:adjustRightInd w:val="0"/>
        <w:spacing w:after="0" w:line="276" w:lineRule="auto"/>
        <w:rPr>
          <w:rFonts w:ascii="Times New Roman" w:hAnsi="Times New Roman" w:cs="Times New Roman"/>
        </w:rPr>
      </w:pPr>
    </w:p>
    <w:p w:rsidR="0019456C" w:rsidRPr="009E1217" w:rsidRDefault="0019456C" w:rsidP="0019456C">
      <w:pPr>
        <w:autoSpaceDE w:val="0"/>
        <w:autoSpaceDN w:val="0"/>
        <w:adjustRightInd w:val="0"/>
        <w:spacing w:after="0" w:line="276" w:lineRule="auto"/>
        <w:rPr>
          <w:rFonts w:ascii="Times New Roman" w:hAnsi="Times New Roman" w:cs="Times New Roman"/>
          <w:b/>
        </w:rPr>
      </w:pPr>
      <w:r w:rsidRPr="009E1217">
        <w:rPr>
          <w:rFonts w:ascii="Times New Roman" w:hAnsi="Times New Roman" w:cs="Times New Roman"/>
          <w:b/>
        </w:rPr>
        <w:t xml:space="preserve">Mjera </w:t>
      </w:r>
      <w:r>
        <w:rPr>
          <w:rFonts w:ascii="Times New Roman" w:hAnsi="Times New Roman" w:cs="Times New Roman"/>
          <w:b/>
        </w:rPr>
        <w:t>1</w:t>
      </w:r>
      <w:r w:rsidRPr="009E1217">
        <w:rPr>
          <w:rFonts w:ascii="Times New Roman" w:hAnsi="Times New Roman" w:cs="Times New Roman"/>
          <w:b/>
        </w:rPr>
        <w:t xml:space="preserve">. </w:t>
      </w:r>
    </w:p>
    <w:p w:rsidR="0019456C" w:rsidRPr="009E1217" w:rsidRDefault="0019456C" w:rsidP="0019456C">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 xml:space="preserve">Povećati ponudu i uključivanje u programe podrške roditeljstvu od problema ranog razvoja do adolescentne dobi, u suradnji Obiteljskog centra, Centra za socijalnu skrb Zagreb, odgojno-obrazovnih i zdravstvenih ustanova, savjetovališta, organizacija civilnog društva te uspostaviti učinkovitu  međusektorsku suradnju </w:t>
      </w:r>
    </w:p>
    <w:p w:rsidR="0019456C" w:rsidRPr="009E1217" w:rsidRDefault="0019456C" w:rsidP="0019456C">
      <w:pPr>
        <w:autoSpaceDE w:val="0"/>
        <w:autoSpaceDN w:val="0"/>
        <w:adjustRightInd w:val="0"/>
        <w:spacing w:after="0" w:line="276" w:lineRule="auto"/>
        <w:jc w:val="both"/>
        <w:rPr>
          <w:rFonts w:ascii="Times New Roman" w:hAnsi="Times New Roman" w:cs="Times New Roman"/>
        </w:rPr>
      </w:pPr>
    </w:p>
    <w:p w:rsidR="0019456C" w:rsidRPr="009E1217" w:rsidRDefault="0019456C" w:rsidP="0019456C">
      <w:pPr>
        <w:autoSpaceDE w:val="0"/>
        <w:autoSpaceDN w:val="0"/>
        <w:adjustRightInd w:val="0"/>
        <w:spacing w:after="0" w:line="276" w:lineRule="auto"/>
        <w:ind w:left="993" w:hanging="993"/>
        <w:jc w:val="both"/>
        <w:rPr>
          <w:rFonts w:ascii="Times New Roman" w:hAnsi="Times New Roman" w:cs="Times New Roman"/>
        </w:rPr>
      </w:pPr>
      <w:r w:rsidRPr="009E1217">
        <w:rPr>
          <w:rFonts w:ascii="Times New Roman" w:hAnsi="Times New Roman" w:cs="Times New Roman"/>
        </w:rPr>
        <w:lastRenderedPageBreak/>
        <w:t xml:space="preserve">Nositelji: Gradski ured za zdravstvo, Gradski ured za socijalnu zaštitu i osobe s invaliditetom </w:t>
      </w:r>
    </w:p>
    <w:p w:rsidR="0019456C" w:rsidRDefault="0019456C" w:rsidP="0019456C">
      <w:pPr>
        <w:autoSpaceDE w:val="0"/>
        <w:autoSpaceDN w:val="0"/>
        <w:adjustRightInd w:val="0"/>
        <w:spacing w:after="0" w:line="276" w:lineRule="auto"/>
        <w:ind w:left="992" w:hanging="992"/>
        <w:jc w:val="both"/>
        <w:rPr>
          <w:rFonts w:ascii="Times New Roman" w:hAnsi="Times New Roman" w:cs="Times New Roman"/>
        </w:rPr>
      </w:pPr>
      <w:r w:rsidRPr="009E1217">
        <w:rPr>
          <w:rFonts w:ascii="Times New Roman" w:hAnsi="Times New Roman" w:cs="Times New Roman"/>
        </w:rPr>
        <w:t>Sunositelji: Obiteljski centar, Centar za socijalnu Zagreb, obrazovne i zdravstvene ustanove, savjetovališta, organizacije civilnog društva</w:t>
      </w:r>
    </w:p>
    <w:p w:rsidR="0019456C" w:rsidRPr="009E1217" w:rsidRDefault="0019456C" w:rsidP="0019456C">
      <w:pPr>
        <w:autoSpaceDE w:val="0"/>
        <w:autoSpaceDN w:val="0"/>
        <w:adjustRightInd w:val="0"/>
        <w:spacing w:after="0" w:line="276" w:lineRule="auto"/>
        <w:ind w:left="992" w:hanging="992"/>
        <w:jc w:val="both"/>
        <w:rPr>
          <w:rFonts w:ascii="Times New Roman" w:hAnsi="Times New Roman" w:cs="Times New Roman"/>
        </w:rPr>
      </w:pPr>
    </w:p>
    <w:p w:rsidR="0019456C" w:rsidRPr="009E1217" w:rsidRDefault="0019456C" w:rsidP="0019456C">
      <w:pPr>
        <w:autoSpaceDE w:val="0"/>
        <w:autoSpaceDN w:val="0"/>
        <w:adjustRightInd w:val="0"/>
        <w:spacing w:after="0" w:line="276" w:lineRule="auto"/>
        <w:jc w:val="both"/>
        <w:rPr>
          <w:rFonts w:ascii="Times New Roman" w:hAnsi="Times New Roman" w:cs="Times New Roman"/>
          <w:color w:val="212121"/>
          <w:shd w:val="clear" w:color="auto" w:fill="FFFFFF"/>
        </w:rPr>
      </w:pPr>
      <w:r w:rsidRPr="009E1217">
        <w:rPr>
          <w:rFonts w:ascii="Times New Roman" w:hAnsi="Times New Roman" w:cs="Times New Roman"/>
        </w:rPr>
        <w:t>Aktivnosti:</w:t>
      </w:r>
      <w:r w:rsidRPr="009E1217">
        <w:rPr>
          <w:rFonts w:ascii="Times New Roman" w:hAnsi="Times New Roman" w:cs="Times New Roman"/>
          <w:color w:val="212121"/>
          <w:shd w:val="clear" w:color="auto" w:fill="FFFFFF"/>
        </w:rPr>
        <w:t xml:space="preserve"> </w:t>
      </w:r>
    </w:p>
    <w:p w:rsidR="0019456C" w:rsidRPr="00B90E98" w:rsidRDefault="0019456C" w:rsidP="0019456C">
      <w:pPr>
        <w:pStyle w:val="Odlomakpopisa"/>
        <w:numPr>
          <w:ilvl w:val="0"/>
          <w:numId w:val="72"/>
        </w:numPr>
        <w:autoSpaceDE w:val="0"/>
        <w:autoSpaceDN w:val="0"/>
        <w:adjustRightInd w:val="0"/>
        <w:spacing w:after="0" w:line="276" w:lineRule="auto"/>
        <w:jc w:val="both"/>
        <w:rPr>
          <w:rFonts w:ascii="Times New Roman" w:eastAsia="Times New Roman" w:hAnsi="Times New Roman" w:cs="Times New Roman"/>
          <w:color w:val="212121"/>
        </w:rPr>
      </w:pPr>
      <w:r w:rsidRPr="00B90E98">
        <w:rPr>
          <w:rFonts w:ascii="Times New Roman" w:hAnsi="Times New Roman" w:cs="Times New Roman"/>
          <w:color w:val="212121"/>
          <w:shd w:val="clear" w:color="auto" w:fill="FFFFFF"/>
        </w:rPr>
        <w:t>održava</w:t>
      </w:r>
      <w:r w:rsidR="00911271">
        <w:rPr>
          <w:rFonts w:ascii="Times New Roman" w:hAnsi="Times New Roman" w:cs="Times New Roman"/>
          <w:color w:val="212121"/>
          <w:shd w:val="clear" w:color="auto" w:fill="FFFFFF"/>
        </w:rPr>
        <w:t>ti</w:t>
      </w:r>
      <w:r w:rsidRPr="00B90E98">
        <w:rPr>
          <w:rFonts w:ascii="Times New Roman" w:hAnsi="Times New Roman" w:cs="Times New Roman"/>
          <w:color w:val="212121"/>
          <w:shd w:val="clear" w:color="auto" w:fill="FFFFFF"/>
        </w:rPr>
        <w:t xml:space="preserve"> edukacijski okruglih stolova i savjetovanja na ovu temu </w:t>
      </w:r>
    </w:p>
    <w:p w:rsidR="0019456C" w:rsidRPr="00B90E98" w:rsidRDefault="0019456C" w:rsidP="0019456C">
      <w:pPr>
        <w:pStyle w:val="Odlomakpopisa"/>
        <w:numPr>
          <w:ilvl w:val="0"/>
          <w:numId w:val="7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121"/>
        </w:rPr>
      </w:pPr>
      <w:r w:rsidRPr="00B90E98">
        <w:rPr>
          <w:rFonts w:ascii="Times New Roman" w:eastAsia="Times New Roman" w:hAnsi="Times New Roman" w:cs="Times New Roman"/>
          <w:color w:val="212121"/>
        </w:rPr>
        <w:t xml:space="preserve">provesti analizu istraživanja mišljenja zagrebačkih majki i očeva o pitanjima roditeljstva </w:t>
      </w:r>
    </w:p>
    <w:p w:rsidR="0019456C" w:rsidRPr="00B90E98" w:rsidRDefault="00911271" w:rsidP="0019456C">
      <w:pPr>
        <w:pStyle w:val="Odlomakpopisa"/>
        <w:numPr>
          <w:ilvl w:val="0"/>
          <w:numId w:val="7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 xml:space="preserve">provoditi </w:t>
      </w:r>
      <w:r w:rsidR="0019456C" w:rsidRPr="00B90E98">
        <w:rPr>
          <w:rFonts w:ascii="Times New Roman" w:eastAsia="Times New Roman" w:hAnsi="Times New Roman" w:cs="Times New Roman"/>
          <w:color w:val="212121"/>
        </w:rPr>
        <w:t>radionice o ulozi i pojačanoj funkciji različitih društvenih dionika</w:t>
      </w:r>
      <w:r>
        <w:rPr>
          <w:rFonts w:ascii="Times New Roman" w:eastAsia="Times New Roman" w:hAnsi="Times New Roman" w:cs="Times New Roman"/>
          <w:color w:val="212121"/>
        </w:rPr>
        <w:t xml:space="preserve"> </w:t>
      </w:r>
      <w:r w:rsidR="0019456C" w:rsidRPr="00B90E98">
        <w:rPr>
          <w:rFonts w:ascii="Times New Roman" w:eastAsia="Times New Roman" w:hAnsi="Times New Roman" w:cs="Times New Roman"/>
          <w:color w:val="212121"/>
        </w:rPr>
        <w:t xml:space="preserve">u podršci roditeljima u nošenju s obavezama roditeljstva </w:t>
      </w:r>
    </w:p>
    <w:p w:rsidR="0019456C" w:rsidRPr="009E1217" w:rsidRDefault="0019456C" w:rsidP="001945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jc w:val="both"/>
        <w:rPr>
          <w:rFonts w:ascii="Times New Roman" w:hAnsi="Times New Roman" w:cs="Times New Roman"/>
        </w:rPr>
      </w:pPr>
    </w:p>
    <w:p w:rsidR="0019456C" w:rsidRPr="009E1217" w:rsidRDefault="0019456C" w:rsidP="0019456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Rok: Aktivnosti 1. i 2. – 2020.- 2024. , Aktivnost 3. –  2025., - kontinuirano</w:t>
      </w:r>
    </w:p>
    <w:p w:rsidR="0019456C" w:rsidRDefault="0019456C" w:rsidP="0019456C">
      <w:pPr>
        <w:autoSpaceDE w:val="0"/>
        <w:autoSpaceDN w:val="0"/>
        <w:adjustRightInd w:val="0"/>
        <w:spacing w:after="0" w:line="276" w:lineRule="auto"/>
        <w:jc w:val="both"/>
        <w:rPr>
          <w:rFonts w:ascii="Times New Roman" w:hAnsi="Times New Roman" w:cs="Times New Roman"/>
        </w:rPr>
      </w:pPr>
    </w:p>
    <w:p w:rsidR="0019456C" w:rsidRDefault="0019456C" w:rsidP="0019456C">
      <w:pPr>
        <w:autoSpaceDE w:val="0"/>
        <w:autoSpaceDN w:val="0"/>
        <w:adjustRightInd w:val="0"/>
        <w:spacing w:after="0" w:line="276" w:lineRule="auto"/>
        <w:jc w:val="both"/>
        <w:rPr>
          <w:rFonts w:ascii="Times New Roman" w:hAnsi="Times New Roman" w:cs="Times New Roman"/>
        </w:rPr>
      </w:pPr>
    </w:p>
    <w:p w:rsidR="0019456C" w:rsidRPr="009E1217" w:rsidRDefault="0019456C" w:rsidP="0019456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19456C" w:rsidRPr="00174BE4" w:rsidRDefault="0019456C" w:rsidP="0019456C">
      <w:pPr>
        <w:pStyle w:val="Odlomakpopisa"/>
        <w:numPr>
          <w:ilvl w:val="0"/>
          <w:numId w:val="73"/>
        </w:numPr>
        <w:autoSpaceDE w:val="0"/>
        <w:autoSpaceDN w:val="0"/>
        <w:adjustRightInd w:val="0"/>
        <w:spacing w:after="0" w:line="276" w:lineRule="auto"/>
        <w:jc w:val="both"/>
        <w:rPr>
          <w:rFonts w:ascii="Times New Roman" w:hAnsi="Times New Roman" w:cs="Times New Roman"/>
        </w:rPr>
      </w:pPr>
      <w:r w:rsidRPr="00174BE4">
        <w:rPr>
          <w:rFonts w:ascii="Times New Roman" w:hAnsi="Times New Roman" w:cs="Times New Roman"/>
        </w:rPr>
        <w:t xml:space="preserve">broj održanih savjetovanja i okruglih stolova s odabranim skupinama  </w:t>
      </w:r>
    </w:p>
    <w:p w:rsidR="0019456C" w:rsidRPr="00174BE4" w:rsidRDefault="0019456C" w:rsidP="0019456C">
      <w:pPr>
        <w:pStyle w:val="Odlomakpopisa"/>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121"/>
        </w:rPr>
      </w:pPr>
      <w:r w:rsidRPr="00174BE4">
        <w:rPr>
          <w:rFonts w:ascii="Times New Roman" w:eastAsia="Times New Roman" w:hAnsi="Times New Roman" w:cs="Times New Roman"/>
          <w:color w:val="212121"/>
        </w:rPr>
        <w:t>provedeno istraživanje mišljenja majki i očeva o pitanjima roditeljstva</w:t>
      </w:r>
    </w:p>
    <w:p w:rsidR="0019456C" w:rsidRPr="00174BE4" w:rsidRDefault="0019456C" w:rsidP="0019456C">
      <w:pPr>
        <w:pStyle w:val="Odlomakpopisa"/>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rPr>
      </w:pPr>
      <w:r w:rsidRPr="00174BE4">
        <w:rPr>
          <w:rFonts w:ascii="Times New Roman" w:eastAsia="Times New Roman" w:hAnsi="Times New Roman" w:cs="Times New Roman"/>
          <w:color w:val="212121"/>
        </w:rPr>
        <w:t xml:space="preserve">broj održanih radionica i broj sudionika na temu roditeljstva </w:t>
      </w:r>
    </w:p>
    <w:p w:rsidR="0019456C" w:rsidRPr="009E1217" w:rsidRDefault="0019456C" w:rsidP="0019456C">
      <w:pPr>
        <w:spacing w:after="0" w:line="276" w:lineRule="auto"/>
        <w:jc w:val="both"/>
        <w:rPr>
          <w:rFonts w:ascii="Times New Roman" w:eastAsia="Times New Roman" w:hAnsi="Times New Roman" w:cs="Times New Roman"/>
        </w:rPr>
      </w:pPr>
    </w:p>
    <w:p w:rsidR="0019456C" w:rsidRDefault="0019456C" w:rsidP="0019456C">
      <w:pPr>
        <w:spacing w:after="0" w:line="276" w:lineRule="auto"/>
        <w:jc w:val="both"/>
        <w:rPr>
          <w:rFonts w:ascii="Times New Roman" w:eastAsia="Times New Roman" w:hAnsi="Times New Roman" w:cs="Times New Roman"/>
        </w:rPr>
      </w:pPr>
      <w:bookmarkStart w:id="58" w:name="_Hlk4595355"/>
      <w:r w:rsidRPr="009E1217">
        <w:rPr>
          <w:rFonts w:ascii="Times New Roman" w:eastAsia="Times New Roman" w:hAnsi="Times New Roman" w:cs="Times New Roman"/>
        </w:rPr>
        <w:t>Potrebna financijska sredstva: planirat će se u proračunu Grada Zagreba</w:t>
      </w:r>
    </w:p>
    <w:p w:rsidR="0019456C" w:rsidRDefault="0019456C" w:rsidP="0019456C">
      <w:pPr>
        <w:spacing w:after="0" w:line="276" w:lineRule="auto"/>
        <w:jc w:val="both"/>
        <w:rPr>
          <w:rFonts w:ascii="Times New Roman" w:eastAsia="Times New Roman" w:hAnsi="Times New Roman" w:cs="Times New Roman"/>
        </w:rPr>
      </w:pPr>
    </w:p>
    <w:bookmarkEnd w:id="58"/>
    <w:p w:rsidR="0019456C" w:rsidRDefault="0019456C" w:rsidP="00A646AC">
      <w:pPr>
        <w:autoSpaceDE w:val="0"/>
        <w:autoSpaceDN w:val="0"/>
        <w:adjustRightInd w:val="0"/>
        <w:spacing w:after="0" w:line="276" w:lineRule="auto"/>
        <w:rPr>
          <w:rFonts w:ascii="Times New Roman" w:eastAsia="Times New Roman" w:hAnsi="Times New Roman" w:cs="Times New Roman"/>
        </w:rPr>
      </w:pPr>
    </w:p>
    <w:p w:rsidR="0019456C" w:rsidRPr="004E7BA9" w:rsidRDefault="0019456C" w:rsidP="0019456C">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NOVE MJERE:</w:t>
      </w:r>
    </w:p>
    <w:p w:rsidR="0019456C" w:rsidRDefault="0019456C" w:rsidP="00A646AC">
      <w:pPr>
        <w:autoSpaceDE w:val="0"/>
        <w:autoSpaceDN w:val="0"/>
        <w:adjustRightInd w:val="0"/>
        <w:spacing w:after="0" w:line="276" w:lineRule="auto"/>
        <w:rPr>
          <w:rFonts w:ascii="Times New Roman" w:eastAsia="Times New Roman" w:hAnsi="Times New Roman" w:cs="Times New Roman"/>
          <w:b/>
          <w:lang w:eastAsia="hr-HR"/>
        </w:rPr>
      </w:pPr>
    </w:p>
    <w:p w:rsidR="009E1217" w:rsidRPr="009E1217" w:rsidRDefault="0019456C" w:rsidP="00A646AC">
      <w:pPr>
        <w:autoSpaceDE w:val="0"/>
        <w:autoSpaceDN w:val="0"/>
        <w:adjustRightInd w:val="0"/>
        <w:spacing w:after="0" w:line="276" w:lineRule="auto"/>
        <w:rPr>
          <w:rFonts w:ascii="Times New Roman" w:eastAsia="Times New Roman" w:hAnsi="Times New Roman" w:cs="Times New Roman"/>
          <w:b/>
          <w:lang w:eastAsia="hr-HR"/>
        </w:rPr>
      </w:pPr>
      <w:r>
        <w:rPr>
          <w:rFonts w:ascii="Times New Roman" w:eastAsia="Times New Roman" w:hAnsi="Times New Roman" w:cs="Times New Roman"/>
          <w:b/>
          <w:lang w:eastAsia="hr-HR"/>
        </w:rPr>
        <w:t>Mjera 2</w:t>
      </w:r>
      <w:r w:rsidR="009E1217" w:rsidRPr="009E1217">
        <w:rPr>
          <w:rFonts w:ascii="Times New Roman" w:eastAsia="Times New Roman" w:hAnsi="Times New Roman" w:cs="Times New Roman"/>
          <w:b/>
          <w:lang w:eastAsia="hr-HR"/>
        </w:rPr>
        <w:t xml:space="preserve">. </w:t>
      </w:r>
    </w:p>
    <w:p w:rsidR="009E1217" w:rsidRPr="009E1217" w:rsidRDefault="009E1217" w:rsidP="00A646AC">
      <w:pPr>
        <w:autoSpaceDE w:val="0"/>
        <w:autoSpaceDN w:val="0"/>
        <w:adjustRightInd w:val="0"/>
        <w:spacing w:after="0" w:line="276" w:lineRule="auto"/>
        <w:jc w:val="both"/>
        <w:rPr>
          <w:rFonts w:ascii="Times New Roman" w:eastAsia="Times New Roman" w:hAnsi="Times New Roman" w:cs="Times New Roman"/>
          <w:b/>
          <w:lang w:eastAsia="hr-HR"/>
        </w:rPr>
      </w:pPr>
      <w:r w:rsidRPr="009E1217">
        <w:rPr>
          <w:rFonts w:ascii="Times New Roman" w:eastAsia="Times New Roman" w:hAnsi="Times New Roman" w:cs="Times New Roman"/>
          <w:b/>
          <w:lang w:eastAsia="hr-HR"/>
        </w:rPr>
        <w:t xml:space="preserve">Razraditi modele fleksibilnog radnog vremena (npr. rad na daljinu, autonomna preraspodjela radnog vremena) ili uvoditi druge obitelji prijateljske mjere za roditelje male djece, kao i onih koji skrbe o starijim članovima obitelji kojima je potrebna pojačana skrb, kroz kolektivno pregovaranje između sindikata i poslodavaca, polazeći prvenstveno od gradske uprave i trgovačkih društava u vlasništvu Grada Zagreba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eastAsia="Times New Roman" w:hAnsi="Times New Roman" w:cs="Times New Roman"/>
          <w:color w:val="000000"/>
        </w:rPr>
      </w:pPr>
      <w:r w:rsidRPr="009E1217">
        <w:rPr>
          <w:rFonts w:ascii="Times New Roman" w:hAnsi="Times New Roman" w:cs="Times New Roman"/>
        </w:rPr>
        <w:t>Nositelji: Zagrebački holding d.o.o., sindikati</w:t>
      </w:r>
      <w:r w:rsidRPr="009E1217">
        <w:rPr>
          <w:rFonts w:ascii="Times New Roman" w:eastAsia="Times New Roman" w:hAnsi="Times New Roman" w:cs="Times New Roman"/>
          <w:color w:val="000000"/>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B90E98" w:rsidRDefault="009E1217" w:rsidP="00E03D5B">
      <w:pPr>
        <w:pStyle w:val="Odlomakpopisa"/>
        <w:numPr>
          <w:ilvl w:val="0"/>
          <w:numId w:val="66"/>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izraditi analizu postojećeg stanja s prijedlogom dodatnih mjera kod poslodavaca -trgovačkih </w:t>
      </w:r>
    </w:p>
    <w:p w:rsidR="009E1217" w:rsidRPr="00B90E98" w:rsidRDefault="009E1217" w:rsidP="00911271">
      <w:pPr>
        <w:pStyle w:val="Odlomakpopisa"/>
        <w:autoSpaceDE w:val="0"/>
        <w:autoSpaceDN w:val="0"/>
        <w:adjustRightInd w:val="0"/>
        <w:spacing w:after="0" w:line="276" w:lineRule="auto"/>
        <w:ind w:left="786"/>
        <w:jc w:val="both"/>
        <w:rPr>
          <w:rFonts w:ascii="Times New Roman" w:hAnsi="Times New Roman" w:cs="Times New Roman"/>
        </w:rPr>
      </w:pPr>
      <w:r w:rsidRPr="00B90E98">
        <w:rPr>
          <w:rFonts w:ascii="Times New Roman" w:hAnsi="Times New Roman" w:cs="Times New Roman"/>
        </w:rPr>
        <w:t>društava čiji je osnivač i vlasnik Grad Zagreb</w:t>
      </w:r>
    </w:p>
    <w:p w:rsidR="009E1217" w:rsidRPr="00B90E98" w:rsidRDefault="009E1217" w:rsidP="00E03D5B">
      <w:pPr>
        <w:pStyle w:val="Odlomakpopisa"/>
        <w:numPr>
          <w:ilvl w:val="0"/>
          <w:numId w:val="66"/>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izraditi prijedlog smjernica mjera i aktivnosti za poticanje poslodavaca na uvođenje obitelji </w:t>
      </w:r>
    </w:p>
    <w:p w:rsidR="009E1217" w:rsidRPr="00B90E98" w:rsidRDefault="009E1217" w:rsidP="00E03D5B">
      <w:pPr>
        <w:pStyle w:val="Odlomakpopisa"/>
        <w:numPr>
          <w:ilvl w:val="0"/>
          <w:numId w:val="66"/>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prijateljskih mjera</w:t>
      </w:r>
    </w:p>
    <w:p w:rsidR="009E1217" w:rsidRPr="00B90E98" w:rsidRDefault="009E1217" w:rsidP="00E03D5B">
      <w:pPr>
        <w:pStyle w:val="Odlomakpopisa"/>
        <w:numPr>
          <w:ilvl w:val="0"/>
          <w:numId w:val="66"/>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predložiti izmijene/dopune kolektivnih ugovora ili internih akata poslodavaca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Rok: Aktivnosti 1. i 2. – 2020.- 2022., Aktivnost 3. – 2023.- kontinuirano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B90E98" w:rsidRDefault="009E1217" w:rsidP="00E03D5B">
      <w:pPr>
        <w:pStyle w:val="Odlomakpopisa"/>
        <w:numPr>
          <w:ilvl w:val="0"/>
          <w:numId w:val="67"/>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izrađena analiza postojećeg stanja s prijedlogom dodatnih mjera kod poslodavaca – trgovačkih </w:t>
      </w:r>
    </w:p>
    <w:p w:rsidR="009E1217" w:rsidRPr="00B90E98" w:rsidRDefault="009E1217" w:rsidP="00911271">
      <w:pPr>
        <w:pStyle w:val="Odlomakpopisa"/>
        <w:autoSpaceDE w:val="0"/>
        <w:autoSpaceDN w:val="0"/>
        <w:adjustRightInd w:val="0"/>
        <w:spacing w:after="0" w:line="276" w:lineRule="auto"/>
        <w:ind w:left="786"/>
        <w:jc w:val="both"/>
        <w:rPr>
          <w:rFonts w:ascii="Times New Roman" w:hAnsi="Times New Roman" w:cs="Times New Roman"/>
        </w:rPr>
      </w:pPr>
      <w:r w:rsidRPr="00B90E98">
        <w:rPr>
          <w:rFonts w:ascii="Times New Roman" w:hAnsi="Times New Roman" w:cs="Times New Roman"/>
        </w:rPr>
        <w:t xml:space="preserve">društava </w:t>
      </w:r>
      <w:bookmarkStart w:id="59" w:name="_Hlk4682480"/>
      <w:r w:rsidRPr="00B90E98">
        <w:rPr>
          <w:rFonts w:ascii="Times New Roman" w:hAnsi="Times New Roman" w:cs="Times New Roman"/>
        </w:rPr>
        <w:t>čiji je osnivač i vlasnik Grad Zagreb</w:t>
      </w:r>
      <w:bookmarkEnd w:id="59"/>
    </w:p>
    <w:p w:rsidR="009E1217" w:rsidRPr="00B90E98" w:rsidRDefault="009E1217" w:rsidP="00E03D5B">
      <w:pPr>
        <w:pStyle w:val="Odlomakpopisa"/>
        <w:numPr>
          <w:ilvl w:val="0"/>
          <w:numId w:val="67"/>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izrađen prijedlog smjernica novih mjera i aktivnosti odabranim poslodavcima </w:t>
      </w:r>
    </w:p>
    <w:p w:rsidR="009E1217" w:rsidRPr="00B90E98" w:rsidRDefault="009E1217" w:rsidP="00E03D5B">
      <w:pPr>
        <w:pStyle w:val="Odlomakpopisa"/>
        <w:numPr>
          <w:ilvl w:val="0"/>
          <w:numId w:val="67"/>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broj predloženih izmjena ili dopuna kolektivnih ugovora ili internih akata poslodavcima, u </w:t>
      </w:r>
    </w:p>
    <w:p w:rsidR="009E1217" w:rsidRPr="00B90E98" w:rsidRDefault="009E1217" w:rsidP="00E03D5B">
      <w:pPr>
        <w:pStyle w:val="Odlomakpopisa"/>
        <w:numPr>
          <w:ilvl w:val="0"/>
          <w:numId w:val="67"/>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suradnji s poslodavcima i njihovim sindikatima </w:t>
      </w:r>
    </w:p>
    <w:p w:rsidR="009E1217" w:rsidRPr="009E1217" w:rsidRDefault="009E1217" w:rsidP="00A646AC">
      <w:pPr>
        <w:autoSpaceDE w:val="0"/>
        <w:autoSpaceDN w:val="0"/>
        <w:adjustRightInd w:val="0"/>
        <w:spacing w:after="0" w:line="276" w:lineRule="auto"/>
        <w:ind w:left="851"/>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Financijska sredstva: nije potrebno osigurati sredstava u proračunu Grada Zagreba </w:t>
      </w:r>
    </w:p>
    <w:p w:rsidR="009E1217" w:rsidRDefault="009E1217" w:rsidP="00A646AC">
      <w:pPr>
        <w:spacing w:after="0" w:line="276" w:lineRule="auto"/>
        <w:jc w:val="both"/>
        <w:rPr>
          <w:rFonts w:ascii="Times New Roman" w:hAnsi="Times New Roman" w:cs="Times New Roman"/>
        </w:rPr>
      </w:pPr>
    </w:p>
    <w:p w:rsidR="009E1217" w:rsidRPr="009E1217" w:rsidRDefault="0019456C" w:rsidP="00A646AC">
      <w:pPr>
        <w:autoSpaceDE w:val="0"/>
        <w:autoSpaceDN w:val="0"/>
        <w:adjustRightInd w:val="0"/>
        <w:spacing w:after="0" w:line="276" w:lineRule="auto"/>
        <w:jc w:val="both"/>
        <w:rPr>
          <w:rFonts w:ascii="Times New Roman" w:hAnsi="Times New Roman" w:cs="Times New Roman"/>
          <w:b/>
          <w:color w:val="000000"/>
        </w:rPr>
      </w:pPr>
      <w:r>
        <w:rPr>
          <w:rFonts w:ascii="Times New Roman" w:hAnsi="Times New Roman" w:cs="Times New Roman"/>
          <w:b/>
          <w:color w:val="000000"/>
        </w:rPr>
        <w:lastRenderedPageBreak/>
        <w:t>Mjera 3</w:t>
      </w:r>
      <w:r w:rsidR="009E1217" w:rsidRPr="009E1217">
        <w:rPr>
          <w:rFonts w:ascii="Times New Roman" w:hAnsi="Times New Roman" w:cs="Times New Roman"/>
          <w:b/>
          <w:color w:val="000000"/>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b/>
          <w:color w:val="000000"/>
        </w:rPr>
      </w:pPr>
      <w:r w:rsidRPr="009E1217">
        <w:rPr>
          <w:rFonts w:ascii="Times New Roman" w:hAnsi="Times New Roman" w:cs="Times New Roman"/>
          <w:b/>
          <w:color w:val="000000"/>
        </w:rPr>
        <w:t>Poticati poslodavce na prihvaćanje i provedbu prijateljskih mjera i aktivnosti prema djeci i obiteljima svojih zaposlenika, kroz stvaranje pozitivnog okruženja</w:t>
      </w:r>
      <w:r w:rsidRPr="009E1217">
        <w:rPr>
          <w:rFonts w:ascii="Times New Roman" w:hAnsi="Times New Roman" w:cs="Times New Roman"/>
          <w:b/>
        </w:rPr>
        <w:t>,</w:t>
      </w:r>
      <w:r w:rsidRPr="009E1217">
        <w:rPr>
          <w:rFonts w:ascii="Times New Roman" w:hAnsi="Times New Roman" w:cs="Times New Roman"/>
          <w:b/>
          <w:color w:val="000000"/>
        </w:rPr>
        <w:t xml:space="preserve"> uključujući skraćeno radno vrijeme, rad na pola radnog vremena, rad kod kuće, dopuste za ove potrebe i slično (uvođenjem tih odredbi u Kolektivne ugovore i interne akte poduzeća), što pozitivno utječe na dobrobit  poduzeća </w:t>
      </w: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000000"/>
        </w:rPr>
      </w:pPr>
    </w:p>
    <w:p w:rsidR="009E1217" w:rsidRPr="009E1217" w:rsidRDefault="009E1217" w:rsidP="00A646AC">
      <w:pPr>
        <w:autoSpaceDE w:val="0"/>
        <w:autoSpaceDN w:val="0"/>
        <w:adjustRightInd w:val="0"/>
        <w:spacing w:after="0" w:line="276" w:lineRule="auto"/>
        <w:jc w:val="both"/>
        <w:rPr>
          <w:rFonts w:ascii="Times New Roman" w:eastAsia="Times New Roman" w:hAnsi="Times New Roman" w:cs="Times New Roman"/>
          <w:color w:val="000000"/>
        </w:rPr>
      </w:pPr>
      <w:r w:rsidRPr="009E1217">
        <w:rPr>
          <w:rFonts w:ascii="Times New Roman" w:hAnsi="Times New Roman" w:cs="Times New Roman"/>
        </w:rPr>
        <w:t xml:space="preserve">Nositelji: </w:t>
      </w:r>
      <w:r w:rsidRPr="009E1217">
        <w:rPr>
          <w:rFonts w:ascii="Times New Roman" w:eastAsia="Times New Roman" w:hAnsi="Times New Roman" w:cs="Times New Roman"/>
          <w:color w:val="000000"/>
        </w:rPr>
        <w:t>Ured za demografiju, poslodavci, sindikati</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B90E98" w:rsidRDefault="009E1217" w:rsidP="00E03D5B">
      <w:pPr>
        <w:pStyle w:val="Odlomakpopisa"/>
        <w:numPr>
          <w:ilvl w:val="0"/>
          <w:numId w:val="68"/>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izraditi analizu postojećeg stanja s odabirom više poslodavaca koji prihvaćaju nove standarde </w:t>
      </w:r>
    </w:p>
    <w:p w:rsidR="009E1217" w:rsidRPr="00B90E98" w:rsidRDefault="009E1217" w:rsidP="00B90E98">
      <w:pPr>
        <w:pStyle w:val="Odlomakpopisa"/>
        <w:autoSpaceDE w:val="0"/>
        <w:autoSpaceDN w:val="0"/>
        <w:adjustRightInd w:val="0"/>
        <w:spacing w:after="0" w:line="276" w:lineRule="auto"/>
        <w:ind w:left="786"/>
        <w:jc w:val="both"/>
        <w:rPr>
          <w:rFonts w:ascii="Times New Roman" w:hAnsi="Times New Roman" w:cs="Times New Roman"/>
        </w:rPr>
      </w:pPr>
      <w:r w:rsidRPr="00B90E98">
        <w:rPr>
          <w:rFonts w:ascii="Times New Roman" w:hAnsi="Times New Roman" w:cs="Times New Roman"/>
        </w:rPr>
        <w:t xml:space="preserve">odnosa prema svojim zaposlenicima i njihovim obiteljima  </w:t>
      </w:r>
    </w:p>
    <w:p w:rsidR="009E1217" w:rsidRPr="00B90E98" w:rsidRDefault="009E1217" w:rsidP="00E03D5B">
      <w:pPr>
        <w:pStyle w:val="Odlomakpopisa"/>
        <w:numPr>
          <w:ilvl w:val="0"/>
          <w:numId w:val="68"/>
        </w:numPr>
        <w:autoSpaceDE w:val="0"/>
        <w:autoSpaceDN w:val="0"/>
        <w:adjustRightInd w:val="0"/>
        <w:spacing w:after="0" w:line="276" w:lineRule="auto"/>
        <w:jc w:val="both"/>
        <w:rPr>
          <w:rFonts w:ascii="Times New Roman" w:hAnsi="Times New Roman" w:cs="Times New Roman"/>
          <w:color w:val="444444"/>
          <w:shd w:val="clear" w:color="auto" w:fill="FFFFFF"/>
        </w:rPr>
      </w:pPr>
      <w:r w:rsidRPr="00B90E98">
        <w:rPr>
          <w:rFonts w:ascii="Times New Roman" w:hAnsi="Times New Roman" w:cs="Times New Roman"/>
        </w:rPr>
        <w:t>izraditi prijedlog novih mjera i aktivnosti za bolje usklađivanje privatnog i poslovnog života</w:t>
      </w:r>
      <w:r w:rsidRPr="00B90E98">
        <w:rPr>
          <w:rFonts w:ascii="Times New Roman" w:hAnsi="Times New Roman" w:cs="Times New Roman"/>
          <w:color w:val="444444"/>
          <w:shd w:val="clear" w:color="auto" w:fill="FFFFFF"/>
        </w:rPr>
        <w:t xml:space="preserve"> </w:t>
      </w:r>
      <w:r w:rsidRPr="00B90E98">
        <w:rPr>
          <w:rFonts w:ascii="Times New Roman" w:hAnsi="Times New Roman" w:cs="Times New Roman"/>
          <w:shd w:val="clear" w:color="auto" w:fill="FFFFFF"/>
        </w:rPr>
        <w:t>prema projektu „MAMFORCE“, inovativnom pristu</w:t>
      </w:r>
      <w:r w:rsidR="00B90E98" w:rsidRPr="00B90E98">
        <w:rPr>
          <w:rFonts w:ascii="Times New Roman" w:hAnsi="Times New Roman" w:cs="Times New Roman"/>
          <w:shd w:val="clear" w:color="auto" w:fill="FFFFFF"/>
        </w:rPr>
        <w:t>pu obiteljskoj odgovornosti i r</w:t>
      </w:r>
      <w:r w:rsidRPr="00B90E98">
        <w:rPr>
          <w:rFonts w:ascii="Times New Roman" w:hAnsi="Times New Roman" w:cs="Times New Roman"/>
          <w:shd w:val="clear" w:color="auto" w:fill="FFFFFF"/>
        </w:rPr>
        <w:t xml:space="preserve">avnopravnosti spolova koji značajno može doprinijeti promijeni kulture u tvrtkama, sudionicama projekta </w:t>
      </w:r>
    </w:p>
    <w:p w:rsidR="009E1217" w:rsidRPr="00B90E98" w:rsidRDefault="009E1217" w:rsidP="00E03D5B">
      <w:pPr>
        <w:pStyle w:val="Odlomakpopisa"/>
        <w:numPr>
          <w:ilvl w:val="0"/>
          <w:numId w:val="68"/>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sugerirati odnosno predložiti izmijene ili dopune kolektivnih ugovora ili internih akata poslodavaca na ovom području</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Rok: Aktivnosti 1. i 2., – 2020.- 2024., Aktivnost 3.,–  2025.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B90E98" w:rsidRDefault="00B90E98" w:rsidP="00E03D5B">
      <w:pPr>
        <w:pStyle w:val="Odlomakpopisa"/>
        <w:numPr>
          <w:ilvl w:val="0"/>
          <w:numId w:val="69"/>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izrađena analiza</w:t>
      </w:r>
      <w:r w:rsidR="009E1217" w:rsidRPr="00B90E98">
        <w:rPr>
          <w:rFonts w:ascii="Times New Roman" w:hAnsi="Times New Roman" w:cs="Times New Roman"/>
        </w:rPr>
        <w:t xml:space="preserve"> stanja </w:t>
      </w:r>
    </w:p>
    <w:p w:rsidR="009E1217" w:rsidRPr="00B90E98" w:rsidRDefault="009E1217" w:rsidP="00E03D5B">
      <w:pPr>
        <w:pStyle w:val="Odlomakpopisa"/>
        <w:numPr>
          <w:ilvl w:val="0"/>
          <w:numId w:val="69"/>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izrađen prijedlog novih mjera i aktivnosti kod odabranih poslodavaca </w:t>
      </w:r>
    </w:p>
    <w:p w:rsidR="009E1217" w:rsidRPr="00B90E98" w:rsidRDefault="009E1217" w:rsidP="00E03D5B">
      <w:pPr>
        <w:pStyle w:val="Odlomakpopisa"/>
        <w:numPr>
          <w:ilvl w:val="0"/>
          <w:numId w:val="69"/>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 xml:space="preserve">broj predloženih izmjena ili dopuna kolektivnih ugovora ili </w:t>
      </w:r>
      <w:r w:rsidR="00B90E98" w:rsidRPr="00B90E98">
        <w:rPr>
          <w:rFonts w:ascii="Times New Roman" w:hAnsi="Times New Roman" w:cs="Times New Roman"/>
        </w:rPr>
        <w:t xml:space="preserve">internih akata poslodavcima, u </w:t>
      </w:r>
      <w:r w:rsidRPr="00B90E98">
        <w:rPr>
          <w:rFonts w:ascii="Times New Roman" w:hAnsi="Times New Roman" w:cs="Times New Roman"/>
        </w:rPr>
        <w:t xml:space="preserve">suradnji s poslodavcima i njihovim sindikatima </w:t>
      </w:r>
    </w:p>
    <w:p w:rsidR="009E1217" w:rsidRPr="00B90E98" w:rsidRDefault="009E1217" w:rsidP="00E03D5B">
      <w:pPr>
        <w:pStyle w:val="Odlomakpopisa"/>
        <w:numPr>
          <w:ilvl w:val="0"/>
          <w:numId w:val="69"/>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broj dodijeljenih certifikata „MAMFORCE“</w:t>
      </w:r>
    </w:p>
    <w:p w:rsidR="009E1217" w:rsidRPr="009E1217" w:rsidRDefault="009E1217" w:rsidP="00A646AC">
      <w:pPr>
        <w:spacing w:after="0" w:line="276" w:lineRule="auto"/>
        <w:jc w:val="both"/>
        <w:rPr>
          <w:rFonts w:ascii="Times New Roman" w:eastAsia="Times New Roman" w:hAnsi="Times New Roman" w:cs="Times New Roman"/>
        </w:rPr>
      </w:pPr>
    </w:p>
    <w:p w:rsidR="009E1217" w:rsidRDefault="009E1217" w:rsidP="00A646AC">
      <w:pPr>
        <w:spacing w:after="0" w:line="276" w:lineRule="auto"/>
        <w:ind w:left="851" w:hanging="851"/>
        <w:jc w:val="both"/>
        <w:rPr>
          <w:rFonts w:ascii="Times New Roman" w:hAnsi="Times New Roman" w:cs="Times New Roman"/>
        </w:rPr>
      </w:pPr>
      <w:r w:rsidRPr="009E1217">
        <w:rPr>
          <w:rFonts w:ascii="Times New Roman" w:eastAsia="Times New Roman" w:hAnsi="Times New Roman" w:cs="Times New Roman"/>
        </w:rPr>
        <w:t xml:space="preserve">Potrebna financijska sredstva: </w:t>
      </w:r>
      <w:r w:rsidRPr="009E1217">
        <w:rPr>
          <w:rFonts w:ascii="Times New Roman" w:hAnsi="Times New Roman" w:cs="Times New Roman"/>
        </w:rPr>
        <w:t xml:space="preserve">nije potrebno osigurati sredstva u proračunu Grada Zagreba </w:t>
      </w:r>
    </w:p>
    <w:p w:rsidR="0019456C" w:rsidRDefault="0019456C" w:rsidP="00A646AC">
      <w:pPr>
        <w:spacing w:after="0" w:line="276" w:lineRule="auto"/>
        <w:ind w:left="851" w:hanging="851"/>
        <w:jc w:val="both"/>
        <w:rPr>
          <w:rFonts w:ascii="Times New Roman" w:hAnsi="Times New Roman" w:cs="Times New Roman"/>
        </w:rPr>
      </w:pPr>
    </w:p>
    <w:p w:rsidR="0019456C" w:rsidRPr="009E1217" w:rsidRDefault="0019456C" w:rsidP="00A646AC">
      <w:pPr>
        <w:spacing w:after="0" w:line="276" w:lineRule="auto"/>
        <w:ind w:left="851" w:hanging="851"/>
        <w:jc w:val="both"/>
        <w:rPr>
          <w:rFonts w:ascii="Times New Roman" w:hAnsi="Times New Roman" w:cs="Times New Roman"/>
        </w:rPr>
      </w:pPr>
    </w:p>
    <w:p w:rsidR="009E1217" w:rsidRPr="009E1217" w:rsidRDefault="0019456C" w:rsidP="00A646AC">
      <w:pPr>
        <w:autoSpaceDE w:val="0"/>
        <w:autoSpaceDN w:val="0"/>
        <w:adjustRightInd w:val="0"/>
        <w:spacing w:after="0" w:line="276" w:lineRule="auto"/>
        <w:jc w:val="both"/>
        <w:rPr>
          <w:rFonts w:ascii="Times New Roman" w:hAnsi="Times New Roman" w:cs="Times New Roman"/>
          <w:b/>
        </w:rPr>
      </w:pPr>
      <w:bookmarkStart w:id="60" w:name="_Hlk5281987"/>
      <w:r>
        <w:rPr>
          <w:rFonts w:ascii="Times New Roman" w:hAnsi="Times New Roman" w:cs="Times New Roman"/>
          <w:b/>
        </w:rPr>
        <w:t>Mjera 4</w:t>
      </w:r>
      <w:r w:rsidR="009E1217" w:rsidRPr="009E1217">
        <w:rPr>
          <w:rFonts w:ascii="Times New Roman" w:hAnsi="Times New Roman" w:cs="Times New Roman"/>
          <w:b/>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Prihva</w:t>
      </w:r>
      <w:r w:rsidR="00911271">
        <w:rPr>
          <w:rFonts w:ascii="Times New Roman" w:hAnsi="Times New Roman" w:cs="Times New Roman"/>
          <w:b/>
        </w:rPr>
        <w:t>titi</w:t>
      </w:r>
      <w:r w:rsidRPr="009E1217">
        <w:rPr>
          <w:rFonts w:ascii="Times New Roman" w:hAnsi="Times New Roman" w:cs="Times New Roman"/>
          <w:b/>
        </w:rPr>
        <w:t xml:space="preserve"> i uvo</w:t>
      </w:r>
      <w:r w:rsidR="00911271">
        <w:rPr>
          <w:rFonts w:ascii="Times New Roman" w:hAnsi="Times New Roman" w:cs="Times New Roman"/>
          <w:b/>
        </w:rPr>
        <w:t>diti</w:t>
      </w:r>
      <w:r w:rsidRPr="009E1217">
        <w:rPr>
          <w:rFonts w:ascii="Times New Roman" w:hAnsi="Times New Roman" w:cs="Times New Roman"/>
          <w:b/>
        </w:rPr>
        <w:t xml:space="preserve"> aktivnosti usmjerenih prema povećanom sudjelovanju očeva u odgoju djece, stvaranjem povoljnog javnog i radnog okruženja za aktivniju ulogu očeva u ranom odgoju djeteta, podizanjem svijesti o važnosti uloge očeva za djecu, obitelj i društvo u cjelini te smanjenjem stereotipa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C57B86"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 xml:space="preserve">Nositelj: </w:t>
      </w:r>
      <w:r w:rsidR="008F5909">
        <w:rPr>
          <w:rFonts w:ascii="Times New Roman" w:hAnsi="Times New Roman" w:cs="Times New Roman"/>
        </w:rPr>
        <w:t>Ured za demografiju</w:t>
      </w:r>
    </w:p>
    <w:p w:rsidR="008F5909" w:rsidRPr="008F5909"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eastAsia="Times New Roman" w:hAnsi="Times New Roman" w:cs="Times New Roman"/>
          <w:color w:val="000000"/>
        </w:rPr>
        <w:t xml:space="preserve">Sunositelj: </w:t>
      </w:r>
      <w:r w:rsidR="008F5909" w:rsidRPr="008F5909">
        <w:rPr>
          <w:rFonts w:ascii="Times New Roman" w:hAnsi="Times New Roman" w:cs="Times New Roman"/>
        </w:rPr>
        <w:t>Poliklinika za zašti</w:t>
      </w:r>
      <w:r w:rsidR="00C57B86">
        <w:rPr>
          <w:rFonts w:ascii="Times New Roman" w:hAnsi="Times New Roman" w:cs="Times New Roman"/>
        </w:rPr>
        <w:t>tu djece i mladih Grada Zagreba</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color w:val="212121"/>
          <w:shd w:val="clear" w:color="auto" w:fill="FFFFFF"/>
        </w:rPr>
      </w:pPr>
      <w:r w:rsidRPr="009E1217">
        <w:rPr>
          <w:rFonts w:ascii="Times New Roman" w:hAnsi="Times New Roman" w:cs="Times New Roman"/>
        </w:rPr>
        <w:t>Aktivnosti:</w:t>
      </w:r>
      <w:r w:rsidRPr="009E1217">
        <w:rPr>
          <w:rFonts w:ascii="Times New Roman" w:hAnsi="Times New Roman" w:cs="Times New Roman"/>
          <w:color w:val="212121"/>
          <w:shd w:val="clear" w:color="auto" w:fill="FFFFFF"/>
        </w:rPr>
        <w:t xml:space="preserve"> </w:t>
      </w:r>
    </w:p>
    <w:p w:rsidR="009E1217" w:rsidRPr="00B90E98" w:rsidRDefault="009E1217" w:rsidP="00E03D5B">
      <w:pPr>
        <w:pStyle w:val="Odlomakpopisa"/>
        <w:numPr>
          <w:ilvl w:val="0"/>
          <w:numId w:val="70"/>
        </w:numPr>
        <w:autoSpaceDE w:val="0"/>
        <w:autoSpaceDN w:val="0"/>
        <w:adjustRightInd w:val="0"/>
        <w:spacing w:after="0" w:line="276" w:lineRule="auto"/>
        <w:jc w:val="both"/>
        <w:rPr>
          <w:rFonts w:ascii="Times New Roman" w:eastAsia="Times New Roman" w:hAnsi="Times New Roman" w:cs="Times New Roman"/>
          <w:color w:val="212121"/>
        </w:rPr>
      </w:pPr>
      <w:r w:rsidRPr="00B90E98">
        <w:rPr>
          <w:rFonts w:ascii="Times New Roman" w:hAnsi="Times New Roman" w:cs="Times New Roman"/>
          <w:color w:val="212121"/>
          <w:shd w:val="clear" w:color="auto" w:fill="FFFFFF"/>
        </w:rPr>
        <w:t>prom</w:t>
      </w:r>
      <w:r w:rsidR="00911271">
        <w:rPr>
          <w:rFonts w:ascii="Times New Roman" w:hAnsi="Times New Roman" w:cs="Times New Roman"/>
          <w:color w:val="212121"/>
          <w:shd w:val="clear" w:color="auto" w:fill="FFFFFF"/>
        </w:rPr>
        <w:t>ovirati participaciju</w:t>
      </w:r>
      <w:r w:rsidRPr="00B90E98">
        <w:rPr>
          <w:rFonts w:ascii="Times New Roman" w:hAnsi="Times New Roman" w:cs="Times New Roman"/>
          <w:color w:val="212121"/>
          <w:shd w:val="clear" w:color="auto" w:fill="FFFFFF"/>
        </w:rPr>
        <w:t xml:space="preserve"> očeva u obiteljskom životu i majki u radnom odnosu, uz p</w:t>
      </w:r>
      <w:r w:rsidRPr="00B90E98">
        <w:rPr>
          <w:rFonts w:ascii="Times New Roman" w:eastAsia="Times New Roman" w:hAnsi="Times New Roman" w:cs="Times New Roman"/>
          <w:color w:val="212121"/>
        </w:rPr>
        <w:t>ružanje</w:t>
      </w:r>
      <w:r w:rsidR="00B90E98" w:rsidRPr="00B90E98">
        <w:rPr>
          <w:rFonts w:ascii="Times New Roman" w:eastAsia="Times New Roman" w:hAnsi="Times New Roman" w:cs="Times New Roman"/>
          <w:color w:val="212121"/>
        </w:rPr>
        <w:t xml:space="preserve"> </w:t>
      </w:r>
      <w:r w:rsidRPr="00B90E98">
        <w:rPr>
          <w:rFonts w:ascii="Times New Roman" w:eastAsia="Times New Roman" w:hAnsi="Times New Roman" w:cs="Times New Roman"/>
          <w:color w:val="212121"/>
        </w:rPr>
        <w:t xml:space="preserve">informacija za podizanje svijesti o pravima očeva, njihovu važnost, </w:t>
      </w:r>
      <w:r w:rsidR="0038135D" w:rsidRPr="00B90E98">
        <w:rPr>
          <w:rFonts w:ascii="Times New Roman" w:eastAsia="Times New Roman" w:hAnsi="Times New Roman" w:cs="Times New Roman"/>
          <w:color w:val="212121"/>
        </w:rPr>
        <w:t xml:space="preserve">za </w:t>
      </w:r>
      <w:r w:rsidRPr="00B90E98">
        <w:rPr>
          <w:rFonts w:ascii="Times New Roman" w:eastAsia="Times New Roman" w:hAnsi="Times New Roman" w:cs="Times New Roman"/>
          <w:color w:val="212121"/>
        </w:rPr>
        <w:t>obitelj i</w:t>
      </w:r>
      <w:r w:rsidR="00B90E98" w:rsidRPr="00B90E98">
        <w:rPr>
          <w:rFonts w:ascii="Times New Roman" w:eastAsia="Times New Roman" w:hAnsi="Times New Roman" w:cs="Times New Roman"/>
          <w:color w:val="212121"/>
        </w:rPr>
        <w:t xml:space="preserve"> </w:t>
      </w:r>
      <w:r w:rsidRPr="00B90E98">
        <w:rPr>
          <w:rFonts w:ascii="Times New Roman" w:eastAsia="Times New Roman" w:hAnsi="Times New Roman" w:cs="Times New Roman"/>
          <w:color w:val="212121"/>
        </w:rPr>
        <w:t>društvo u cjelini, te za smanjenje stereotipa</w:t>
      </w:r>
    </w:p>
    <w:p w:rsidR="009E1217" w:rsidRPr="00B90E98" w:rsidRDefault="009E1217" w:rsidP="00E03D5B">
      <w:pPr>
        <w:pStyle w:val="Odlomakpopisa"/>
        <w:numPr>
          <w:ilvl w:val="0"/>
          <w:numId w:val="70"/>
        </w:numPr>
        <w:shd w:val="clear" w:color="auto" w:fill="FFFFFF"/>
        <w:spacing w:after="0" w:line="276" w:lineRule="auto"/>
        <w:jc w:val="both"/>
        <w:rPr>
          <w:rFonts w:ascii="Times New Roman" w:eastAsia="Times New Roman" w:hAnsi="Times New Roman" w:cs="Times New Roman"/>
          <w:color w:val="212121"/>
        </w:rPr>
      </w:pPr>
      <w:r w:rsidRPr="00B90E98">
        <w:rPr>
          <w:rFonts w:ascii="Times New Roman" w:eastAsia="Times New Roman" w:hAnsi="Times New Roman" w:cs="Times New Roman"/>
          <w:color w:val="212121"/>
        </w:rPr>
        <w:t>provesti analizu sudjelovanja očeva u obiteljskom životu i roditeljstvu u Gradu Zagrebu</w:t>
      </w:r>
    </w:p>
    <w:p w:rsidR="009E1217" w:rsidRPr="00B90E98" w:rsidRDefault="009E1217" w:rsidP="00E03D5B">
      <w:pPr>
        <w:pStyle w:val="Odlomakpopisa"/>
        <w:numPr>
          <w:ilvl w:val="0"/>
          <w:numId w:val="70"/>
        </w:numPr>
        <w:shd w:val="clear" w:color="auto" w:fill="FFFFFF"/>
        <w:spacing w:after="0" w:line="276" w:lineRule="auto"/>
        <w:jc w:val="both"/>
        <w:rPr>
          <w:rFonts w:ascii="Times New Roman" w:hAnsi="Times New Roman" w:cs="Times New Roman"/>
        </w:rPr>
      </w:pPr>
      <w:r w:rsidRPr="00B90E98">
        <w:rPr>
          <w:rFonts w:ascii="Times New Roman" w:eastAsia="Times New Roman" w:hAnsi="Times New Roman" w:cs="Times New Roman"/>
          <w:color w:val="212121"/>
        </w:rPr>
        <w:t xml:space="preserve">razvijati usluge koje smanjuju teret skrbi za djecu i obitelj te poboljšavaju kvalitetu života </w:t>
      </w:r>
      <w:r w:rsidRPr="00B90E98">
        <w:rPr>
          <w:rFonts w:ascii="Times New Roman" w:hAnsi="Times New Roman" w:cs="Times New Roman"/>
        </w:rPr>
        <w:t>partnera, odnosa u braku i obitelji</w:t>
      </w:r>
    </w:p>
    <w:p w:rsidR="009E1217" w:rsidRPr="009E1217" w:rsidRDefault="009E1217" w:rsidP="00B90E98">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Rok: Aktivnosti 1. i 2. – 2020.- 2024., Aktivnost 3. – 2025., - kontinuirano</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Indikatori provedbe:</w:t>
      </w:r>
    </w:p>
    <w:p w:rsidR="009E1217" w:rsidRPr="00B90E98" w:rsidRDefault="009E1217" w:rsidP="00E03D5B">
      <w:pPr>
        <w:pStyle w:val="Odlomakpopisa"/>
        <w:numPr>
          <w:ilvl w:val="0"/>
          <w:numId w:val="71"/>
        </w:numPr>
        <w:autoSpaceDE w:val="0"/>
        <w:autoSpaceDN w:val="0"/>
        <w:adjustRightInd w:val="0"/>
        <w:spacing w:after="0" w:line="276" w:lineRule="auto"/>
        <w:jc w:val="both"/>
        <w:rPr>
          <w:rFonts w:ascii="Times New Roman" w:hAnsi="Times New Roman" w:cs="Times New Roman"/>
        </w:rPr>
      </w:pPr>
      <w:r w:rsidRPr="00B90E98">
        <w:rPr>
          <w:rFonts w:ascii="Times New Roman" w:hAnsi="Times New Roman" w:cs="Times New Roman"/>
        </w:rPr>
        <w:t>broj održanih savjetovanja i okruglih</w:t>
      </w:r>
      <w:r w:rsidR="00B90E98">
        <w:rPr>
          <w:rFonts w:ascii="Times New Roman" w:hAnsi="Times New Roman" w:cs="Times New Roman"/>
        </w:rPr>
        <w:t xml:space="preserve"> stolova s odabranim skupinama </w:t>
      </w:r>
    </w:p>
    <w:p w:rsidR="009E1217" w:rsidRPr="00B90E98" w:rsidRDefault="009E1217" w:rsidP="00E03D5B">
      <w:pPr>
        <w:pStyle w:val="Odlomakpopisa"/>
        <w:numPr>
          <w:ilvl w:val="0"/>
          <w:numId w:val="71"/>
        </w:numPr>
        <w:shd w:val="clear" w:color="auto" w:fill="FFFFFF"/>
        <w:spacing w:after="0" w:line="276" w:lineRule="auto"/>
        <w:jc w:val="both"/>
        <w:rPr>
          <w:rFonts w:ascii="Times New Roman" w:eastAsia="Times New Roman" w:hAnsi="Times New Roman" w:cs="Times New Roman"/>
          <w:color w:val="212121"/>
        </w:rPr>
      </w:pPr>
      <w:r w:rsidRPr="00B90E98">
        <w:rPr>
          <w:rFonts w:ascii="Times New Roman" w:eastAsia="Times New Roman" w:hAnsi="Times New Roman" w:cs="Times New Roman"/>
          <w:color w:val="212121"/>
        </w:rPr>
        <w:t>provedeno istraživanje o sudjelovanja očeva u obiteljskom životu i roditeljstvu u Gradu Zagrebu</w:t>
      </w:r>
    </w:p>
    <w:p w:rsidR="009E1217" w:rsidRPr="00B90E98" w:rsidRDefault="009E1217" w:rsidP="00E03D5B">
      <w:pPr>
        <w:pStyle w:val="Odlomakpopisa"/>
        <w:numPr>
          <w:ilvl w:val="0"/>
          <w:numId w:val="71"/>
        </w:numPr>
        <w:shd w:val="clear" w:color="auto" w:fill="FFFFFF"/>
        <w:spacing w:after="0" w:line="276" w:lineRule="auto"/>
        <w:jc w:val="both"/>
        <w:rPr>
          <w:rFonts w:ascii="Times New Roman" w:hAnsi="Times New Roman" w:cs="Times New Roman"/>
        </w:rPr>
      </w:pPr>
      <w:r w:rsidRPr="00B90E98">
        <w:rPr>
          <w:rFonts w:ascii="Times New Roman" w:eastAsia="Times New Roman" w:hAnsi="Times New Roman" w:cs="Times New Roman"/>
          <w:color w:val="212121"/>
        </w:rPr>
        <w:t>povećan broj usluga kroz nove servise, centre, ili obrte u Gradu</w:t>
      </w:r>
      <w:r w:rsidR="00B90E98">
        <w:rPr>
          <w:rFonts w:ascii="Times New Roman" w:eastAsia="Times New Roman" w:hAnsi="Times New Roman" w:cs="Times New Roman"/>
          <w:color w:val="212121"/>
        </w:rPr>
        <w:t xml:space="preserve"> Zagrebu, a koji smanjuju teret s</w:t>
      </w:r>
      <w:r w:rsidRPr="00B90E98">
        <w:rPr>
          <w:rFonts w:ascii="Times New Roman" w:eastAsia="Times New Roman" w:hAnsi="Times New Roman" w:cs="Times New Roman"/>
          <w:color w:val="212121"/>
        </w:rPr>
        <w:t>krbi za djecu i obitelj</w:t>
      </w:r>
    </w:p>
    <w:p w:rsidR="009E1217" w:rsidRPr="009E1217" w:rsidRDefault="009E1217" w:rsidP="00A646AC">
      <w:pPr>
        <w:spacing w:after="0" w:line="276" w:lineRule="auto"/>
        <w:jc w:val="both"/>
        <w:rPr>
          <w:rFonts w:ascii="Times New Roman" w:eastAsia="Times New Roman" w:hAnsi="Times New Roman" w:cs="Times New Roman"/>
        </w:rPr>
      </w:pPr>
    </w:p>
    <w:p w:rsidR="0019456C"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19456C" w:rsidRDefault="0019456C">
      <w:pPr>
        <w:rPr>
          <w:rFonts w:ascii="Times New Roman" w:eastAsia="Times New Roman" w:hAnsi="Times New Roman" w:cs="Times New Roman"/>
        </w:rPr>
      </w:pPr>
      <w:r>
        <w:rPr>
          <w:rFonts w:ascii="Times New Roman" w:eastAsia="Times New Roman" w:hAnsi="Times New Roman" w:cs="Times New Roman"/>
        </w:rPr>
        <w:br w:type="page"/>
      </w:r>
    </w:p>
    <w:bookmarkEnd w:id="60"/>
    <w:p w:rsidR="009E1217" w:rsidRPr="009E1217" w:rsidRDefault="009E1217" w:rsidP="00174BE4">
      <w:pPr>
        <w:shd w:val="clear" w:color="auto" w:fill="D0CECE" w:themeFill="background2" w:themeFillShade="E6"/>
        <w:spacing w:after="0" w:line="276" w:lineRule="auto"/>
        <w:jc w:val="center"/>
        <w:rPr>
          <w:rFonts w:ascii="Times New Roman" w:hAnsi="Times New Roman" w:cs="Times New Roman"/>
          <w:b/>
          <w:sz w:val="24"/>
        </w:rPr>
      </w:pPr>
      <w:r w:rsidRPr="009E1217">
        <w:rPr>
          <w:rFonts w:ascii="Times New Roman" w:hAnsi="Times New Roman" w:cs="Times New Roman"/>
          <w:b/>
          <w:sz w:val="24"/>
        </w:rPr>
        <w:lastRenderedPageBreak/>
        <w:t>VI. PLANIRANJE OBITELJI, REPRODUKTIVNO ZDRAVLJE, ZAŠTITA MAJKE I DJETETA</w:t>
      </w:r>
    </w:p>
    <w:p w:rsidR="009E1217" w:rsidRPr="009E1217" w:rsidRDefault="009E1217" w:rsidP="00A646AC">
      <w:pPr>
        <w:spacing w:after="0" w:line="276" w:lineRule="auto"/>
        <w:jc w:val="center"/>
        <w:rPr>
          <w:rFonts w:ascii="Times New Roman" w:hAnsi="Times New Roman" w:cs="Times New Roman"/>
          <w:bCs/>
          <w:color w:val="000000"/>
        </w:rPr>
      </w:pPr>
    </w:p>
    <w:p w:rsidR="009E1217" w:rsidRPr="009E1217" w:rsidRDefault="009E1217" w:rsidP="00174BE4">
      <w:pPr>
        <w:spacing w:before="240" w:line="276" w:lineRule="auto"/>
        <w:jc w:val="center"/>
        <w:rPr>
          <w:rFonts w:ascii="Times New Roman" w:hAnsi="Times New Roman" w:cs="Times New Roman"/>
          <w:bCs/>
          <w:i/>
          <w:color w:val="000000"/>
          <w:sz w:val="24"/>
        </w:rPr>
      </w:pPr>
      <w:r w:rsidRPr="009E1217">
        <w:rPr>
          <w:rFonts w:ascii="Times New Roman" w:hAnsi="Times New Roman" w:cs="Times New Roman"/>
          <w:bCs/>
          <w:i/>
          <w:color w:val="000000"/>
          <w:sz w:val="24"/>
        </w:rPr>
        <w:t>a</w:t>
      </w:r>
      <w:r w:rsidRPr="009E1217">
        <w:rPr>
          <w:rFonts w:ascii="Times New Roman" w:hAnsi="Times New Roman" w:cs="Times New Roman"/>
          <w:i/>
          <w:color w:val="000000"/>
        </w:rPr>
        <w:t xml:space="preserve"> </w:t>
      </w:r>
      <w:r w:rsidRPr="009E1217">
        <w:rPr>
          <w:rFonts w:ascii="Times New Roman" w:hAnsi="Times New Roman" w:cs="Times New Roman"/>
          <w:bCs/>
          <w:i/>
          <w:color w:val="000000"/>
          <w:sz w:val="24"/>
        </w:rPr>
        <w:t xml:space="preserve">) Analiza stanja </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Zdravstvena zaštita žena vezana za funkciju majčinstva jedan je od osnovnih preduvjeta osiguranja biološke i reprodukcijske snage svakog stanovništva. Dio je sveukupne perinatalne zaštite, budući da je vezana za zaštitu zdravlja djeteta od njegova začeća, tijekom trudnoće do poroda i određeno razdoblje nakon poroda. Povoljne socijalno-gospodarske prilike i prosvjećenost stanovništva uvelike pridonose sigurnom majčinstvu. Odnos rodilišta prema rodiljama i obitelji, prisustvo pratnje na porodu, pohađanje besplatnih tečajeva za buduće roditelje, praćenje zdravstvenog stanja i poduzimanja specifičnih mjera zdravstvene skrbi za buduće majke kod rizičnih trudnoća, kvalitetna i dostupna skrb kako za rodilje tako i za novorođenčad i djecu tijekom odrastanja, uvelike će utjecati na odluku o roditeljstvu. Patronažne sestre imaju važnu ulogu u savjetovanju trudnica, njezi djeteta, pružanju podrške roditeljima, ranom prepoznavanju socijalnih i otklanjanju razvojnih rizika. Njihova je djelatnost u zajednici od iznimne važnosti radi promjena u strukturi obitelji te porasta zdravstveno-socijalnih i ekonomskih problema u društvu. Nedovoljan je broj i nepovoljna distribucija primarnih pedijatrijskih timova (prekapacitiranost) koja posljedično uzrokuje manjak vremena za preventivni (savjetovališni) rad.</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 xml:space="preserve">Podaci za Hrvatsku govore o promijenjenoj strukturi obitelji i njezinom kasnijem formiranju, o stalnom smanjivanju broja rođene djece (oko 38.000 u 2015.), o povećanju broja djece u socijalnom riziku (oko 20 % djece do 7 godina živi u riziku od siromaštva) i povećanju broja djece s neuro i razvojnim rizikom (oko 10% djece). </w:t>
      </w:r>
      <w:r w:rsidR="00020C40">
        <w:rPr>
          <w:rFonts w:ascii="Times New Roman" w:hAnsi="Times New Roman" w:cs="Times New Roman"/>
        </w:rPr>
        <w:t xml:space="preserve">Republika </w:t>
      </w:r>
      <w:r w:rsidRPr="009E1217">
        <w:rPr>
          <w:rFonts w:ascii="Times New Roman" w:hAnsi="Times New Roman" w:cs="Times New Roman"/>
        </w:rPr>
        <w:t xml:space="preserve">Hrvatska nema razrađenu platformu za izradu politike za ranu intervenciju u djetinjstvu što je iznimno važno i u demografskom kontekstu. Prema podacima iz rada „Ekonomski i socijalni aspekti ulaganja u programe ranog razvoja djece“, u </w:t>
      </w:r>
      <w:r w:rsidR="00020C40">
        <w:rPr>
          <w:rFonts w:ascii="Times New Roman" w:hAnsi="Times New Roman" w:cs="Times New Roman"/>
        </w:rPr>
        <w:t xml:space="preserve">Republici </w:t>
      </w:r>
      <w:r w:rsidRPr="009E1217">
        <w:rPr>
          <w:rFonts w:ascii="Times New Roman" w:hAnsi="Times New Roman" w:cs="Times New Roman"/>
        </w:rPr>
        <w:t xml:space="preserve">Hrvatskoj su ulaganja u programe namijenjene dobrobiti djece i obitelji niža od prosjeka izdvajanja za funkciju obitelj/djeca kod 27 zemalja Europske unije. Dok ona u spomenutim zemljama iznose 2,4% BDP-a, u Hrvatskoj se radi o 1,6% do 1,8% BDP-a posljednjih godina. Ipak, primjetno je da se u zadnje vrijeme sektor usluga za djecu u Hrvatskoj širi i to prvenstveno u području predškolskog odgoja i obrazovanja. Ostali oblici usluga za djecu predškolske dobi su u </w:t>
      </w:r>
      <w:r w:rsidR="00020C40">
        <w:rPr>
          <w:rFonts w:ascii="Times New Roman" w:hAnsi="Times New Roman" w:cs="Times New Roman"/>
        </w:rPr>
        <w:t xml:space="preserve">Republici </w:t>
      </w:r>
      <w:r w:rsidRPr="009E1217">
        <w:rPr>
          <w:rFonts w:ascii="Times New Roman" w:hAnsi="Times New Roman" w:cs="Times New Roman"/>
        </w:rPr>
        <w:t xml:space="preserve">Hrvatskoj još prilično nerazvijeni i na njihovom razvoju bi trebalo sustavnije poraditi. Nadalje, usluge rane intervencije nisu svima jednako dostupne. Dramatične su razlike u mogućnostima djece ruralno i urbano - jer su educirani kadrovi koncentrirani u (velikim) urbanim centrima. Priuštivost je „najbolnija“ točka rane intervencije u </w:t>
      </w:r>
      <w:r w:rsidR="00020C40">
        <w:rPr>
          <w:rFonts w:ascii="Times New Roman" w:hAnsi="Times New Roman" w:cs="Times New Roman"/>
        </w:rPr>
        <w:t xml:space="preserve">Republici </w:t>
      </w:r>
      <w:r w:rsidRPr="009E1217">
        <w:rPr>
          <w:rFonts w:ascii="Times New Roman" w:hAnsi="Times New Roman" w:cs="Times New Roman"/>
        </w:rPr>
        <w:t>Hrvatskoj, dok problem predstavlja i dostupnost informacija o vrstama i pružateljima usluga rane intervencije pa se roditelji s pravom osjećaju izgubljeno. Ulaganje u djecu i obitelj nužno je zbog velikog demografskog deficita.</w:t>
      </w:r>
      <w:r w:rsidRPr="009E1217">
        <w:rPr>
          <w:rFonts w:ascii="Times New Roman" w:hAnsi="Times New Roman" w:cs="Times New Roman"/>
          <w:vertAlign w:val="superscript"/>
        </w:rPr>
        <w:footnoteReference w:id="33"/>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Grad Zagreb u okviru socijalne politike poduzima niz mjera usmjerenih prema očuvanju zdravlja i prevenciji bolesti u svim dobnim skupinama, a naročito kad je riječ o dojenčadi, majkama i obitelji. Nastavljajući se na dosadašnje programe Svjetske zdravstvene organizacije i UNICEF-a „Rodilišta –prijatelji djece“, izrađen je Program promicanja i unapređenja dojenja u zajednici za razdoblje 2019.-2021.</w:t>
      </w:r>
      <w:r w:rsidRPr="009E1217">
        <w:rPr>
          <w:rFonts w:ascii="Times New Roman" w:eastAsia="Times New Roman" w:hAnsi="Times New Roman" w:cs="Times New Roman"/>
        </w:rPr>
        <w:t xml:space="preserve"> </w:t>
      </w:r>
      <w:r w:rsidRPr="009E1217">
        <w:rPr>
          <w:rFonts w:ascii="Times New Roman" w:hAnsi="Times New Roman" w:cs="Times New Roman"/>
        </w:rPr>
        <w:t xml:space="preserve">U razdoblju provedbe Programa promicanja i unapređenja dojenja u zajednici za razdoblje 2015.-2017., kojeg je izradio Koordinacijski odbor Grada Zagreba za "Grad Zagreb, prijatelj dojenja", </w:t>
      </w:r>
      <w:r w:rsidRPr="009E1217">
        <w:rPr>
          <w:rFonts w:ascii="Times New Roman" w:hAnsi="Times New Roman" w:cs="Times New Roman"/>
        </w:rPr>
        <w:lastRenderedPageBreak/>
        <w:t xml:space="preserve">realizirano je niz mjera i aktivnosti.  Grad Zagreb povećao je broj dostupnih besplatnih (bez uputnice) savjetovališta za majke i djecu na području Grada Zagreba. Trenutno je dostupno 5 savjetovališta na području grada. Cilj savjetovališta je poticanje rasta i razvoja zdravog djeteta, savjetovanje o njezi dojenčadi i male djece, dojenju i zdravoj prehrani te savjetovanje o razvoju motorike. Zahvaljujući ovom programu, </w:t>
      </w:r>
      <w:r w:rsidR="001D6C10">
        <w:rPr>
          <w:rFonts w:ascii="Times New Roman" w:hAnsi="Times New Roman" w:cs="Times New Roman"/>
        </w:rPr>
        <w:t>građani grada Zagreba</w:t>
      </w:r>
      <w:r w:rsidRPr="009E1217">
        <w:rPr>
          <w:rFonts w:ascii="Times New Roman" w:hAnsi="Times New Roman" w:cs="Times New Roman"/>
        </w:rPr>
        <w:t xml:space="preserve"> mogu sa svojom djecom doći u savjetovališta bez uputnice te potražiti pomoć od stručnjaka. Pored navedenog, osigurano je ukupno 5 klupa za prematanje i dojenje djece i 11 stol</w:t>
      </w:r>
      <w:r w:rsidR="00020C40">
        <w:rPr>
          <w:rFonts w:ascii="Times New Roman" w:hAnsi="Times New Roman" w:cs="Times New Roman"/>
        </w:rPr>
        <w:t>ića za prematanje djece unutar g</w:t>
      </w:r>
      <w:r w:rsidRPr="009E1217">
        <w:rPr>
          <w:rFonts w:ascii="Times New Roman" w:hAnsi="Times New Roman" w:cs="Times New Roman"/>
        </w:rPr>
        <w:t>radskih upravnih tijela na lokacijama na kojima je najveća fluktuacija majki (obitelji) s malom djecom. Grad Zagreb osigurao je i sredstva za opremanje i adaptaciju prostora u okviru projekta ,.Ambulanta za laktaciju" pri Kliničkoj bolnici ,,Sveti Duh", a koja je jedina ambulanta u Republici Hrvatskoj koja pruža specifične zdravstvene usluge u vezi s laktacijom. Svake godine povećava se i broj grupa za potporu dojenju pri domovima zdravlja, a u Zagrebu je trenutno aktivno 50 grupa.</w:t>
      </w:r>
    </w:p>
    <w:p w:rsidR="009E1217" w:rsidRPr="009E1217" w:rsidRDefault="009E1217" w:rsidP="00A646AC">
      <w:pPr>
        <w:spacing w:line="276" w:lineRule="auto"/>
        <w:jc w:val="both"/>
        <w:rPr>
          <w:rFonts w:ascii="Times New Roman" w:eastAsia="Times New Roman" w:hAnsi="Times New Roman" w:cs="Times New Roman"/>
        </w:rPr>
      </w:pPr>
      <w:r w:rsidRPr="009E1217">
        <w:rPr>
          <w:rFonts w:ascii="Times New Roman" w:eastAsia="Times New Roman" w:hAnsi="Times New Roman" w:cs="Times New Roman"/>
        </w:rPr>
        <w:t>U razdoblju 2019.-2021. planira se provesti procjena stanja  standarda "Rodilište - prijatelj djece", što je i uvjet da se održi stečeni naslov.</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Pored navedenog, a prema podacima UNICEF-a, titulu “Rodilišta prijatelja djece” od 2016. godine nose sva rodilišta u Hrvatskoj (ukupno 31 rodilišt</w:t>
      </w:r>
      <w:r w:rsidR="0038135D">
        <w:rPr>
          <w:rFonts w:ascii="Times New Roman" w:hAnsi="Times New Roman" w:cs="Times New Roman"/>
        </w:rPr>
        <w:t>e</w:t>
      </w:r>
      <w:r w:rsidRPr="009E1217">
        <w:rPr>
          <w:rFonts w:ascii="Times New Roman" w:hAnsi="Times New Roman" w:cs="Times New Roman"/>
        </w:rPr>
        <w:t>), pa tako i rodilišta Grada Zagreba. Inicijativa se nastavlja podrškom u dojenju prijevremeno rođene djece, kao i podrškom majkama kako bi rodilišta postala i prijatelji majki.</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Klinika za dječje bolesti Zagreb postala je prva Dječja bolnica-prijatelj svakog djeteta. U bolnici je otvoren Odjel za podršku pacijentima (2016.) za informiranje roditelja, pomoć pri smještaju roditelja i druge aktivnosti te aktivnosti na poboljšanju rada školske medicine. Akcija “Za osmijeh djeteta u bolnici” je 1999. godine zajednički pokrenuta od strane Saveza društava Naša djeca Hrvatske, Hrvatskog društva za preventivnu i socijalnu pedijatriju te Pedijatrijskog društva Hrvatske udruge medicinskih sestara, a uz podršku Ministarstva zdravstva Republike Hrvatske. Akcija je pokrenuta s namjerom da se i u Republici Hrvatskoj ostvaruje suvremena svjetska ideja „otvorene bolnice“ u odnosu na djecu, te polazeći od Konvencije Ujedinjenih naroda o pravima djeteta i primjenjujući Europsku povelju o djeci u bolnici. Cilj inicijative je promicanje i primjena humanizacije bolničkog liječenja djece u vremenu dok djeca borave u bolnici. Akcija se provodi u 39 bolnica/dječjih odjela u Hrvatskoj, uz zajedničko osmišljeno sudjelovanje medicinskog  osoblja i vanjskih stručnih i društvenih suradnika iz Društava Naša djeca te drugih udruga i ustanova. Akcija je uvrštena u “Nacion</w:t>
      </w:r>
      <w:r w:rsidR="00020C40">
        <w:rPr>
          <w:rFonts w:ascii="Times New Roman" w:hAnsi="Times New Roman" w:cs="Times New Roman"/>
        </w:rPr>
        <w:t>alnu strategiju za prava djece</w:t>
      </w:r>
      <w:r w:rsidRPr="009E1217">
        <w:rPr>
          <w:rFonts w:ascii="Times New Roman" w:hAnsi="Times New Roman" w:cs="Times New Roman"/>
        </w:rPr>
        <w:t xml:space="preserve"> u R</w:t>
      </w:r>
      <w:r w:rsidR="00020C40">
        <w:rPr>
          <w:rFonts w:ascii="Times New Roman" w:hAnsi="Times New Roman" w:cs="Times New Roman"/>
        </w:rPr>
        <w:t xml:space="preserve">epublici </w:t>
      </w:r>
      <w:r w:rsidRPr="009E1217">
        <w:rPr>
          <w:rFonts w:ascii="Times New Roman" w:hAnsi="Times New Roman" w:cs="Times New Roman"/>
        </w:rPr>
        <w:t>H</w:t>
      </w:r>
      <w:r w:rsidR="00020C40">
        <w:rPr>
          <w:rFonts w:ascii="Times New Roman" w:hAnsi="Times New Roman" w:cs="Times New Roman"/>
        </w:rPr>
        <w:t xml:space="preserve">rvatskoj za razdoblje od 2014. do </w:t>
      </w:r>
      <w:r w:rsidRPr="009E1217">
        <w:rPr>
          <w:rFonts w:ascii="Times New Roman" w:hAnsi="Times New Roman" w:cs="Times New Roman"/>
        </w:rPr>
        <w:t>2020. godine”.</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 xml:space="preserve">Akcija “Za osmijeh djeteta u bolnici” je tijekom osamnaest godina trajanja pridonijela tome da je dosad 34 bolnice/dječja odjela ispunilo vrlo zahtjevne kriterije te nose naziv “bolnica/dječji odjel – prijatelj djece”. Zahvaljujući ovoj Akciji, kontinuirano se uvode europski standardi bolničkog liječenja djece, roditelji mogu dvadeset i četiri sata biti uz svoje bolesno dijete, otvorene su brojne igraonice i škole u bolnicama, dodatno educirano medicinsko osoblje te volonteri za rad s djecom u igraonicama; maksimalno je smanjen boravak djeteta u bolnici, a bolnički prostori su oplemenjeni za ugodan boravak djece. </w:t>
      </w:r>
      <w:r w:rsidRPr="009E1217">
        <w:rPr>
          <w:rFonts w:ascii="Times New Roman" w:hAnsi="Times New Roman" w:cs="Times New Roman"/>
          <w:vertAlign w:val="superscript"/>
        </w:rPr>
        <w:footnoteReference w:id="34"/>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lastRenderedPageBreak/>
        <w:t>Optimalna zdravstvena zaštita zdravlja iznimno je važna i mora odgovoriti na potrebe populacije kojoj je namijenjena i treba biti usmjerena na cijelu obitelj. Pomoću optimalne zdravstvene zaštite može se utjecati i na smanjenje socijalnih nejednakosti.</w:t>
      </w:r>
      <w:r w:rsidRPr="009E1217">
        <w:rPr>
          <w:rFonts w:ascii="Times New Roman" w:hAnsi="Times New Roman" w:cs="Times New Roman"/>
          <w:vertAlign w:val="superscript"/>
        </w:rPr>
        <w:footnoteReference w:id="35"/>
      </w:r>
    </w:p>
    <w:p w:rsidR="009E1217" w:rsidRPr="009E1217" w:rsidRDefault="00141AC5" w:rsidP="00A646AC">
      <w:pPr>
        <w:spacing w:line="276" w:lineRule="auto"/>
        <w:jc w:val="both"/>
        <w:rPr>
          <w:rFonts w:ascii="Times New Roman" w:hAnsi="Times New Roman" w:cs="Times New Roman"/>
        </w:rPr>
      </w:pPr>
      <w:r>
        <w:rPr>
          <w:rFonts w:ascii="Times New Roman" w:hAnsi="Times New Roman" w:cs="Times New Roman"/>
        </w:rPr>
        <w:t>Dok je u G</w:t>
      </w:r>
      <w:r w:rsidR="009E1217" w:rsidRPr="009E1217">
        <w:rPr>
          <w:rFonts w:ascii="Times New Roman" w:hAnsi="Times New Roman" w:cs="Times New Roman"/>
        </w:rPr>
        <w:t xml:space="preserve">radu Zagrebu situacija ipak nešto bolja vezano uz sustavno informiranje i educiranje mladih o </w:t>
      </w:r>
      <w:bookmarkStart w:id="61" w:name="_Hlk4412143"/>
      <w:r w:rsidR="009E1217" w:rsidRPr="009E1217">
        <w:rPr>
          <w:rFonts w:ascii="Times New Roman" w:hAnsi="Times New Roman" w:cs="Times New Roman"/>
        </w:rPr>
        <w:t>reproduktivnom zdravlju i spolno prenosivim bolestima, nužno je nastaviti aktivnosti edukacije kako u Gradu Zagrebu, tako i u cijeloj Hrvatskoj i to na svim razinama. Značenje spolno prenosivih infekcija (SPI) je višeznačno i predstavlja ogromno opterećenje za morbiditet i mortalitet ne samo u zemljama s ograničenim ekonomskim resursima, već i u razvijenim zemljama Europe i Sjeverne Amerike. One su jedan od vodećih uzroka akutnih bolesti, kroničnog oštećenja zdravlja i smrtnosti, s mogućim teškim medicinskim i psihološkim posljedicama za milijune žena, muškaraca i dojenčadi. Oskudni simptomi ili njihov posvemašnji izostanak olakšavaju</w:t>
      </w:r>
      <w:r w:rsidR="0038135D">
        <w:rPr>
          <w:rFonts w:ascii="Times New Roman" w:hAnsi="Times New Roman" w:cs="Times New Roman"/>
        </w:rPr>
        <w:t xml:space="preserve"> njihovo</w:t>
      </w:r>
      <w:r w:rsidR="009E1217" w:rsidRPr="009E1217">
        <w:rPr>
          <w:rFonts w:ascii="Times New Roman" w:hAnsi="Times New Roman" w:cs="Times New Roman"/>
        </w:rPr>
        <w:t xml:space="preserve"> širenje u populaciji. Prevencija, sprječavanje i djelotvorno provođenje dijagnostike i liječenja spolno prenosivih infekcija među najvažnijim su mjerama koje mogu doprinijeti očuvanju dobne strukture stanovništva i ciljanoj demografskoj obnovi. </w:t>
      </w: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Temeljni ciljevi i aktivnosti preporučeni su u Globalnoj strategiji za prevenciju i kontrolu spolno prenosivih infekcija 2006-2015. Svjetske zdravstvene organizacije. Osim izravnih negativnih posljedica na reproduktivno zdravlje i trudnoću, valja uzeti u obzir i moguće neizravne posljedice spolno prenosivih infekcija kao što su posljedice na mentalno zdravlje pojedinca i parova, ekonomsko opterećenje i gubitak produktivnosti pojedinca, ali i populacije u cjelini. </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 xml:space="preserve">Adolescenti se, zbog samih karakteristika adolescencije, koja uključuje sklonost rizičnim ponašanjima i neprepoznavanju rizika, smatraju osobito ugroženom populacijom i za spolno prenosive infekcije. </w:t>
      </w:r>
    </w:p>
    <w:p w:rsidR="009E1217" w:rsidRPr="009E1217" w:rsidRDefault="009E1217" w:rsidP="00A646AC">
      <w:pPr>
        <w:spacing w:line="276" w:lineRule="auto"/>
        <w:jc w:val="both"/>
        <w:rPr>
          <w:rFonts w:ascii="Times New Roman" w:hAnsi="Times New Roman" w:cs="Times New Roman"/>
        </w:rPr>
      </w:pPr>
      <w:r w:rsidRPr="009E1217">
        <w:rPr>
          <w:rFonts w:ascii="Times New Roman" w:hAnsi="Times New Roman" w:cs="Times New Roman"/>
        </w:rPr>
        <w:t xml:space="preserve">Prema podacima istraživanja o stavovima i informiranosti roditelja o spolnom zdravlju te rizicima HPV infekcije, svaki drugi roditelj u </w:t>
      </w:r>
      <w:r w:rsidR="00020C40">
        <w:rPr>
          <w:rFonts w:ascii="Times New Roman" w:hAnsi="Times New Roman" w:cs="Times New Roman"/>
        </w:rPr>
        <w:t xml:space="preserve">Republici </w:t>
      </w:r>
      <w:r w:rsidRPr="009E1217">
        <w:rPr>
          <w:rFonts w:ascii="Times New Roman" w:hAnsi="Times New Roman" w:cs="Times New Roman"/>
        </w:rPr>
        <w:t>Hrvatskoj ne zna da infekcija humanim papilloma virusom (HPV) može uzrokovati čak šest vrsta raka, dok svaki treći roditelj nikad nije ni čuo da je u Hrvatskoj dostupno besplatno cijepljenje protiv HPV-a za učenike i učenice osmih razreda osnovne škole. Rezultati na samom kraju istraživanja pokazali su koliko je informiranost ključna pri donošenju odluke o cijepljenju. Prema rezultatima istraživanja, roditelji mijenjaju mišljenje o cijepljenju svoje djece upravo nakon saznanja da HPV infekcije mogu uzrokovati nastanak nekoliko vrsta raka i kod muškaraca i kod žena. Prema rezultatima istraživanja u gradu Zagrebu je situacija povoljnija što se tiče opće informiranosti, a što se može povezati s brojnim preventivnim akcijama i programima prevencije koje se kontinuirano provode. Također, Grad Zagreb se ističe po stopi procijepljenosti protiv HPV-a, no prostora za napredak i dalje ima, jer odaziv na cijepljenje je još uvijek nizak. Rezultati navedenog istraživanja predstavljaju poticaj za nastavak u smjeru dosadašnjih ulaganja upravo kako bi cijepljenjem spriječili razvoj raka maternice, stidnice, rodnice, penisa, anusa i ždrijela. Nužno je nastaviti s razvojem programa podrške i daljnjim ulaganjima u sustavnu edukaciju, prevenciju i rano otkrivanje bolesti  za sigurniju budućnost i očuvanje demografske slike.</w:t>
      </w:r>
    </w:p>
    <w:bookmarkEnd w:id="61"/>
    <w:p w:rsidR="009E1217" w:rsidRPr="009E1217" w:rsidRDefault="009E1217" w:rsidP="00174BE4">
      <w:pPr>
        <w:spacing w:before="240" w:line="276" w:lineRule="auto"/>
        <w:ind w:left="2832" w:firstLine="708"/>
        <w:jc w:val="both"/>
        <w:rPr>
          <w:rFonts w:ascii="Times New Roman" w:hAnsi="Times New Roman" w:cs="Times New Roman"/>
          <w:i/>
          <w:sz w:val="24"/>
        </w:rPr>
      </w:pPr>
      <w:r w:rsidRPr="009E1217">
        <w:rPr>
          <w:rFonts w:ascii="Times New Roman" w:hAnsi="Times New Roman" w:cs="Times New Roman"/>
          <w:i/>
          <w:sz w:val="24"/>
        </w:rPr>
        <w:t>b) Ciljevi</w:t>
      </w:r>
    </w:p>
    <w:p w:rsidR="009E1217" w:rsidRPr="00174BE4" w:rsidRDefault="009E1217" w:rsidP="00E03D5B">
      <w:pPr>
        <w:pStyle w:val="Odlomakpopisa"/>
        <w:numPr>
          <w:ilvl w:val="0"/>
          <w:numId w:val="74"/>
        </w:numPr>
        <w:tabs>
          <w:tab w:val="left" w:pos="284"/>
        </w:tabs>
        <w:spacing w:after="0" w:line="276" w:lineRule="auto"/>
        <w:jc w:val="both"/>
        <w:rPr>
          <w:rFonts w:ascii="Times New Roman" w:hAnsi="Times New Roman" w:cs="Times New Roman"/>
        </w:rPr>
      </w:pPr>
      <w:r w:rsidRPr="00174BE4">
        <w:rPr>
          <w:rFonts w:ascii="Times New Roman" w:hAnsi="Times New Roman" w:cs="Times New Roman"/>
        </w:rPr>
        <w:t>dostupnost zdravstvenih usluga vezanih uz spolno zdravlje i očuvanje reproduktivne funkcije obitelji</w:t>
      </w:r>
    </w:p>
    <w:p w:rsidR="009E1217" w:rsidRPr="00174BE4" w:rsidRDefault="009E1217" w:rsidP="00E03D5B">
      <w:pPr>
        <w:pStyle w:val="Odlomakpopisa"/>
        <w:numPr>
          <w:ilvl w:val="0"/>
          <w:numId w:val="74"/>
        </w:numPr>
        <w:tabs>
          <w:tab w:val="left" w:pos="284"/>
        </w:tabs>
        <w:spacing w:after="0" w:line="276" w:lineRule="auto"/>
        <w:jc w:val="both"/>
        <w:rPr>
          <w:rFonts w:ascii="Times New Roman" w:hAnsi="Times New Roman" w:cs="Times New Roman"/>
        </w:rPr>
      </w:pPr>
      <w:r w:rsidRPr="00174BE4">
        <w:rPr>
          <w:rFonts w:ascii="Times New Roman" w:hAnsi="Times New Roman" w:cs="Times New Roman"/>
        </w:rPr>
        <w:t>osigurati optimalne uvjete za pravilan rast i razvoj djeteta</w:t>
      </w:r>
    </w:p>
    <w:p w:rsidR="009E1217" w:rsidRPr="00174BE4" w:rsidRDefault="009E1217" w:rsidP="00E03D5B">
      <w:pPr>
        <w:pStyle w:val="Odlomakpopisa"/>
        <w:numPr>
          <w:ilvl w:val="0"/>
          <w:numId w:val="74"/>
        </w:numPr>
        <w:tabs>
          <w:tab w:val="left" w:pos="284"/>
        </w:tabs>
        <w:spacing w:after="0" w:line="276" w:lineRule="auto"/>
        <w:jc w:val="both"/>
        <w:rPr>
          <w:rFonts w:ascii="Times New Roman" w:hAnsi="Times New Roman" w:cs="Times New Roman"/>
        </w:rPr>
      </w:pPr>
      <w:r w:rsidRPr="00174BE4">
        <w:rPr>
          <w:rFonts w:ascii="Times New Roman" w:hAnsi="Times New Roman" w:cs="Times New Roman"/>
        </w:rPr>
        <w:t>zdravstveno-promotivnim i preventivnim mjerama doprinijeti osnaživanju zdravlja mladih obitelji</w:t>
      </w:r>
    </w:p>
    <w:p w:rsidR="009E1217" w:rsidRPr="00174BE4" w:rsidRDefault="009E1217" w:rsidP="00E03D5B">
      <w:pPr>
        <w:pStyle w:val="Odlomakpopisa"/>
        <w:numPr>
          <w:ilvl w:val="0"/>
          <w:numId w:val="74"/>
        </w:numPr>
        <w:tabs>
          <w:tab w:val="left" w:pos="284"/>
        </w:tabs>
        <w:spacing w:after="0" w:line="276" w:lineRule="auto"/>
        <w:jc w:val="both"/>
        <w:rPr>
          <w:rFonts w:ascii="Times New Roman" w:hAnsi="Times New Roman" w:cs="Times New Roman"/>
        </w:rPr>
      </w:pPr>
      <w:r w:rsidRPr="00174BE4">
        <w:rPr>
          <w:rFonts w:ascii="Times New Roman" w:hAnsi="Times New Roman" w:cs="Times New Roman"/>
        </w:rPr>
        <w:t xml:space="preserve">informirati i educirati, roditelje, adolescente i mlade u cilju očuvanja reproduktivnog zdravlja, </w:t>
      </w:r>
    </w:p>
    <w:p w:rsidR="009E1217" w:rsidRPr="00174BE4" w:rsidRDefault="009E1217" w:rsidP="00E03D5B">
      <w:pPr>
        <w:pStyle w:val="Odlomakpopisa"/>
        <w:numPr>
          <w:ilvl w:val="0"/>
          <w:numId w:val="74"/>
        </w:numPr>
        <w:tabs>
          <w:tab w:val="left" w:pos="284"/>
        </w:tabs>
        <w:spacing w:after="0" w:line="276" w:lineRule="auto"/>
        <w:jc w:val="both"/>
        <w:rPr>
          <w:rFonts w:ascii="Times New Roman" w:hAnsi="Times New Roman" w:cs="Times New Roman"/>
        </w:rPr>
      </w:pPr>
      <w:r w:rsidRPr="00174BE4">
        <w:rPr>
          <w:rFonts w:ascii="Times New Roman" w:hAnsi="Times New Roman" w:cs="Times New Roman"/>
        </w:rPr>
        <w:t>ulaganje u zdravstvenu zaštitu zdravlja trudnica i majki</w:t>
      </w:r>
    </w:p>
    <w:p w:rsidR="009E1217" w:rsidRPr="00174BE4" w:rsidRDefault="009E1217" w:rsidP="00E03D5B">
      <w:pPr>
        <w:pStyle w:val="Odlomakpopisa"/>
        <w:numPr>
          <w:ilvl w:val="0"/>
          <w:numId w:val="74"/>
        </w:numPr>
        <w:tabs>
          <w:tab w:val="left" w:pos="284"/>
        </w:tabs>
        <w:spacing w:after="0" w:line="276" w:lineRule="auto"/>
        <w:rPr>
          <w:rFonts w:ascii="Times New Roman" w:hAnsi="Times New Roman" w:cs="Times New Roman"/>
          <w:bCs/>
        </w:rPr>
      </w:pPr>
      <w:r w:rsidRPr="00174BE4">
        <w:rPr>
          <w:rFonts w:ascii="Times New Roman" w:hAnsi="Times New Roman" w:cs="Times New Roman"/>
        </w:rPr>
        <w:lastRenderedPageBreak/>
        <w:t>ulaganje u zdravstvenu skrb u cilju smanjenja  perinatalne i dojenačke smrtnosti,</w:t>
      </w:r>
      <w:r w:rsidRPr="00174BE4">
        <w:rPr>
          <w:rFonts w:ascii="Times New Roman" w:hAnsi="Times New Roman" w:cs="Times New Roman"/>
          <w:b/>
          <w:bCs/>
        </w:rPr>
        <w:t xml:space="preserve"> </w:t>
      </w:r>
      <w:r w:rsidRPr="00174BE4">
        <w:rPr>
          <w:rFonts w:ascii="Times New Roman" w:hAnsi="Times New Roman" w:cs="Times New Roman"/>
          <w:bCs/>
        </w:rPr>
        <w:t>smrtnosti novorođenčadi i djece</w:t>
      </w:r>
      <w:r w:rsidRPr="00174BE4">
        <w:rPr>
          <w:rFonts w:ascii="Times New Roman" w:hAnsi="Times New Roman" w:cs="Times New Roman"/>
        </w:rPr>
        <w:t xml:space="preserve"> </w:t>
      </w:r>
    </w:p>
    <w:p w:rsidR="009E1217" w:rsidRPr="009E1217" w:rsidRDefault="009E1217" w:rsidP="00A646AC">
      <w:pPr>
        <w:tabs>
          <w:tab w:val="left" w:pos="284"/>
        </w:tabs>
        <w:spacing w:after="0" w:line="276" w:lineRule="auto"/>
        <w:jc w:val="center"/>
        <w:rPr>
          <w:rFonts w:ascii="Times New Roman" w:hAnsi="Times New Roman" w:cs="Times New Roman"/>
          <w:bCs/>
        </w:rPr>
      </w:pPr>
    </w:p>
    <w:p w:rsidR="009E1217" w:rsidRPr="009E1217" w:rsidRDefault="009E1217" w:rsidP="00174BE4">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c) Mjere</w:t>
      </w:r>
    </w:p>
    <w:p w:rsidR="002742B8" w:rsidRPr="004E7BA9" w:rsidRDefault="002742B8" w:rsidP="002742B8">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 MJERE:</w:t>
      </w:r>
    </w:p>
    <w:p w:rsidR="009E1217" w:rsidRPr="00174BE4" w:rsidRDefault="009E1217" w:rsidP="00174BE4">
      <w:pPr>
        <w:spacing w:before="240" w:line="276" w:lineRule="auto"/>
        <w:jc w:val="center"/>
        <w:rPr>
          <w:rFonts w:ascii="Times New Roman" w:hAnsi="Times New Roman" w:cs="Times New Roman"/>
          <w:i/>
        </w:rPr>
      </w:pPr>
      <w:r w:rsidRPr="00174BE4">
        <w:rPr>
          <w:rFonts w:ascii="Times New Roman" w:hAnsi="Times New Roman" w:cs="Times New Roman"/>
          <w:i/>
        </w:rPr>
        <w:t>Mjere reproduktivnog zdravlja</w:t>
      </w:r>
    </w:p>
    <w:p w:rsidR="009E1217" w:rsidRPr="009E1217" w:rsidRDefault="009E1217" w:rsidP="002742B8">
      <w:pPr>
        <w:autoSpaceDE w:val="0"/>
        <w:autoSpaceDN w:val="0"/>
        <w:adjustRightInd w:val="0"/>
        <w:spacing w:after="0" w:line="276" w:lineRule="auto"/>
        <w:rPr>
          <w:rFonts w:ascii="Times New Roman" w:hAnsi="Times New Roman" w:cs="Times New Roman"/>
          <w:b/>
          <w:color w:val="000000"/>
        </w:rPr>
      </w:pPr>
      <w:r w:rsidRPr="009E1217">
        <w:rPr>
          <w:rFonts w:ascii="Times New Roman" w:hAnsi="Times New Roman" w:cs="Times New Roman"/>
          <w:b/>
          <w:color w:val="000000"/>
        </w:rPr>
        <w:t>Mjera 1</w:t>
      </w:r>
      <w:r w:rsidR="006F0BBC">
        <w:rPr>
          <w:rFonts w:ascii="Times New Roman" w:hAnsi="Times New Roman" w:cs="Times New Roman"/>
          <w:b/>
          <w:color w:val="000000"/>
        </w:rPr>
        <w:t>.</w:t>
      </w:r>
      <w:r w:rsidRPr="009E1217">
        <w:rPr>
          <w:rFonts w:ascii="Times New Roman" w:hAnsi="Times New Roman" w:cs="Times New Roman"/>
          <w:b/>
          <w:color w:val="000000"/>
        </w:rPr>
        <w:t xml:space="preserve"> </w:t>
      </w:r>
    </w:p>
    <w:p w:rsidR="009E1217" w:rsidRPr="009E1217" w:rsidRDefault="009E1217" w:rsidP="002742B8">
      <w:pPr>
        <w:autoSpaceDE w:val="0"/>
        <w:autoSpaceDN w:val="0"/>
        <w:adjustRightInd w:val="0"/>
        <w:spacing w:after="0" w:line="276" w:lineRule="auto"/>
        <w:jc w:val="both"/>
        <w:rPr>
          <w:rFonts w:ascii="Times New Roman" w:hAnsi="Times New Roman" w:cs="Times New Roman"/>
          <w:b/>
          <w:color w:val="000000"/>
        </w:rPr>
      </w:pPr>
      <w:r w:rsidRPr="009E1217">
        <w:rPr>
          <w:rFonts w:ascii="Times New Roman" w:hAnsi="Times New Roman" w:cs="Times New Roman"/>
          <w:b/>
          <w:color w:val="000000"/>
        </w:rPr>
        <w:t xml:space="preserve">Provoditi edukacije i radionice za adolescente i mlade o spolno odgovornom ponašanju s ciljem prevencije spolno prenosivih bolesti </w:t>
      </w:r>
    </w:p>
    <w:p w:rsidR="009E1217" w:rsidRPr="009E1217" w:rsidRDefault="009E1217" w:rsidP="00A646AC">
      <w:pPr>
        <w:autoSpaceDE w:val="0"/>
        <w:autoSpaceDN w:val="0"/>
        <w:adjustRightInd w:val="0"/>
        <w:spacing w:after="0" w:line="276" w:lineRule="auto"/>
        <w:jc w:val="both"/>
        <w:rPr>
          <w:rFonts w:ascii="Times New Roman" w:hAnsi="Times New Roman" w:cs="Times New Roman"/>
          <w:b/>
          <w:color w:val="000000"/>
        </w:rPr>
      </w:pPr>
    </w:p>
    <w:p w:rsidR="009E1217" w:rsidRPr="009E1217" w:rsidRDefault="009E1217" w:rsidP="00A646AC">
      <w:pPr>
        <w:spacing w:after="0" w:line="276" w:lineRule="auto"/>
        <w:ind w:left="900" w:hanging="900"/>
        <w:jc w:val="both"/>
        <w:rPr>
          <w:rFonts w:ascii="Times New Roman" w:hAnsi="Times New Roman" w:cs="Times New Roman"/>
        </w:rPr>
      </w:pPr>
      <w:r w:rsidRPr="009E1217">
        <w:rPr>
          <w:rFonts w:ascii="Times New Roman" w:hAnsi="Times New Roman" w:cs="Times New Roman"/>
        </w:rPr>
        <w:t>Nositelji: Gradski ured za zdravstvo, Nastavni zavod za javno zdravstvo „Dr. Andrija Štampar“, Gradski ured za obrazovanje</w:t>
      </w:r>
    </w:p>
    <w:p w:rsidR="009E1217" w:rsidRDefault="009E1217" w:rsidP="00A646AC">
      <w:pPr>
        <w:spacing w:after="0" w:line="276" w:lineRule="auto"/>
        <w:ind w:left="1134" w:hanging="1134"/>
        <w:jc w:val="both"/>
        <w:rPr>
          <w:rFonts w:ascii="Times New Roman" w:hAnsi="Times New Roman" w:cs="Times New Roman"/>
        </w:rPr>
      </w:pPr>
      <w:r w:rsidRPr="009E1217">
        <w:rPr>
          <w:rFonts w:ascii="Times New Roman" w:hAnsi="Times New Roman" w:cs="Times New Roman"/>
        </w:rPr>
        <w:t>Sunositelji: domovi zdravlja, škole i organizacije civilnog društva</w:t>
      </w:r>
    </w:p>
    <w:p w:rsidR="00174BE4" w:rsidRPr="009E1217" w:rsidRDefault="00174BE4" w:rsidP="00A646AC">
      <w:pPr>
        <w:spacing w:after="0" w:line="276" w:lineRule="auto"/>
        <w:ind w:left="1134" w:hanging="1134"/>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bCs/>
          <w:u w:val="single"/>
        </w:rPr>
      </w:pPr>
      <w:r w:rsidRPr="009E1217">
        <w:rPr>
          <w:rFonts w:ascii="Times New Roman" w:hAnsi="Times New Roman" w:cs="Times New Roman"/>
          <w:color w:val="000000"/>
        </w:rPr>
        <w:t xml:space="preserve">1. informirati i educirati </w:t>
      </w:r>
      <w:r w:rsidRPr="009E1217">
        <w:rPr>
          <w:rFonts w:ascii="Times New Roman" w:hAnsi="Times New Roman" w:cs="Times New Roman"/>
        </w:rPr>
        <w:t xml:space="preserve">roditelje djece  i mlade </w:t>
      </w:r>
    </w:p>
    <w:p w:rsidR="009E1217" w:rsidRPr="009E1217" w:rsidRDefault="009E1217" w:rsidP="00A646AC">
      <w:pPr>
        <w:tabs>
          <w:tab w:val="left" w:pos="0"/>
        </w:tabs>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tabs>
          <w:tab w:val="left" w:pos="0"/>
        </w:tabs>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Rok: Aktivnost 1., - kontinuirano</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1. broj održanih edukacija i radionica</w:t>
      </w:r>
    </w:p>
    <w:p w:rsidR="009E1217" w:rsidRPr="009E1217" w:rsidRDefault="009E1217" w:rsidP="00A646AC">
      <w:pPr>
        <w:spacing w:after="0" w:line="276" w:lineRule="auto"/>
        <w:jc w:val="both"/>
        <w:rPr>
          <w:rFonts w:ascii="Times New Roman" w:eastAsia="Times New Roman" w:hAnsi="Times New Roman" w:cs="Times New Roman"/>
        </w:rPr>
      </w:pPr>
    </w:p>
    <w:p w:rsid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174BE4" w:rsidRDefault="00174BE4" w:rsidP="00A646AC">
      <w:pPr>
        <w:spacing w:after="0" w:line="276" w:lineRule="auto"/>
        <w:jc w:val="both"/>
        <w:rPr>
          <w:rFonts w:ascii="Times New Roman" w:eastAsia="Times New Roman" w:hAnsi="Times New Roman" w:cs="Times New Roman"/>
        </w:rPr>
      </w:pPr>
    </w:p>
    <w:p w:rsidR="00174BE4" w:rsidRPr="009E1217" w:rsidRDefault="00174BE4" w:rsidP="00A646AC">
      <w:pPr>
        <w:spacing w:after="0" w:line="276" w:lineRule="auto"/>
        <w:jc w:val="both"/>
        <w:rPr>
          <w:rFonts w:ascii="Times New Roman" w:hAnsi="Times New Roman" w:cs="Times New Roman"/>
        </w:rPr>
      </w:pPr>
    </w:p>
    <w:p w:rsidR="009E1217" w:rsidRPr="009E1217" w:rsidRDefault="009E1217" w:rsidP="002742B8">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 xml:space="preserve">Mjera 2. </w:t>
      </w:r>
    </w:p>
    <w:p w:rsidR="009E1217" w:rsidRPr="009E1217" w:rsidRDefault="009E1217" w:rsidP="002742B8">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Osigurati dostupnost besplatnih savjetovališta za reproduktivno zdravlje adolescenata i mladih</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r w:rsidRPr="009E1217">
        <w:rPr>
          <w:rFonts w:ascii="Times New Roman" w:hAnsi="Times New Roman" w:cs="Times New Roman"/>
        </w:rPr>
        <w:t>Nositelj: Gradski ured za zdravstvo</w:t>
      </w:r>
    </w:p>
    <w:p w:rsidR="009E1217" w:rsidRDefault="009E1217" w:rsidP="00A646AC">
      <w:pPr>
        <w:autoSpaceDE w:val="0"/>
        <w:autoSpaceDN w:val="0"/>
        <w:adjustRightInd w:val="0"/>
        <w:spacing w:after="0" w:line="276" w:lineRule="auto"/>
        <w:ind w:left="993" w:hanging="993"/>
        <w:jc w:val="both"/>
        <w:rPr>
          <w:rFonts w:ascii="Times New Roman" w:hAnsi="Times New Roman" w:cs="Times New Roman"/>
        </w:rPr>
      </w:pPr>
      <w:r w:rsidRPr="009E1217">
        <w:rPr>
          <w:rFonts w:ascii="Times New Roman" w:hAnsi="Times New Roman" w:cs="Times New Roman"/>
        </w:rPr>
        <w:t>Sunositelji: Nastavni zavod za javno zdravstvo „Dr. Andrija Štampar“, domovi zdravlja</w:t>
      </w:r>
    </w:p>
    <w:p w:rsidR="00174BE4" w:rsidRPr="009E1217" w:rsidRDefault="00174BE4" w:rsidP="00A646AC">
      <w:pPr>
        <w:autoSpaceDE w:val="0"/>
        <w:autoSpaceDN w:val="0"/>
        <w:adjustRightInd w:val="0"/>
        <w:spacing w:after="0" w:line="276" w:lineRule="auto"/>
        <w:ind w:left="993" w:hanging="993"/>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 xml:space="preserve">1. provoditi usluge savjetovanja i preventivne zdravstvene preglede mladih </w:t>
      </w:r>
    </w:p>
    <w:p w:rsidR="009E1217" w:rsidRPr="009E1217" w:rsidRDefault="009E1217"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 Aktivnost 1- kontinuirano </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1. broj korisnika savjetovališta</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2. broj obavljenih usluga</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autoSpaceDE w:val="0"/>
        <w:autoSpaceDN w:val="0"/>
        <w:adjustRightInd w:val="0"/>
        <w:spacing w:after="0" w:line="276" w:lineRule="auto"/>
        <w:jc w:val="both"/>
        <w:rPr>
          <w:rFonts w:ascii="Times New Roman" w:hAnsi="Times New Roman" w:cs="Times New Roman"/>
          <w:u w:val="single"/>
        </w:rPr>
      </w:pPr>
    </w:p>
    <w:p w:rsidR="002742B8" w:rsidRPr="009E1217" w:rsidRDefault="002742B8" w:rsidP="00A646AC">
      <w:pPr>
        <w:autoSpaceDE w:val="0"/>
        <w:autoSpaceDN w:val="0"/>
        <w:adjustRightInd w:val="0"/>
        <w:spacing w:after="0" w:line="276" w:lineRule="auto"/>
        <w:jc w:val="both"/>
        <w:rPr>
          <w:rFonts w:ascii="Times New Roman" w:hAnsi="Times New Roman" w:cs="Times New Roman"/>
          <w:u w:val="single"/>
        </w:rPr>
      </w:pPr>
    </w:p>
    <w:p w:rsidR="009E1217" w:rsidRPr="009E1217" w:rsidRDefault="009E1217" w:rsidP="002742B8">
      <w:pPr>
        <w:autoSpaceDE w:val="0"/>
        <w:autoSpaceDN w:val="0"/>
        <w:adjustRightInd w:val="0"/>
        <w:spacing w:after="0" w:line="276" w:lineRule="auto"/>
        <w:rPr>
          <w:rFonts w:ascii="Times New Roman" w:hAnsi="Times New Roman" w:cs="Times New Roman"/>
          <w:b/>
          <w:bCs/>
        </w:rPr>
      </w:pPr>
      <w:r w:rsidRPr="009E1217">
        <w:rPr>
          <w:rFonts w:ascii="Times New Roman" w:hAnsi="Times New Roman" w:cs="Times New Roman"/>
          <w:b/>
          <w:bCs/>
          <w:color w:val="000000"/>
        </w:rPr>
        <w:t xml:space="preserve">Mjera </w:t>
      </w:r>
      <w:r w:rsidR="002742B8">
        <w:rPr>
          <w:rFonts w:ascii="Times New Roman" w:hAnsi="Times New Roman" w:cs="Times New Roman"/>
          <w:b/>
          <w:bCs/>
          <w:color w:val="000000"/>
        </w:rPr>
        <w:t>3</w:t>
      </w:r>
      <w:r w:rsidRPr="009E1217">
        <w:rPr>
          <w:rFonts w:ascii="Times New Roman" w:hAnsi="Times New Roman" w:cs="Times New Roman"/>
          <w:b/>
          <w:bCs/>
        </w:rPr>
        <w:t xml:space="preserve">. </w:t>
      </w:r>
    </w:p>
    <w:p w:rsidR="009E1217" w:rsidRPr="009E1217" w:rsidRDefault="009E1217" w:rsidP="002742B8">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Osigurati posjet patronažne sestre prije poroda i nakon otpusta iz rodilišta</w:t>
      </w:r>
    </w:p>
    <w:p w:rsidR="009E1217" w:rsidRPr="009E1217" w:rsidRDefault="009E1217" w:rsidP="00A646AC">
      <w:pPr>
        <w:autoSpaceDE w:val="0"/>
        <w:autoSpaceDN w:val="0"/>
        <w:adjustRightInd w:val="0"/>
        <w:spacing w:after="0" w:line="276" w:lineRule="auto"/>
        <w:rPr>
          <w:rFonts w:ascii="Times New Roman" w:hAnsi="Times New Roman" w:cs="Times New Roman"/>
        </w:rPr>
      </w:pPr>
    </w:p>
    <w:p w:rsidR="009E1217" w:rsidRDefault="009E1217" w:rsidP="00A646AC">
      <w:pPr>
        <w:spacing w:after="0" w:line="276" w:lineRule="auto"/>
        <w:ind w:left="900" w:hanging="900"/>
        <w:jc w:val="both"/>
        <w:rPr>
          <w:rFonts w:ascii="Times New Roman" w:hAnsi="Times New Roman" w:cs="Times New Roman"/>
        </w:rPr>
      </w:pPr>
      <w:r w:rsidRPr="009E1217">
        <w:rPr>
          <w:rFonts w:ascii="Times New Roman" w:hAnsi="Times New Roman" w:cs="Times New Roman"/>
        </w:rPr>
        <w:t>Nositelji:  Gradski ured za zdravstvo, domovi zdravlja</w:t>
      </w:r>
    </w:p>
    <w:p w:rsidR="00174BE4" w:rsidRPr="009E1217" w:rsidRDefault="00174BE4" w:rsidP="00A646AC">
      <w:pPr>
        <w:spacing w:after="0" w:line="276" w:lineRule="auto"/>
        <w:ind w:left="900" w:hanging="900"/>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spacing w:after="0" w:line="276" w:lineRule="auto"/>
        <w:ind w:left="426"/>
        <w:jc w:val="both"/>
        <w:rPr>
          <w:rFonts w:ascii="Times New Roman" w:hAnsi="Times New Roman" w:cs="Times New Roman"/>
        </w:rPr>
      </w:pPr>
      <w:r w:rsidRPr="009E1217">
        <w:rPr>
          <w:rFonts w:ascii="Times New Roman" w:hAnsi="Times New Roman" w:cs="Times New Roman"/>
        </w:rPr>
        <w:t xml:space="preserve">1. osigurati dovoljan broj patronažnih sestara </w:t>
      </w:r>
    </w:p>
    <w:p w:rsidR="009E1217" w:rsidRPr="009E1217" w:rsidRDefault="009E1217"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 kontinuirano </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1. broj posjeta</w:t>
      </w:r>
    </w:p>
    <w:p w:rsidR="009E1217" w:rsidRPr="009E1217" w:rsidRDefault="009E1217" w:rsidP="00A646AC">
      <w:pPr>
        <w:spacing w:after="0" w:line="276" w:lineRule="auto"/>
        <w:ind w:firstLine="851"/>
        <w:contextualSpacing/>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Pr="00174BE4" w:rsidRDefault="009E1217" w:rsidP="00174BE4">
      <w:pPr>
        <w:autoSpaceDE w:val="0"/>
        <w:autoSpaceDN w:val="0"/>
        <w:adjustRightInd w:val="0"/>
        <w:spacing w:before="240" w:line="276" w:lineRule="auto"/>
        <w:jc w:val="center"/>
        <w:rPr>
          <w:rFonts w:ascii="Times New Roman" w:hAnsi="Times New Roman" w:cs="Times New Roman"/>
          <w:i/>
          <w:color w:val="000000"/>
        </w:rPr>
      </w:pPr>
      <w:r w:rsidRPr="00174BE4">
        <w:rPr>
          <w:rFonts w:ascii="Times New Roman" w:hAnsi="Times New Roman" w:cs="Times New Roman"/>
          <w:i/>
          <w:color w:val="000000"/>
        </w:rPr>
        <w:t>Zdravstvena zaštita djece</w:t>
      </w:r>
    </w:p>
    <w:p w:rsidR="009E1217" w:rsidRPr="009E1217" w:rsidRDefault="009E1217" w:rsidP="002742B8">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color w:val="000000"/>
        </w:rPr>
        <w:t xml:space="preserve">Mjera </w:t>
      </w:r>
      <w:r w:rsidR="002742B8">
        <w:rPr>
          <w:rFonts w:ascii="Times New Roman" w:hAnsi="Times New Roman" w:cs="Times New Roman"/>
          <w:b/>
          <w:color w:val="000000"/>
        </w:rPr>
        <w:t>4</w:t>
      </w:r>
      <w:r w:rsidRPr="009E1217">
        <w:rPr>
          <w:rFonts w:ascii="Times New Roman" w:hAnsi="Times New Roman" w:cs="Times New Roman"/>
          <w:b/>
        </w:rPr>
        <w:t xml:space="preserve">. </w:t>
      </w:r>
    </w:p>
    <w:p w:rsidR="009E1217" w:rsidRPr="009E1217" w:rsidRDefault="009E1217" w:rsidP="002742B8">
      <w:pPr>
        <w:autoSpaceDE w:val="0"/>
        <w:autoSpaceDN w:val="0"/>
        <w:adjustRightInd w:val="0"/>
        <w:spacing w:after="0" w:line="276" w:lineRule="auto"/>
        <w:jc w:val="both"/>
        <w:rPr>
          <w:rFonts w:ascii="Times New Roman" w:hAnsi="Times New Roman" w:cs="Times New Roman"/>
          <w:b/>
          <w:bCs/>
        </w:rPr>
      </w:pPr>
      <w:r w:rsidRPr="009E1217">
        <w:rPr>
          <w:rFonts w:ascii="Times New Roman" w:hAnsi="Times New Roman" w:cs="Times New Roman"/>
          <w:b/>
          <w:bCs/>
        </w:rPr>
        <w:t>Unapređenje standarda i dostupnosti zdravstvene zaštite u cilju smanjivanja stope perinatalne i dojenačke smrtnosti, smrtnosti novorođenčadi i djece</w:t>
      </w:r>
    </w:p>
    <w:p w:rsidR="009E1217" w:rsidRPr="009E1217" w:rsidRDefault="009E1217" w:rsidP="00A646AC">
      <w:pPr>
        <w:spacing w:after="0" w:line="276" w:lineRule="auto"/>
        <w:ind w:left="900" w:hanging="900"/>
        <w:jc w:val="both"/>
        <w:rPr>
          <w:rFonts w:ascii="Times New Roman" w:hAnsi="Times New Roman" w:cs="Times New Roman"/>
        </w:rPr>
      </w:pPr>
    </w:p>
    <w:p w:rsidR="009E1217" w:rsidRPr="009E1217" w:rsidRDefault="009E1217" w:rsidP="00A646AC">
      <w:pPr>
        <w:spacing w:after="0" w:line="276" w:lineRule="auto"/>
        <w:ind w:left="900" w:hanging="900"/>
        <w:jc w:val="both"/>
        <w:rPr>
          <w:rFonts w:ascii="Times New Roman" w:hAnsi="Times New Roman" w:cs="Times New Roman"/>
        </w:rPr>
      </w:pPr>
      <w:r w:rsidRPr="009E1217">
        <w:rPr>
          <w:rFonts w:ascii="Times New Roman" w:hAnsi="Times New Roman" w:cs="Times New Roman"/>
        </w:rPr>
        <w:t>Nositelj: Gradski ured za zdravstvo</w:t>
      </w:r>
    </w:p>
    <w:p w:rsidR="009E1217" w:rsidRDefault="009E1217" w:rsidP="00A646AC">
      <w:pPr>
        <w:spacing w:after="0" w:line="276" w:lineRule="auto"/>
        <w:ind w:left="900" w:hanging="900"/>
        <w:jc w:val="both"/>
        <w:rPr>
          <w:rFonts w:ascii="Times New Roman" w:hAnsi="Times New Roman" w:cs="Times New Roman"/>
        </w:rPr>
      </w:pPr>
      <w:r w:rsidRPr="009E1217">
        <w:rPr>
          <w:rFonts w:ascii="Times New Roman" w:hAnsi="Times New Roman" w:cs="Times New Roman"/>
        </w:rPr>
        <w:t>Sunositelji: bolnice i domovi zdravlja</w:t>
      </w:r>
    </w:p>
    <w:p w:rsidR="00174BE4" w:rsidRPr="009E1217" w:rsidRDefault="00174BE4" w:rsidP="00A646AC">
      <w:pPr>
        <w:spacing w:after="0" w:line="276" w:lineRule="auto"/>
        <w:ind w:left="900" w:hanging="900"/>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spacing w:after="0" w:line="276" w:lineRule="auto"/>
        <w:ind w:left="426"/>
        <w:jc w:val="both"/>
        <w:rPr>
          <w:rFonts w:ascii="Times New Roman" w:hAnsi="Times New Roman" w:cs="Times New Roman"/>
        </w:rPr>
      </w:pPr>
      <w:r w:rsidRPr="009E1217">
        <w:rPr>
          <w:rFonts w:ascii="Times New Roman" w:hAnsi="Times New Roman" w:cs="Times New Roman"/>
        </w:rPr>
        <w:t>1. ulaganje u opremu, prostore, kapacitete i osposobljavanje stručnog osoblja</w:t>
      </w:r>
    </w:p>
    <w:p w:rsidR="009E1217" w:rsidRPr="009E1217" w:rsidRDefault="009E1217"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 Aktivnost 1-  kontinuirano </w:t>
      </w:r>
    </w:p>
    <w:p w:rsidR="009E1217" w:rsidRPr="009E1217" w:rsidRDefault="009E1217"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E03D5B">
      <w:pPr>
        <w:numPr>
          <w:ilvl w:val="0"/>
          <w:numId w:val="21"/>
        </w:numPr>
        <w:spacing w:after="0" w:line="276" w:lineRule="auto"/>
        <w:contextualSpacing/>
        <w:jc w:val="both"/>
        <w:rPr>
          <w:rFonts w:ascii="Times New Roman" w:hAnsi="Times New Roman" w:cs="Times New Roman"/>
          <w:bCs/>
        </w:rPr>
      </w:pPr>
      <w:r w:rsidRPr="009E1217">
        <w:rPr>
          <w:rFonts w:ascii="Times New Roman" w:hAnsi="Times New Roman" w:cs="Times New Roman"/>
        </w:rPr>
        <w:t>broj obnovljenih i otvorenih prostora, nabava opreme i osposobljavanja</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bCs/>
          <w:color w:val="000000"/>
        </w:rPr>
      </w:pPr>
    </w:p>
    <w:p w:rsid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2742B8" w:rsidRDefault="002742B8" w:rsidP="00A646AC">
      <w:pPr>
        <w:spacing w:after="0" w:line="276" w:lineRule="auto"/>
        <w:jc w:val="both"/>
        <w:rPr>
          <w:rFonts w:ascii="Times New Roman" w:eastAsia="Times New Roman" w:hAnsi="Times New Roman" w:cs="Times New Roman"/>
        </w:rPr>
      </w:pPr>
    </w:p>
    <w:p w:rsidR="002742B8" w:rsidRDefault="002742B8" w:rsidP="00A646AC">
      <w:pPr>
        <w:spacing w:after="0" w:line="276" w:lineRule="auto"/>
        <w:jc w:val="both"/>
        <w:rPr>
          <w:rFonts w:ascii="Times New Roman" w:eastAsia="Times New Roman" w:hAnsi="Times New Roman" w:cs="Times New Roman"/>
        </w:rPr>
      </w:pPr>
    </w:p>
    <w:p w:rsidR="002742B8" w:rsidRPr="004E7BA9" w:rsidRDefault="002742B8" w:rsidP="002742B8">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NOVE MJERE:</w:t>
      </w:r>
    </w:p>
    <w:p w:rsidR="002742B8" w:rsidRPr="00174BE4" w:rsidRDefault="002742B8" w:rsidP="002742B8">
      <w:pPr>
        <w:spacing w:before="240" w:line="276" w:lineRule="auto"/>
        <w:jc w:val="center"/>
        <w:rPr>
          <w:rFonts w:ascii="Times New Roman" w:hAnsi="Times New Roman" w:cs="Times New Roman"/>
          <w:i/>
        </w:rPr>
      </w:pPr>
      <w:r w:rsidRPr="00174BE4">
        <w:rPr>
          <w:rFonts w:ascii="Times New Roman" w:hAnsi="Times New Roman" w:cs="Times New Roman"/>
          <w:i/>
        </w:rPr>
        <w:t>Mjere reproduktivnog zdravlja</w:t>
      </w:r>
    </w:p>
    <w:p w:rsidR="002742B8" w:rsidRPr="0000434B" w:rsidRDefault="002742B8" w:rsidP="002742B8">
      <w:pPr>
        <w:autoSpaceDE w:val="0"/>
        <w:autoSpaceDN w:val="0"/>
        <w:adjustRightInd w:val="0"/>
        <w:spacing w:after="0" w:line="276" w:lineRule="auto"/>
        <w:jc w:val="both"/>
        <w:rPr>
          <w:rFonts w:ascii="Times New Roman" w:hAnsi="Times New Roman" w:cs="Times New Roman"/>
          <w:b/>
        </w:rPr>
      </w:pPr>
      <w:r w:rsidRPr="0000434B">
        <w:rPr>
          <w:rFonts w:ascii="Times New Roman" w:hAnsi="Times New Roman" w:cs="Times New Roman"/>
          <w:b/>
        </w:rPr>
        <w:t>Mjera 5.</w:t>
      </w:r>
    </w:p>
    <w:p w:rsidR="002742B8" w:rsidRPr="009E1217" w:rsidRDefault="002742B8" w:rsidP="002742B8">
      <w:pPr>
        <w:autoSpaceDE w:val="0"/>
        <w:autoSpaceDN w:val="0"/>
        <w:adjustRightInd w:val="0"/>
        <w:spacing w:after="0" w:line="276" w:lineRule="auto"/>
        <w:jc w:val="both"/>
        <w:rPr>
          <w:rFonts w:ascii="Times New Roman" w:hAnsi="Times New Roman" w:cs="Times New Roman"/>
          <w:b/>
        </w:rPr>
      </w:pPr>
      <w:r w:rsidRPr="0000434B">
        <w:rPr>
          <w:rFonts w:ascii="Times New Roman" w:hAnsi="Times New Roman" w:cs="Times New Roman"/>
          <w:b/>
        </w:rPr>
        <w:t>Uspostaviti savjetovalište za planiranje obitelji</w:t>
      </w:r>
      <w:r w:rsidRPr="009E1217">
        <w:rPr>
          <w:rFonts w:ascii="Times New Roman" w:hAnsi="Times New Roman" w:cs="Times New Roman"/>
          <w:b/>
        </w:rPr>
        <w:t xml:space="preserve"> </w:t>
      </w:r>
    </w:p>
    <w:p w:rsidR="002742B8" w:rsidRPr="009E1217" w:rsidRDefault="002742B8" w:rsidP="002742B8">
      <w:pPr>
        <w:spacing w:after="0" w:line="276" w:lineRule="auto"/>
        <w:ind w:left="900" w:hanging="900"/>
        <w:jc w:val="both"/>
        <w:rPr>
          <w:rFonts w:ascii="Times New Roman" w:hAnsi="Times New Roman" w:cs="Times New Roman"/>
        </w:rPr>
      </w:pPr>
    </w:p>
    <w:p w:rsidR="002742B8" w:rsidRPr="009E1217" w:rsidRDefault="002742B8" w:rsidP="002742B8">
      <w:pPr>
        <w:spacing w:after="0" w:line="276" w:lineRule="auto"/>
        <w:ind w:left="900" w:hanging="900"/>
        <w:jc w:val="both"/>
        <w:rPr>
          <w:rFonts w:ascii="Times New Roman" w:hAnsi="Times New Roman" w:cs="Times New Roman"/>
        </w:rPr>
      </w:pPr>
      <w:r w:rsidRPr="009E1217">
        <w:rPr>
          <w:rFonts w:ascii="Times New Roman" w:hAnsi="Times New Roman" w:cs="Times New Roman"/>
        </w:rPr>
        <w:t>Nositelj: Gradski ured za zdravstvo</w:t>
      </w:r>
    </w:p>
    <w:p w:rsidR="002742B8" w:rsidRPr="009E1217" w:rsidRDefault="002742B8" w:rsidP="002742B8">
      <w:pPr>
        <w:spacing w:after="0" w:line="276" w:lineRule="auto"/>
        <w:ind w:left="1134" w:hanging="1134"/>
        <w:jc w:val="both"/>
        <w:rPr>
          <w:rFonts w:ascii="Times New Roman" w:hAnsi="Times New Roman" w:cs="Times New Roman"/>
        </w:rPr>
      </w:pPr>
      <w:r w:rsidRPr="009E1217">
        <w:rPr>
          <w:rFonts w:ascii="Times New Roman" w:hAnsi="Times New Roman" w:cs="Times New Roman"/>
        </w:rPr>
        <w:t>Sunositelji: Nastavni zavod za javno zdravstvo „Dr. Andrija Štampar“</w:t>
      </w:r>
      <w:r>
        <w:rPr>
          <w:rFonts w:ascii="Times New Roman" w:hAnsi="Times New Roman" w:cs="Times New Roman"/>
        </w:rPr>
        <w:t xml:space="preserve"> </w:t>
      </w:r>
      <w:r w:rsidRPr="009E1217">
        <w:rPr>
          <w:rFonts w:ascii="Times New Roman" w:hAnsi="Times New Roman" w:cs="Times New Roman"/>
        </w:rPr>
        <w:t>i domovi zdravlja</w:t>
      </w:r>
    </w:p>
    <w:p w:rsidR="002742B8" w:rsidRPr="009E1217" w:rsidRDefault="002742B8" w:rsidP="002742B8">
      <w:pPr>
        <w:spacing w:after="0" w:line="276" w:lineRule="auto"/>
        <w:jc w:val="both"/>
        <w:rPr>
          <w:rFonts w:ascii="Times New Roman" w:hAnsi="Times New Roman" w:cs="Times New Roman"/>
        </w:rPr>
      </w:pPr>
      <w:r w:rsidRPr="009E1217">
        <w:rPr>
          <w:rFonts w:ascii="Times New Roman" w:hAnsi="Times New Roman" w:cs="Times New Roman"/>
        </w:rPr>
        <w:t>Aktivnosti:</w:t>
      </w:r>
    </w:p>
    <w:p w:rsidR="002742B8" w:rsidRPr="009E1217" w:rsidRDefault="002742B8" w:rsidP="002742B8">
      <w:pPr>
        <w:spacing w:after="0" w:line="276" w:lineRule="auto"/>
        <w:ind w:left="426"/>
        <w:jc w:val="both"/>
        <w:rPr>
          <w:rFonts w:ascii="Times New Roman" w:hAnsi="Times New Roman" w:cs="Times New Roman"/>
        </w:rPr>
      </w:pPr>
      <w:r>
        <w:rPr>
          <w:rFonts w:ascii="Times New Roman" w:hAnsi="Times New Roman" w:cs="Times New Roman"/>
        </w:rPr>
        <w:t>1.</w:t>
      </w:r>
      <w:r w:rsidRPr="009E1217">
        <w:rPr>
          <w:rFonts w:ascii="Times New Roman" w:hAnsi="Times New Roman" w:cs="Times New Roman"/>
        </w:rPr>
        <w:t xml:space="preserve"> uspostaviti rad savjetovališta za planiranje obitelji</w:t>
      </w:r>
    </w:p>
    <w:p w:rsidR="002742B8" w:rsidRPr="009E1217" w:rsidRDefault="002742B8" w:rsidP="002742B8">
      <w:pPr>
        <w:autoSpaceDE w:val="0"/>
        <w:autoSpaceDN w:val="0"/>
        <w:adjustRightInd w:val="0"/>
        <w:spacing w:after="0" w:line="276" w:lineRule="auto"/>
        <w:ind w:left="426"/>
        <w:jc w:val="both"/>
        <w:rPr>
          <w:rFonts w:ascii="Times New Roman" w:hAnsi="Times New Roman" w:cs="Times New Roman"/>
          <w:bCs/>
          <w:u w:val="single"/>
        </w:rPr>
      </w:pPr>
      <w:r>
        <w:rPr>
          <w:rFonts w:ascii="Times New Roman" w:hAnsi="Times New Roman" w:cs="Times New Roman"/>
        </w:rPr>
        <w:t>2.</w:t>
      </w:r>
      <w:r w:rsidRPr="009E1217">
        <w:rPr>
          <w:rFonts w:ascii="Times New Roman" w:hAnsi="Times New Roman" w:cs="Times New Roman"/>
        </w:rPr>
        <w:t xml:space="preserve"> informirati i educirati ciljne skupine</w:t>
      </w:r>
    </w:p>
    <w:p w:rsidR="002742B8" w:rsidRPr="009E1217" w:rsidRDefault="002742B8" w:rsidP="002742B8">
      <w:pPr>
        <w:spacing w:after="0" w:line="276" w:lineRule="auto"/>
        <w:contextualSpacing/>
        <w:jc w:val="both"/>
        <w:rPr>
          <w:rFonts w:ascii="Times New Roman" w:hAnsi="Times New Roman" w:cs="Times New Roman"/>
        </w:rPr>
      </w:pPr>
    </w:p>
    <w:p w:rsidR="002742B8" w:rsidRPr="009E1217" w:rsidRDefault="002742B8" w:rsidP="002742B8">
      <w:pPr>
        <w:spacing w:after="0" w:line="276" w:lineRule="auto"/>
        <w:ind w:left="567" w:hanging="567"/>
        <w:contextualSpacing/>
        <w:jc w:val="both"/>
        <w:rPr>
          <w:rFonts w:ascii="Times New Roman" w:hAnsi="Times New Roman" w:cs="Times New Roman"/>
        </w:rPr>
      </w:pPr>
      <w:r w:rsidRPr="009E1217">
        <w:rPr>
          <w:rFonts w:ascii="Times New Roman" w:hAnsi="Times New Roman" w:cs="Times New Roman"/>
        </w:rPr>
        <w:t xml:space="preserve">Rok: Aktivnost 1. - do 2020.,  Aktivnosti 2..- kontinuirano </w:t>
      </w:r>
    </w:p>
    <w:p w:rsidR="002742B8" w:rsidRPr="009E1217" w:rsidRDefault="002742B8" w:rsidP="002742B8">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2742B8" w:rsidRPr="009E1217" w:rsidRDefault="002742B8" w:rsidP="002742B8">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 xml:space="preserve">1. </w:t>
      </w:r>
      <w:r>
        <w:rPr>
          <w:rFonts w:ascii="Times New Roman" w:hAnsi="Times New Roman" w:cs="Times New Roman"/>
        </w:rPr>
        <w:t>uspostavljeno savjetovalište</w:t>
      </w:r>
    </w:p>
    <w:p w:rsidR="002742B8" w:rsidRPr="009E1217" w:rsidRDefault="002742B8" w:rsidP="002742B8">
      <w:pPr>
        <w:spacing w:after="0" w:line="276" w:lineRule="auto"/>
        <w:ind w:left="426"/>
        <w:contextualSpacing/>
        <w:jc w:val="both"/>
        <w:rPr>
          <w:rFonts w:ascii="Times New Roman" w:hAnsi="Times New Roman" w:cs="Times New Roman"/>
        </w:rPr>
      </w:pPr>
      <w:r>
        <w:rPr>
          <w:rFonts w:ascii="Times New Roman" w:hAnsi="Times New Roman" w:cs="Times New Roman"/>
        </w:rPr>
        <w:t>2</w:t>
      </w:r>
      <w:r w:rsidRPr="009E1217">
        <w:rPr>
          <w:rFonts w:ascii="Times New Roman" w:hAnsi="Times New Roman" w:cs="Times New Roman"/>
        </w:rPr>
        <w:t>. broj korisnika</w:t>
      </w:r>
    </w:p>
    <w:p w:rsidR="002742B8" w:rsidRPr="009E1217" w:rsidRDefault="002742B8" w:rsidP="002742B8">
      <w:pPr>
        <w:spacing w:after="0" w:line="276" w:lineRule="auto"/>
        <w:jc w:val="both"/>
        <w:rPr>
          <w:rFonts w:ascii="Times New Roman" w:eastAsia="Times New Roman" w:hAnsi="Times New Roman" w:cs="Times New Roman"/>
        </w:rPr>
      </w:pPr>
    </w:p>
    <w:p w:rsidR="002742B8" w:rsidRDefault="002742B8" w:rsidP="002742B8">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2742B8" w:rsidRPr="00174BE4" w:rsidRDefault="002742B8" w:rsidP="002742B8">
      <w:pPr>
        <w:autoSpaceDE w:val="0"/>
        <w:autoSpaceDN w:val="0"/>
        <w:adjustRightInd w:val="0"/>
        <w:spacing w:before="240" w:line="276" w:lineRule="auto"/>
        <w:jc w:val="center"/>
        <w:rPr>
          <w:rFonts w:ascii="Times New Roman" w:hAnsi="Times New Roman" w:cs="Times New Roman"/>
          <w:i/>
          <w:color w:val="000000"/>
        </w:rPr>
      </w:pPr>
      <w:r w:rsidRPr="00174BE4">
        <w:rPr>
          <w:rFonts w:ascii="Times New Roman" w:hAnsi="Times New Roman" w:cs="Times New Roman"/>
          <w:i/>
          <w:color w:val="000000"/>
        </w:rPr>
        <w:lastRenderedPageBreak/>
        <w:t>Zdravstvena zaštita djece</w:t>
      </w:r>
    </w:p>
    <w:p w:rsidR="009E1217" w:rsidRPr="009E1217" w:rsidRDefault="009E1217" w:rsidP="00A646AC">
      <w:pPr>
        <w:autoSpaceDE w:val="0"/>
        <w:autoSpaceDN w:val="0"/>
        <w:adjustRightInd w:val="0"/>
        <w:spacing w:after="0" w:line="276" w:lineRule="auto"/>
        <w:rPr>
          <w:rFonts w:ascii="Times New Roman" w:hAnsi="Times New Roman" w:cs="Times New Roman"/>
          <w:b/>
          <w:bCs/>
        </w:rPr>
      </w:pPr>
      <w:r w:rsidRPr="009E1217">
        <w:rPr>
          <w:rFonts w:ascii="Times New Roman" w:hAnsi="Times New Roman" w:cs="Times New Roman"/>
          <w:b/>
          <w:bCs/>
        </w:rPr>
        <w:t xml:space="preserve">Mjera </w:t>
      </w:r>
      <w:r w:rsidR="006F0BBC">
        <w:rPr>
          <w:rFonts w:ascii="Times New Roman" w:hAnsi="Times New Roman" w:cs="Times New Roman"/>
          <w:b/>
          <w:bCs/>
        </w:rPr>
        <w:t>6</w:t>
      </w:r>
      <w:r w:rsidRPr="009E1217">
        <w:rPr>
          <w:rFonts w:ascii="Times New Roman" w:hAnsi="Times New Roman" w:cs="Times New Roman"/>
          <w:b/>
          <w:bCs/>
        </w:rPr>
        <w:t xml:space="preserve">. </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b/>
        </w:rPr>
        <w:t>Korištenje novca iz europskih fondova za financiranje specijalističkog usavršavanja liječnika obiteljske medicine, pedijatara, specijalista ginekologije i porodništva</w:t>
      </w:r>
      <w:r w:rsidRPr="009E1217">
        <w:rPr>
          <w:rFonts w:ascii="Times New Roman" w:hAnsi="Times New Roman" w:cs="Times New Roman"/>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Default="009E1217" w:rsidP="00A646AC">
      <w:pPr>
        <w:autoSpaceDE w:val="0"/>
        <w:autoSpaceDN w:val="0"/>
        <w:adjustRightInd w:val="0"/>
        <w:spacing w:after="0" w:line="276" w:lineRule="auto"/>
        <w:ind w:left="993" w:hanging="993"/>
        <w:jc w:val="both"/>
        <w:rPr>
          <w:rFonts w:ascii="Times New Roman" w:hAnsi="Times New Roman" w:cs="Times New Roman"/>
        </w:rPr>
      </w:pPr>
      <w:r w:rsidRPr="009E1217">
        <w:rPr>
          <w:rFonts w:ascii="Times New Roman" w:hAnsi="Times New Roman" w:cs="Times New Roman"/>
        </w:rPr>
        <w:t>Nositelji: Gradski ured za zdravstvo u suradnji s Uredom za progr</w:t>
      </w:r>
      <w:r w:rsidR="00174BE4">
        <w:rPr>
          <w:rFonts w:ascii="Times New Roman" w:hAnsi="Times New Roman" w:cs="Times New Roman"/>
        </w:rPr>
        <w:t xml:space="preserve">ame i projekte Europske unije i </w:t>
      </w:r>
      <w:r w:rsidRPr="009E1217">
        <w:rPr>
          <w:rFonts w:ascii="Times New Roman" w:hAnsi="Times New Roman" w:cs="Times New Roman"/>
        </w:rPr>
        <w:t>Gradskim uredom za strategijsko planiranje i izgradnju Grada</w:t>
      </w:r>
    </w:p>
    <w:p w:rsidR="00174BE4" w:rsidRPr="009E1217" w:rsidRDefault="00174BE4" w:rsidP="00A646AC">
      <w:pPr>
        <w:autoSpaceDE w:val="0"/>
        <w:autoSpaceDN w:val="0"/>
        <w:adjustRightInd w:val="0"/>
        <w:spacing w:after="0" w:line="276" w:lineRule="auto"/>
        <w:ind w:left="993" w:hanging="993"/>
        <w:jc w:val="both"/>
        <w:rPr>
          <w:rFonts w:ascii="Times New Roman" w:hAnsi="Times New Roman" w:cs="Times New Roman"/>
        </w:rPr>
      </w:pPr>
    </w:p>
    <w:p w:rsid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Sunositelji: Ministarstvo zdravstva Republike Hrvatske, domovi zdravlja</w:t>
      </w:r>
    </w:p>
    <w:p w:rsidR="00174BE4" w:rsidRPr="009E1217" w:rsidRDefault="00174BE4"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rPr>
      </w:pPr>
      <w:r w:rsidRPr="009E1217">
        <w:rPr>
          <w:rFonts w:ascii="Times New Roman" w:hAnsi="Times New Roman" w:cs="Times New Roman"/>
        </w:rPr>
        <w:t>1. praćenje i prijave na EU natječaje</w:t>
      </w:r>
    </w:p>
    <w:p w:rsidR="009E1217" w:rsidRPr="009E1217" w:rsidRDefault="009E1217" w:rsidP="00A646AC">
      <w:pPr>
        <w:autoSpaceDE w:val="0"/>
        <w:autoSpaceDN w:val="0"/>
        <w:adjustRightInd w:val="0"/>
        <w:spacing w:after="0" w:line="276" w:lineRule="auto"/>
        <w:ind w:left="426"/>
        <w:jc w:val="both"/>
        <w:rPr>
          <w:rFonts w:ascii="Times New Roman" w:hAnsi="Times New Roman" w:cs="Times New Roman"/>
          <w:b/>
        </w:rPr>
      </w:pPr>
      <w:r w:rsidRPr="009E1217">
        <w:rPr>
          <w:rFonts w:ascii="Times New Roman" w:hAnsi="Times New Roman" w:cs="Times New Roman"/>
        </w:rPr>
        <w:t xml:space="preserve">2. prijave na specijalističko usavršavanje doktora </w:t>
      </w:r>
      <w:r w:rsidRPr="009E1217">
        <w:rPr>
          <w:rFonts w:ascii="Times New Roman" w:hAnsi="Times New Roman" w:cs="Times New Roman"/>
          <w:iCs/>
        </w:rPr>
        <w:t>medicine</w:t>
      </w:r>
    </w:p>
    <w:p w:rsidR="009E1217" w:rsidRPr="009E1217" w:rsidRDefault="009E1217" w:rsidP="00A646AC">
      <w:pPr>
        <w:spacing w:after="0" w:line="276" w:lineRule="auto"/>
        <w:ind w:left="426"/>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 Aktivnost 1-i 3 – kontinuirano </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1. broj provedenih prijava na EU natječaje</w:t>
      </w:r>
    </w:p>
    <w:p w:rsidR="009E1217" w:rsidRPr="009E1217" w:rsidRDefault="009E1217" w:rsidP="00A646AC">
      <w:pPr>
        <w:spacing w:after="0" w:line="276" w:lineRule="auto"/>
        <w:ind w:left="426"/>
        <w:contextualSpacing/>
        <w:jc w:val="both"/>
        <w:rPr>
          <w:rFonts w:ascii="Times New Roman" w:hAnsi="Times New Roman" w:cs="Times New Roman"/>
        </w:rPr>
      </w:pPr>
      <w:r w:rsidRPr="009E1217">
        <w:rPr>
          <w:rFonts w:ascii="Times New Roman" w:hAnsi="Times New Roman" w:cs="Times New Roman"/>
        </w:rPr>
        <w:t>2. broj specijalizacija i usavršavanja liječnika</w:t>
      </w:r>
    </w:p>
    <w:p w:rsidR="009E1217" w:rsidRPr="009E1217" w:rsidRDefault="009E1217" w:rsidP="00A646AC">
      <w:pPr>
        <w:spacing w:after="0" w:line="276" w:lineRule="auto"/>
        <w:ind w:left="426"/>
        <w:contextualSpacing/>
        <w:jc w:val="both"/>
        <w:rPr>
          <w:rFonts w:ascii="Times New Roman" w:hAnsi="Times New Roman" w:cs="Times New Roman"/>
          <w:color w:val="000000"/>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 sredstva EU fondova</w:t>
      </w:r>
    </w:p>
    <w:p w:rsidR="009E1217" w:rsidRPr="009E1217" w:rsidRDefault="009E1217" w:rsidP="00A646AC">
      <w:pPr>
        <w:autoSpaceDE w:val="0"/>
        <w:autoSpaceDN w:val="0"/>
        <w:adjustRightInd w:val="0"/>
        <w:spacing w:after="0" w:line="276" w:lineRule="auto"/>
        <w:jc w:val="center"/>
        <w:rPr>
          <w:rFonts w:ascii="Times New Roman" w:hAnsi="Times New Roman" w:cs="Times New Roman"/>
          <w:i/>
          <w:color w:val="000000"/>
        </w:rPr>
      </w:pPr>
    </w:p>
    <w:p w:rsidR="009E1217" w:rsidRPr="00174BE4" w:rsidRDefault="009E1217" w:rsidP="001D6C10">
      <w:pPr>
        <w:autoSpaceDE w:val="0"/>
        <w:autoSpaceDN w:val="0"/>
        <w:adjustRightInd w:val="0"/>
        <w:spacing w:before="240" w:line="276" w:lineRule="auto"/>
        <w:jc w:val="center"/>
        <w:rPr>
          <w:rFonts w:ascii="Times New Roman" w:hAnsi="Times New Roman" w:cs="Times New Roman"/>
          <w:i/>
          <w:color w:val="000000"/>
        </w:rPr>
      </w:pPr>
      <w:r w:rsidRPr="00174BE4">
        <w:rPr>
          <w:rFonts w:ascii="Times New Roman" w:hAnsi="Times New Roman" w:cs="Times New Roman"/>
          <w:i/>
          <w:color w:val="000000"/>
        </w:rPr>
        <w:t>Zaštita mentalnog zdravlja</w:t>
      </w:r>
    </w:p>
    <w:p w:rsidR="009E1217" w:rsidRPr="009E1217" w:rsidRDefault="009E1217" w:rsidP="00A646AC">
      <w:pPr>
        <w:autoSpaceDE w:val="0"/>
        <w:autoSpaceDN w:val="0"/>
        <w:adjustRightInd w:val="0"/>
        <w:spacing w:after="0" w:line="276" w:lineRule="auto"/>
        <w:rPr>
          <w:rFonts w:ascii="Times New Roman" w:hAnsi="Times New Roman" w:cs="Times New Roman"/>
          <w:b/>
          <w:bCs/>
        </w:rPr>
      </w:pPr>
      <w:r w:rsidRPr="009E1217">
        <w:rPr>
          <w:rFonts w:ascii="Times New Roman" w:hAnsi="Times New Roman" w:cs="Times New Roman"/>
          <w:b/>
          <w:bCs/>
          <w:color w:val="000000"/>
        </w:rPr>
        <w:t xml:space="preserve">Mjera </w:t>
      </w:r>
      <w:r w:rsidR="006F0BBC">
        <w:rPr>
          <w:rFonts w:ascii="Times New Roman" w:hAnsi="Times New Roman" w:cs="Times New Roman"/>
          <w:b/>
          <w:bCs/>
          <w:color w:val="000000"/>
        </w:rPr>
        <w:t>7</w:t>
      </w:r>
      <w:r w:rsidRPr="009E1217">
        <w:rPr>
          <w:rFonts w:ascii="Times New Roman" w:hAnsi="Times New Roman" w:cs="Times New Roman"/>
          <w:b/>
          <w:bCs/>
        </w:rPr>
        <w:t xml:space="preserve">.  </w:t>
      </w:r>
    </w:p>
    <w:p w:rsidR="009E1217" w:rsidRPr="009E1217" w:rsidRDefault="009E1217" w:rsidP="00A646AC">
      <w:pPr>
        <w:autoSpaceDE w:val="0"/>
        <w:autoSpaceDN w:val="0"/>
        <w:adjustRightInd w:val="0"/>
        <w:spacing w:after="0" w:line="276" w:lineRule="auto"/>
        <w:jc w:val="both"/>
        <w:rPr>
          <w:rFonts w:ascii="Times New Roman" w:hAnsi="Times New Roman" w:cs="Times New Roman"/>
          <w:b/>
        </w:rPr>
      </w:pPr>
      <w:r w:rsidRPr="009E1217">
        <w:rPr>
          <w:rFonts w:ascii="Times New Roman" w:hAnsi="Times New Roman" w:cs="Times New Roman"/>
          <w:b/>
        </w:rPr>
        <w:t>Unapređenje mentalnog zdravlja - Informiranje ciljnih skupina u području zaštite mentalnog zdravlja u Gradu Zagrebu</w:t>
      </w:r>
    </w:p>
    <w:p w:rsidR="009E1217" w:rsidRPr="009E1217" w:rsidRDefault="009E1217" w:rsidP="00A646AC">
      <w:pPr>
        <w:autoSpaceDE w:val="0"/>
        <w:autoSpaceDN w:val="0"/>
        <w:adjustRightInd w:val="0"/>
        <w:spacing w:after="0" w:line="276" w:lineRule="auto"/>
        <w:jc w:val="both"/>
        <w:rPr>
          <w:rFonts w:ascii="Times New Roman" w:hAnsi="Times New Roman" w:cs="Times New Roman"/>
        </w:rPr>
      </w:pPr>
    </w:p>
    <w:p w:rsidR="009E1217" w:rsidRPr="009E1217" w:rsidRDefault="009E1217" w:rsidP="00A646AC">
      <w:pPr>
        <w:autoSpaceDE w:val="0"/>
        <w:autoSpaceDN w:val="0"/>
        <w:adjustRightInd w:val="0"/>
        <w:spacing w:after="0" w:line="276" w:lineRule="auto"/>
        <w:ind w:left="992" w:hanging="992"/>
        <w:jc w:val="both"/>
        <w:rPr>
          <w:rFonts w:ascii="Times New Roman" w:hAnsi="Times New Roman" w:cs="Times New Roman"/>
        </w:rPr>
      </w:pPr>
      <w:r w:rsidRPr="009E1217">
        <w:rPr>
          <w:rFonts w:ascii="Times New Roman" w:hAnsi="Times New Roman" w:cs="Times New Roman"/>
        </w:rPr>
        <w:t xml:space="preserve">Nositelji: Gradski ured za zdravstvo, Gradski ured za obrazovanje i Gradski ured za socijalnu zaštitu i </w:t>
      </w:r>
    </w:p>
    <w:p w:rsidR="009E1217" w:rsidRPr="009E1217" w:rsidRDefault="009E1217" w:rsidP="00A646AC">
      <w:pPr>
        <w:autoSpaceDE w:val="0"/>
        <w:autoSpaceDN w:val="0"/>
        <w:adjustRightInd w:val="0"/>
        <w:spacing w:after="0" w:line="276" w:lineRule="auto"/>
        <w:ind w:left="992" w:hanging="992"/>
        <w:jc w:val="both"/>
        <w:rPr>
          <w:rFonts w:ascii="Times New Roman" w:hAnsi="Times New Roman" w:cs="Times New Roman"/>
        </w:rPr>
      </w:pPr>
      <w:r w:rsidRPr="009E1217">
        <w:rPr>
          <w:rFonts w:ascii="Times New Roman" w:hAnsi="Times New Roman" w:cs="Times New Roman"/>
        </w:rPr>
        <w:t>osobe s invaliditetom, zdravstvene ustanove i odgojno obrazovne ustanove</w:t>
      </w:r>
    </w:p>
    <w:p w:rsidR="009E1217" w:rsidRDefault="009E1217" w:rsidP="00A646AC">
      <w:pPr>
        <w:autoSpaceDE w:val="0"/>
        <w:autoSpaceDN w:val="0"/>
        <w:adjustRightInd w:val="0"/>
        <w:spacing w:after="0" w:line="276" w:lineRule="auto"/>
        <w:ind w:left="1134" w:hanging="1134"/>
        <w:jc w:val="both"/>
        <w:rPr>
          <w:rFonts w:ascii="Times New Roman" w:hAnsi="Times New Roman" w:cs="Times New Roman"/>
        </w:rPr>
      </w:pPr>
      <w:r w:rsidRPr="009E1217">
        <w:rPr>
          <w:rFonts w:ascii="Times New Roman" w:hAnsi="Times New Roman" w:cs="Times New Roman"/>
        </w:rPr>
        <w:t>Sunositelji: Poliklinika za zaštitu djece i mladih Grada Zagreba i organizacije civilnog društva</w:t>
      </w:r>
    </w:p>
    <w:p w:rsidR="00174BE4" w:rsidRPr="009E1217" w:rsidRDefault="00174BE4" w:rsidP="00A646AC">
      <w:pPr>
        <w:autoSpaceDE w:val="0"/>
        <w:autoSpaceDN w:val="0"/>
        <w:adjustRightInd w:val="0"/>
        <w:spacing w:after="0" w:line="276" w:lineRule="auto"/>
        <w:ind w:left="1134" w:hanging="1134"/>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Aktivnosti:</w:t>
      </w:r>
    </w:p>
    <w:p w:rsidR="009E1217" w:rsidRPr="009E1217" w:rsidRDefault="009E1217" w:rsidP="00E03D5B">
      <w:pPr>
        <w:numPr>
          <w:ilvl w:val="0"/>
          <w:numId w:val="22"/>
        </w:numPr>
        <w:spacing w:after="0" w:line="276" w:lineRule="auto"/>
        <w:contextualSpacing/>
        <w:jc w:val="both"/>
        <w:rPr>
          <w:rFonts w:ascii="Times New Roman" w:hAnsi="Times New Roman" w:cs="Times New Roman"/>
        </w:rPr>
      </w:pPr>
      <w:r w:rsidRPr="009E1217">
        <w:rPr>
          <w:rFonts w:ascii="Times New Roman" w:hAnsi="Times New Roman" w:cs="Times New Roman"/>
        </w:rPr>
        <w:t>izrada publikacija u cilju informiranja</w:t>
      </w:r>
    </w:p>
    <w:p w:rsidR="009E1217" w:rsidRPr="009E1217" w:rsidRDefault="009E1217" w:rsidP="00E03D5B">
      <w:pPr>
        <w:numPr>
          <w:ilvl w:val="0"/>
          <w:numId w:val="22"/>
        </w:numPr>
        <w:spacing w:after="0" w:line="276" w:lineRule="auto"/>
        <w:contextualSpacing/>
        <w:jc w:val="both"/>
        <w:rPr>
          <w:rFonts w:ascii="Times New Roman" w:hAnsi="Times New Roman" w:cs="Times New Roman"/>
        </w:rPr>
      </w:pPr>
      <w:r w:rsidRPr="009E1217">
        <w:rPr>
          <w:rFonts w:ascii="Times New Roman" w:hAnsi="Times New Roman" w:cs="Times New Roman"/>
        </w:rPr>
        <w:t>održavanje edukacija i radionica</w:t>
      </w:r>
    </w:p>
    <w:p w:rsidR="009E1217" w:rsidRPr="009E1217" w:rsidRDefault="009E1217" w:rsidP="00A646AC">
      <w:pPr>
        <w:spacing w:after="0" w:line="276" w:lineRule="auto"/>
        <w:contextualSpacing/>
        <w:jc w:val="both"/>
        <w:rPr>
          <w:rFonts w:ascii="Times New Roman" w:hAnsi="Times New Roman" w:cs="Times New Roman"/>
        </w:rPr>
      </w:pP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Rokovi: Aktivnost 1., - kontinuirano </w:t>
      </w:r>
    </w:p>
    <w:p w:rsidR="009E1217" w:rsidRPr="009E1217" w:rsidRDefault="009E1217" w:rsidP="00A646AC">
      <w:pPr>
        <w:spacing w:after="0" w:line="276" w:lineRule="auto"/>
        <w:contextualSpacing/>
        <w:jc w:val="both"/>
        <w:rPr>
          <w:rFonts w:ascii="Times New Roman" w:hAnsi="Times New Roman" w:cs="Times New Roman"/>
        </w:rPr>
      </w:pPr>
      <w:r w:rsidRPr="009E1217">
        <w:rPr>
          <w:rFonts w:ascii="Times New Roman" w:hAnsi="Times New Roman" w:cs="Times New Roman"/>
        </w:rPr>
        <w:t xml:space="preserve">Indikatori provedbe: </w:t>
      </w:r>
    </w:p>
    <w:p w:rsidR="009E1217" w:rsidRPr="009E1217" w:rsidRDefault="009E1217" w:rsidP="00E03D5B">
      <w:pPr>
        <w:numPr>
          <w:ilvl w:val="0"/>
          <w:numId w:val="23"/>
        </w:numPr>
        <w:tabs>
          <w:tab w:val="left" w:pos="0"/>
          <w:tab w:val="left" w:pos="851"/>
        </w:tabs>
        <w:autoSpaceDE w:val="0"/>
        <w:autoSpaceDN w:val="0"/>
        <w:adjustRightInd w:val="0"/>
        <w:spacing w:after="0" w:line="276" w:lineRule="auto"/>
        <w:contextualSpacing/>
        <w:jc w:val="both"/>
        <w:rPr>
          <w:rFonts w:ascii="Times New Roman" w:hAnsi="Times New Roman" w:cs="Times New Roman"/>
        </w:rPr>
      </w:pPr>
      <w:r w:rsidRPr="009E1217">
        <w:rPr>
          <w:rFonts w:ascii="Times New Roman" w:hAnsi="Times New Roman" w:cs="Times New Roman"/>
        </w:rPr>
        <w:t>broj provedenih programskih aktivnosti</w:t>
      </w:r>
    </w:p>
    <w:p w:rsidR="009E1217" w:rsidRPr="009E1217" w:rsidRDefault="009E1217" w:rsidP="00E03D5B">
      <w:pPr>
        <w:numPr>
          <w:ilvl w:val="0"/>
          <w:numId w:val="23"/>
        </w:numPr>
        <w:tabs>
          <w:tab w:val="left" w:pos="0"/>
          <w:tab w:val="left" w:pos="851"/>
        </w:tabs>
        <w:autoSpaceDE w:val="0"/>
        <w:autoSpaceDN w:val="0"/>
        <w:adjustRightInd w:val="0"/>
        <w:spacing w:after="0" w:line="276" w:lineRule="auto"/>
        <w:contextualSpacing/>
        <w:jc w:val="both"/>
        <w:rPr>
          <w:rFonts w:ascii="Times New Roman" w:hAnsi="Times New Roman" w:cs="Times New Roman"/>
        </w:rPr>
      </w:pPr>
      <w:r w:rsidRPr="009E1217">
        <w:rPr>
          <w:rFonts w:ascii="Times New Roman" w:hAnsi="Times New Roman" w:cs="Times New Roman"/>
        </w:rPr>
        <w:t>broj provedenih edukacija i radionica</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174BE4" w:rsidRDefault="00174BE4">
      <w:pPr>
        <w:rPr>
          <w:rFonts w:ascii="Times New Roman" w:hAnsi="Times New Roman" w:cs="Times New Roman"/>
        </w:rPr>
      </w:pPr>
      <w:r>
        <w:rPr>
          <w:rFonts w:ascii="Times New Roman" w:hAnsi="Times New Roman" w:cs="Times New Roman"/>
        </w:rPr>
        <w:br w:type="page"/>
      </w:r>
    </w:p>
    <w:p w:rsidR="009E1217" w:rsidRPr="009E1217" w:rsidRDefault="009E1217" w:rsidP="00174BE4">
      <w:pPr>
        <w:shd w:val="clear" w:color="auto" w:fill="D0CECE" w:themeFill="background2" w:themeFillShade="E6"/>
        <w:spacing w:after="0" w:line="276" w:lineRule="auto"/>
        <w:ind w:right="-142"/>
        <w:jc w:val="center"/>
        <w:rPr>
          <w:rFonts w:ascii="Times New Roman" w:hAnsi="Times New Roman" w:cs="Times New Roman"/>
          <w:b/>
          <w:i/>
          <w:sz w:val="24"/>
        </w:rPr>
      </w:pPr>
      <w:r w:rsidRPr="009E1217">
        <w:rPr>
          <w:rFonts w:ascii="Times New Roman" w:hAnsi="Times New Roman" w:cs="Times New Roman"/>
          <w:b/>
          <w:sz w:val="24"/>
        </w:rPr>
        <w:lastRenderedPageBreak/>
        <w:t>VII. INSTITUCIONALNO-UPRAVNE MJERE, SENZIBILIZACIJA I PROMOCIJA</w:t>
      </w:r>
    </w:p>
    <w:p w:rsidR="009E1217" w:rsidRPr="009E1217" w:rsidRDefault="009E1217" w:rsidP="00A646AC">
      <w:pPr>
        <w:spacing w:after="0" w:line="276" w:lineRule="auto"/>
        <w:jc w:val="center"/>
        <w:rPr>
          <w:rFonts w:ascii="Times New Roman" w:hAnsi="Times New Roman" w:cs="Times New Roman"/>
          <w:sz w:val="24"/>
        </w:rPr>
      </w:pPr>
    </w:p>
    <w:p w:rsidR="009E1217" w:rsidRPr="009E1217" w:rsidRDefault="009E1217" w:rsidP="00174BE4">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a) Analiza stanja</w:t>
      </w: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Demografski problem je ključni razvojni problem ne samo Grada Zagreba, nego i Hrvatske. Sadašnji dobni sastav hrvatskog stanovništva kritičan je razvojni čimbenik u dugoročnom razdoblju, a čini se da će biti sve kritičniji ukoliko se ne zaustavi sve intenzivnije prirodno smanjenje i iseljavanje stanovništva. Gotovo tri desetljeća, počevši od 1990. godine, a naročito nakon ulaska u Europsku uniju, Hrvatska se suočava s depopulacijom odnosno padom broja stanovnika. Dobro kreirana politika u pogledu poticanja rađanja zahtjeva međusektorski pristup i koordinaciju. U tom smislu, čini se da je lokalna uprava u relativnoj prednosti spram tromije državne uprave i politike, koja fokusiranim i konkretnim lokalnim mjerama može brže postići željene rezultate, a to su porast broja rođene djece i radno-sposobnog stanovništva. Ona je veoma značajan i važan resurs u demografskoj populacijskoj politici neke zemlje. Međutim, lokalna uprava se ne javlja kao zamjena za državnu intervenciju za oporavak rađanja, nego u smislu efikasnije provedbe i/ili nadogradnje mjera koje država promovira kao i novijih inicijativa koje, obogaćene iskustvom, mogu biti i centralizirane. </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U cilju informiranja građana o demografskim mjerama koje provode općine, gradovi i županije, Ministarstvo za demografiju, obitelj, mlade i socijalnu politiku, tijekom ožujka i travnja 2018. godine, od jedinica lokalne i područne (regionalne) samouprave, po prvi puta prikupilo je i objedinilo podatke o demografskim mjerama koje provode te aktivnostima usmjerenim na podršku obiteljima, posebno obiteljima s troje i više djece. Mjere i aktivnosti koje općine, gradovi i županije provode odnose se na: naknade za novorođenčad u 2017., 2018. i 2019. godini, druge potpore vezane uz začeće, trudnoću, novorođenčad i majčinstvo, sufinanciranje troškova u području zdravstva, sufinanciranje vrtića, način organizacije upisa u vrtić i rada vrtića, sufinanciranje školskih udžbenika, sufinanciranje školske prehrane, sufinanciranje prijevoza učenika, sufinanciranje smještaja u učeničke domove, stipendije, drugi načini poticanja studiranja, druge potpore vezane uz školovanje, mjere za stambeno zbrinjavanje i ostalo</w:t>
      </w:r>
      <w:r w:rsidRPr="009E1217">
        <w:rPr>
          <w:rFonts w:ascii="Times New Roman" w:hAnsi="Times New Roman" w:cs="Times New Roman"/>
          <w:vertAlign w:val="superscript"/>
        </w:rPr>
        <w:footnoteReference w:id="36"/>
      </w:r>
      <w:r w:rsidRPr="009E1217">
        <w:rPr>
          <w:rFonts w:ascii="Times New Roman" w:hAnsi="Times New Roman" w:cs="Times New Roman"/>
        </w:rPr>
        <w:t xml:space="preserve"> Pored suradnje svih resora, u provođenju demografskih mjera potrebna je i aktivna uključenost jedinica lokalne i područne (regionalne) samouprave, koje sukladno zakonskim obvezama obavljaju poslove lokalnog značaja, a kojima se neposredno ostvaruju potrebe građana.</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U gradskoj upravi Grada Zagreba, osnivanjem Ureda za demografiju, koji je operativno počeo s radom 2018. godine, po prvi puta je u lokalnoj zajednici postavljena demografska problematika na istu razinu kao gospodarska, obrazovna, znanstvena, kulturna ili prostorno-planska. Kao i svi moderni europski gradovi, Grad Zagreb teži povećanju fertiliteta pozitivnim poticajima i gradskim demografskim mjerama koje provodi, što je jedini održivi odgovor na problem nedovoljnog rađanja djece. Poštujući zakonski okvir ostvarivanja prava stanovništva kroz pojedina područja gradske politike, Grad Zagreb nastoji pridonijeti povoljnijim demografskim kretanjima na svom i širem zagrebačkom prostoru. Uz ciljeve utvrđene prostornim, gospodarskim i drugim strateškim planskim dokumentima takva nastojanja intenzivirana su još od 2003. godine, donošenjem Programa pronatalitetne politike u Gradu Zagrebu za 2004., a potom donošenjem Programa poticajnih mjera populacijske politike Grada Zagreba, koji svojom važnošću i snagom pothvata aktiviraju mnoštvo parcijalnih gradskih programa, posebno onih koji pozitivno pridonose cjelokupnom stanovništvu Grada Zagreba. Demografskim mjerama i aktivnostima koje Grad Zagreb poduzima, i koje će poduzimati, nastoji se ciljano djelovati na kvalitetu </w:t>
      </w:r>
      <w:r w:rsidRPr="009E1217">
        <w:rPr>
          <w:rFonts w:ascii="Times New Roman" w:hAnsi="Times New Roman" w:cs="Times New Roman"/>
        </w:rPr>
        <w:lastRenderedPageBreak/>
        <w:t>života ljudi, podizanjem standarda i kvalitete roditeljstva, obiteljskog života, stanovanja i ostalih segmenata društvenog života. Objedinjavanjem aktivnih mjera demografske politike na jednom mjestu</w:t>
      </w:r>
      <w:r w:rsidRPr="009E1217">
        <w:rPr>
          <w:rFonts w:ascii="Times New Roman" w:hAnsi="Times New Roman" w:cs="Times New Roman"/>
          <w:vertAlign w:val="superscript"/>
        </w:rPr>
        <w:footnoteReference w:id="37"/>
      </w:r>
      <w:r w:rsidRPr="009E1217">
        <w:rPr>
          <w:rFonts w:ascii="Times New Roman" w:hAnsi="Times New Roman" w:cs="Times New Roman"/>
        </w:rPr>
        <w:t xml:space="preserve"> te definiranjem smjernica razvojnog plana i donošenjem ove Strategije, stvoreni su preduvjeti za nove modele demografske revitalizacije Grada Zagreba. Na taj način cjelovitije će se pristupiti populacijskoj politici i stvoriti pretpostavke za bolju i sveobuhvatniju informiranost o demografskom razvoju stanovništva, praćenje demografskih pokazatelja i razvoja Grada Zagreba, promociju i senzibiliziranje javnosti.</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 xml:space="preserve">Razmjena informacija bitan je preduvjet uspješne suradnje državnih tijela i jedinica lokalne i područne (regionalne) samouprave koja omogućava i učinkovitije koordiniranje demografskih mjera koje se provode i koje se planiraju provoditi, te potiče sve jedinice na osmišljavanje i provedbu novih poticajnih mjera. </w:t>
      </w:r>
    </w:p>
    <w:p w:rsidR="009E1217" w:rsidRPr="009E1217" w:rsidRDefault="009E1217" w:rsidP="00A646AC">
      <w:pPr>
        <w:spacing w:after="0" w:line="276" w:lineRule="auto"/>
        <w:jc w:val="both"/>
        <w:rPr>
          <w:rFonts w:ascii="Times New Roman" w:hAnsi="Times New Roman" w:cs="Times New Roman"/>
        </w:rPr>
      </w:pPr>
    </w:p>
    <w:p w:rsidR="009E1217" w:rsidRPr="009E1217" w:rsidRDefault="009E1217" w:rsidP="00174BE4">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b) Ciljevi</w:t>
      </w:r>
    </w:p>
    <w:p w:rsidR="009E1217" w:rsidRPr="00174BE4" w:rsidRDefault="009E1217" w:rsidP="00E03D5B">
      <w:pPr>
        <w:pStyle w:val="Odlomakpopisa"/>
        <w:numPr>
          <w:ilvl w:val="0"/>
          <w:numId w:val="75"/>
        </w:numPr>
        <w:spacing w:after="0" w:line="276" w:lineRule="auto"/>
        <w:jc w:val="both"/>
        <w:rPr>
          <w:rFonts w:ascii="Times New Roman" w:hAnsi="Times New Roman" w:cs="Times New Roman"/>
        </w:rPr>
      </w:pPr>
      <w:r w:rsidRPr="00174BE4">
        <w:rPr>
          <w:rFonts w:ascii="Times New Roman" w:hAnsi="Times New Roman" w:cs="Times New Roman"/>
        </w:rPr>
        <w:t>stvoriti pretpostavke za bolju i sveobuhvatniju informiranost o demografskom razvoju stanovništva Grada Zagreba</w:t>
      </w:r>
    </w:p>
    <w:p w:rsidR="009E1217" w:rsidRPr="00174BE4" w:rsidRDefault="009E1217" w:rsidP="00E03D5B">
      <w:pPr>
        <w:pStyle w:val="Odlomakpopisa"/>
        <w:numPr>
          <w:ilvl w:val="0"/>
          <w:numId w:val="75"/>
        </w:numPr>
        <w:spacing w:after="0" w:line="276" w:lineRule="auto"/>
        <w:jc w:val="both"/>
        <w:rPr>
          <w:rFonts w:ascii="Times New Roman" w:hAnsi="Times New Roman" w:cs="Times New Roman"/>
        </w:rPr>
      </w:pPr>
      <w:r w:rsidRPr="00174BE4">
        <w:rPr>
          <w:rFonts w:ascii="Times New Roman" w:hAnsi="Times New Roman" w:cs="Times New Roman"/>
        </w:rPr>
        <w:t>osigurati sustavno praćenje demografskih pokazatelja i razvoja Grada Zagreba</w:t>
      </w:r>
    </w:p>
    <w:p w:rsidR="009E1217" w:rsidRPr="00174BE4" w:rsidRDefault="009E1217" w:rsidP="00E03D5B">
      <w:pPr>
        <w:pStyle w:val="Odlomakpopisa"/>
        <w:numPr>
          <w:ilvl w:val="0"/>
          <w:numId w:val="75"/>
        </w:numPr>
        <w:spacing w:after="0" w:line="276" w:lineRule="auto"/>
        <w:jc w:val="both"/>
        <w:rPr>
          <w:rFonts w:ascii="Times New Roman" w:hAnsi="Times New Roman" w:cs="Times New Roman"/>
        </w:rPr>
      </w:pPr>
      <w:r w:rsidRPr="00174BE4">
        <w:rPr>
          <w:rFonts w:ascii="Times New Roman" w:hAnsi="Times New Roman" w:cs="Times New Roman"/>
        </w:rPr>
        <w:t>informirati i educirati javnost o ciljevima populacijske politike Grada Zagreba</w:t>
      </w:r>
    </w:p>
    <w:p w:rsidR="009E1217" w:rsidRPr="00174BE4" w:rsidRDefault="00174BE4" w:rsidP="00E03D5B">
      <w:pPr>
        <w:pStyle w:val="Odlomakpopisa"/>
        <w:numPr>
          <w:ilvl w:val="0"/>
          <w:numId w:val="75"/>
        </w:numPr>
        <w:spacing w:after="0" w:line="276" w:lineRule="auto"/>
        <w:jc w:val="both"/>
        <w:rPr>
          <w:rFonts w:ascii="Times New Roman" w:hAnsi="Times New Roman" w:cs="Times New Roman"/>
        </w:rPr>
      </w:pPr>
      <w:r>
        <w:rPr>
          <w:rFonts w:ascii="Times New Roman" w:hAnsi="Times New Roman" w:cs="Times New Roman"/>
        </w:rPr>
        <w:t xml:space="preserve">poticati </w:t>
      </w:r>
      <w:r w:rsidR="009E1217" w:rsidRPr="00174BE4">
        <w:rPr>
          <w:rFonts w:ascii="Times New Roman" w:hAnsi="Times New Roman" w:cs="Times New Roman"/>
        </w:rPr>
        <w:t xml:space="preserve">znanstveno istraživački rad u ovom području </w:t>
      </w:r>
    </w:p>
    <w:p w:rsidR="009E1217" w:rsidRPr="00174BE4" w:rsidRDefault="009E1217" w:rsidP="00E03D5B">
      <w:pPr>
        <w:pStyle w:val="Odlomakpopisa"/>
        <w:numPr>
          <w:ilvl w:val="0"/>
          <w:numId w:val="75"/>
        </w:numPr>
        <w:spacing w:after="0" w:line="276" w:lineRule="auto"/>
        <w:jc w:val="both"/>
        <w:rPr>
          <w:rFonts w:ascii="Times New Roman" w:hAnsi="Times New Roman" w:cs="Times New Roman"/>
        </w:rPr>
      </w:pPr>
      <w:r w:rsidRPr="00174BE4">
        <w:rPr>
          <w:rFonts w:ascii="Times New Roman" w:hAnsi="Times New Roman" w:cs="Times New Roman"/>
        </w:rPr>
        <w:t xml:space="preserve">ostvariti suradnju na državnoj razini da bi se pridonijelo zaustavljanju nepovoljnih demografskih kretanja na području Grada Zagreba i ukupnom hrvatskom prostoru </w:t>
      </w:r>
    </w:p>
    <w:p w:rsidR="009E1217" w:rsidRPr="009E1217" w:rsidRDefault="009E1217" w:rsidP="00A646AC">
      <w:pPr>
        <w:spacing w:after="0" w:line="276" w:lineRule="auto"/>
        <w:ind w:left="142" w:hanging="142"/>
        <w:contextualSpacing/>
        <w:rPr>
          <w:rFonts w:ascii="Times New Roman" w:hAnsi="Times New Roman" w:cs="Times New Roman"/>
          <w:i/>
        </w:rPr>
      </w:pPr>
    </w:p>
    <w:p w:rsidR="009E1217" w:rsidRDefault="009E1217" w:rsidP="00174BE4">
      <w:pPr>
        <w:spacing w:before="240" w:line="276" w:lineRule="auto"/>
        <w:jc w:val="center"/>
        <w:rPr>
          <w:rFonts w:ascii="Times New Roman" w:hAnsi="Times New Roman" w:cs="Times New Roman"/>
          <w:i/>
          <w:sz w:val="24"/>
        </w:rPr>
      </w:pPr>
      <w:r w:rsidRPr="009E1217">
        <w:rPr>
          <w:rFonts w:ascii="Times New Roman" w:hAnsi="Times New Roman" w:cs="Times New Roman"/>
          <w:i/>
          <w:sz w:val="24"/>
        </w:rPr>
        <w:t>c) Mjere</w:t>
      </w:r>
    </w:p>
    <w:p w:rsidR="0019456C" w:rsidRPr="004E7BA9" w:rsidRDefault="00D83612" w:rsidP="0019456C">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t>POSTOJEĆE</w:t>
      </w:r>
      <w:r w:rsidR="0019456C">
        <w:rPr>
          <w:rFonts w:ascii="Times New Roman" w:eastAsia="Calibri" w:hAnsi="Times New Roman" w:cs="Times New Roman"/>
          <w:color w:val="000000"/>
        </w:rPr>
        <w:t xml:space="preserve"> MJERE:</w:t>
      </w:r>
    </w:p>
    <w:p w:rsidR="0019456C" w:rsidRDefault="0019456C" w:rsidP="0019456C">
      <w:pPr>
        <w:spacing w:after="0" w:line="276" w:lineRule="auto"/>
        <w:jc w:val="both"/>
        <w:rPr>
          <w:rFonts w:ascii="Times New Roman" w:hAnsi="Times New Roman" w:cs="Times New Roman"/>
          <w:b/>
        </w:rPr>
      </w:pPr>
    </w:p>
    <w:p w:rsidR="0019456C" w:rsidRDefault="0019456C" w:rsidP="0019456C">
      <w:pPr>
        <w:spacing w:after="0" w:line="276" w:lineRule="auto"/>
        <w:jc w:val="both"/>
        <w:rPr>
          <w:rFonts w:ascii="Times New Roman" w:hAnsi="Times New Roman" w:cs="Times New Roman"/>
          <w:b/>
        </w:rPr>
      </w:pPr>
      <w:r>
        <w:rPr>
          <w:rFonts w:ascii="Times New Roman" w:hAnsi="Times New Roman" w:cs="Times New Roman"/>
          <w:b/>
        </w:rPr>
        <w:t xml:space="preserve">Mjera </w:t>
      </w:r>
      <w:r w:rsidR="00D83612">
        <w:rPr>
          <w:rFonts w:ascii="Times New Roman" w:hAnsi="Times New Roman" w:cs="Times New Roman"/>
          <w:b/>
        </w:rPr>
        <w:t>1</w:t>
      </w:r>
      <w:r>
        <w:rPr>
          <w:rFonts w:ascii="Times New Roman" w:hAnsi="Times New Roman" w:cs="Times New Roman"/>
          <w:b/>
        </w:rPr>
        <w:t xml:space="preserve">. </w:t>
      </w:r>
    </w:p>
    <w:p w:rsidR="0019456C" w:rsidRPr="009E1217" w:rsidRDefault="00D83612" w:rsidP="0019456C">
      <w:pPr>
        <w:spacing w:after="0" w:line="276" w:lineRule="auto"/>
        <w:jc w:val="both"/>
        <w:rPr>
          <w:rFonts w:ascii="Times New Roman" w:hAnsi="Times New Roman" w:cs="Times New Roman"/>
          <w:b/>
        </w:rPr>
      </w:pPr>
      <w:r>
        <w:rPr>
          <w:rFonts w:ascii="Times New Roman" w:hAnsi="Times New Roman" w:cs="Times New Roman"/>
          <w:b/>
        </w:rPr>
        <w:t>Nadogradnja</w:t>
      </w:r>
      <w:r w:rsidR="0019456C">
        <w:rPr>
          <w:rFonts w:ascii="Times New Roman" w:hAnsi="Times New Roman" w:cs="Times New Roman"/>
          <w:b/>
        </w:rPr>
        <w:t xml:space="preserve"> </w:t>
      </w:r>
      <w:r w:rsidR="0019456C" w:rsidRPr="009E1217">
        <w:rPr>
          <w:rFonts w:ascii="Times New Roman" w:hAnsi="Times New Roman" w:cs="Times New Roman"/>
          <w:b/>
        </w:rPr>
        <w:t xml:space="preserve">baze podataka o korisnicima svih mjera koje provodi Ured za demografiju (roditelj-odgojitelj, naknade za novorođenu djecu, gradskih stipendija i naknada za besplatni prijevoz i dr.). </w:t>
      </w:r>
    </w:p>
    <w:p w:rsidR="0019456C" w:rsidRPr="009E1217" w:rsidRDefault="0019456C" w:rsidP="0019456C">
      <w:pPr>
        <w:shd w:val="clear" w:color="auto" w:fill="FFFFFF"/>
        <w:spacing w:after="0" w:line="276" w:lineRule="auto"/>
        <w:rPr>
          <w:rFonts w:ascii="Times New Roman" w:eastAsia="Times New Roman" w:hAnsi="Times New Roman" w:cs="Times New Roman"/>
        </w:rPr>
      </w:pPr>
    </w:p>
    <w:p w:rsidR="0019456C" w:rsidRDefault="0019456C" w:rsidP="0019456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 xml:space="preserve">Nositelj: Ured za demografiju </w:t>
      </w:r>
    </w:p>
    <w:p w:rsidR="0019456C" w:rsidRPr="009E1217" w:rsidRDefault="0019456C" w:rsidP="0019456C">
      <w:pPr>
        <w:shd w:val="clear" w:color="auto" w:fill="FFFFFF"/>
        <w:spacing w:after="0" w:line="276" w:lineRule="auto"/>
        <w:rPr>
          <w:rFonts w:ascii="Times New Roman" w:eastAsia="Times New Roman" w:hAnsi="Times New Roman" w:cs="Times New Roman"/>
        </w:rPr>
      </w:pPr>
    </w:p>
    <w:p w:rsidR="0019456C" w:rsidRPr="009E1217" w:rsidRDefault="0019456C" w:rsidP="0019456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Aktivnosti:</w:t>
      </w:r>
    </w:p>
    <w:p w:rsidR="0019456C" w:rsidRPr="009E1217" w:rsidRDefault="0019456C" w:rsidP="0019456C">
      <w:pPr>
        <w:spacing w:after="0" w:line="276" w:lineRule="auto"/>
        <w:ind w:left="426"/>
        <w:jc w:val="both"/>
        <w:rPr>
          <w:rFonts w:ascii="Times New Roman" w:hAnsi="Times New Roman" w:cs="Times New Roman"/>
        </w:rPr>
      </w:pPr>
      <w:r w:rsidRPr="009E1217">
        <w:rPr>
          <w:rFonts w:ascii="Times New Roman" w:hAnsi="Times New Roman" w:cs="Times New Roman"/>
        </w:rPr>
        <w:t xml:space="preserve">1. prikupljanje i analiza podataka o korisnicima mjera populacijske politike </w:t>
      </w:r>
    </w:p>
    <w:p w:rsidR="0019456C" w:rsidRPr="009E1217" w:rsidRDefault="0019456C" w:rsidP="0019456C">
      <w:pPr>
        <w:spacing w:after="0" w:line="276" w:lineRule="auto"/>
        <w:ind w:left="426"/>
        <w:rPr>
          <w:rFonts w:ascii="Times New Roman" w:hAnsi="Times New Roman" w:cs="Times New Roman"/>
        </w:rPr>
      </w:pPr>
      <w:r w:rsidRPr="009E1217">
        <w:rPr>
          <w:rFonts w:ascii="Times New Roman" w:hAnsi="Times New Roman" w:cs="Times New Roman"/>
        </w:rPr>
        <w:t xml:space="preserve">2. redovito ažuriranje baze podataka </w:t>
      </w:r>
    </w:p>
    <w:p w:rsidR="0019456C" w:rsidRPr="009E1217" w:rsidRDefault="0019456C" w:rsidP="0019456C">
      <w:pPr>
        <w:spacing w:after="0" w:line="276" w:lineRule="auto"/>
        <w:jc w:val="both"/>
        <w:rPr>
          <w:rFonts w:ascii="Times New Roman" w:hAnsi="Times New Roman" w:cs="Times New Roman"/>
        </w:rPr>
      </w:pPr>
    </w:p>
    <w:p w:rsidR="0019456C" w:rsidRPr="009E1217" w:rsidRDefault="0019456C" w:rsidP="0019456C">
      <w:pPr>
        <w:spacing w:after="0" w:line="276" w:lineRule="auto"/>
        <w:jc w:val="both"/>
        <w:rPr>
          <w:rFonts w:ascii="Times New Roman" w:hAnsi="Times New Roman" w:cs="Times New Roman"/>
        </w:rPr>
      </w:pPr>
      <w:r w:rsidRPr="009E1217">
        <w:rPr>
          <w:rFonts w:ascii="Times New Roman" w:hAnsi="Times New Roman" w:cs="Times New Roman"/>
        </w:rPr>
        <w:t>Rok: kontinuirano</w:t>
      </w:r>
    </w:p>
    <w:p w:rsidR="0019456C" w:rsidRPr="009E1217" w:rsidRDefault="0019456C" w:rsidP="0019456C">
      <w:pPr>
        <w:spacing w:after="0" w:line="276" w:lineRule="auto"/>
        <w:jc w:val="both"/>
        <w:rPr>
          <w:rFonts w:ascii="Times New Roman" w:hAnsi="Times New Roman" w:cs="Times New Roman"/>
        </w:rPr>
      </w:pPr>
      <w:r w:rsidRPr="009E1217">
        <w:rPr>
          <w:rFonts w:ascii="Times New Roman" w:hAnsi="Times New Roman" w:cs="Times New Roman"/>
        </w:rPr>
        <w:t>Indikator provedbe:</w:t>
      </w:r>
    </w:p>
    <w:p w:rsidR="0019456C" w:rsidRPr="009E1217" w:rsidRDefault="0019456C" w:rsidP="0019456C">
      <w:pPr>
        <w:spacing w:after="0" w:line="276" w:lineRule="auto"/>
        <w:ind w:left="426"/>
        <w:jc w:val="both"/>
        <w:rPr>
          <w:rFonts w:ascii="Times New Roman" w:hAnsi="Times New Roman" w:cs="Times New Roman"/>
        </w:rPr>
      </w:pPr>
      <w:r w:rsidRPr="009E1217">
        <w:rPr>
          <w:rFonts w:ascii="Times New Roman" w:hAnsi="Times New Roman" w:cs="Times New Roman"/>
        </w:rPr>
        <w:t xml:space="preserve">1. izrada redovitih izvješća </w:t>
      </w:r>
    </w:p>
    <w:p w:rsidR="0019456C" w:rsidRPr="009E1217" w:rsidRDefault="0019456C" w:rsidP="0019456C">
      <w:pPr>
        <w:spacing w:after="0" w:line="276" w:lineRule="auto"/>
        <w:ind w:left="426"/>
        <w:jc w:val="both"/>
        <w:rPr>
          <w:rFonts w:ascii="Times New Roman" w:hAnsi="Times New Roman" w:cs="Times New Roman"/>
        </w:rPr>
      </w:pPr>
      <w:r w:rsidRPr="009E1217">
        <w:rPr>
          <w:rFonts w:ascii="Times New Roman" w:hAnsi="Times New Roman" w:cs="Times New Roman"/>
        </w:rPr>
        <w:t xml:space="preserve">2.dostupna ažurna baza podataka o korisnicima </w:t>
      </w:r>
    </w:p>
    <w:p w:rsidR="0019456C" w:rsidRPr="009E1217" w:rsidRDefault="0019456C" w:rsidP="0019456C">
      <w:pPr>
        <w:spacing w:after="0" w:line="276" w:lineRule="auto"/>
        <w:rPr>
          <w:rFonts w:ascii="Times New Roman" w:eastAsia="Times New Roman" w:hAnsi="Times New Roman" w:cs="Times New Roman"/>
        </w:rPr>
      </w:pPr>
    </w:p>
    <w:p w:rsidR="0019456C" w:rsidRPr="009E1217" w:rsidRDefault="0019456C" w:rsidP="0019456C">
      <w:pPr>
        <w:spacing w:after="0" w:line="276" w:lineRule="auto"/>
        <w:jc w:val="both"/>
        <w:rPr>
          <w:rFonts w:ascii="Times New Roman" w:hAnsi="Times New Roman" w:cs="Times New Roman"/>
        </w:rPr>
      </w:pPr>
      <w:r w:rsidRPr="009E1217">
        <w:rPr>
          <w:rFonts w:ascii="Times New Roman" w:eastAsia="Times New Roman" w:hAnsi="Times New Roman" w:cs="Times New Roman"/>
        </w:rPr>
        <w:t>Nije potrebno planirati sredstva u proračunu Grada Zagreba</w:t>
      </w:r>
    </w:p>
    <w:p w:rsidR="005A5647" w:rsidRPr="004E7BA9" w:rsidRDefault="005A5647" w:rsidP="005A5647">
      <w:pPr>
        <w:pBdr>
          <w:top w:val="single" w:sz="4" w:space="1" w:color="auto"/>
          <w:bottom w:val="single" w:sz="4" w:space="1" w:color="auto"/>
        </w:pBdr>
        <w:suppressAutoHyphens/>
        <w:autoSpaceDN w:val="0"/>
        <w:spacing w:after="0" w:line="276" w:lineRule="auto"/>
        <w:jc w:val="center"/>
        <w:textAlignment w:val="baseline"/>
        <w:rPr>
          <w:rFonts w:ascii="Times New Roman" w:eastAsia="Calibri" w:hAnsi="Times New Roman" w:cs="Times New Roman"/>
          <w:color w:val="000000"/>
        </w:rPr>
      </w:pPr>
      <w:r>
        <w:rPr>
          <w:rFonts w:ascii="Times New Roman" w:eastAsia="Calibri" w:hAnsi="Times New Roman" w:cs="Times New Roman"/>
          <w:color w:val="000000"/>
        </w:rPr>
        <w:lastRenderedPageBreak/>
        <w:t>NOVE MJERE:</w:t>
      </w:r>
    </w:p>
    <w:p w:rsidR="009E1217" w:rsidRPr="009E1217" w:rsidRDefault="009E1217" w:rsidP="00A646AC">
      <w:pPr>
        <w:spacing w:after="0" w:line="276" w:lineRule="auto"/>
        <w:jc w:val="both"/>
        <w:rPr>
          <w:rFonts w:ascii="Times New Roman" w:hAnsi="Times New Roman" w:cs="Times New Roman"/>
          <w:b/>
        </w:rPr>
      </w:pPr>
    </w:p>
    <w:p w:rsidR="009E1217" w:rsidRPr="009E1217" w:rsidRDefault="00D83612" w:rsidP="00A646AC">
      <w:pPr>
        <w:spacing w:after="0" w:line="276" w:lineRule="auto"/>
        <w:jc w:val="both"/>
        <w:rPr>
          <w:rFonts w:ascii="Times New Roman" w:hAnsi="Times New Roman" w:cs="Times New Roman"/>
          <w:b/>
        </w:rPr>
      </w:pPr>
      <w:r>
        <w:rPr>
          <w:rFonts w:ascii="Times New Roman" w:hAnsi="Times New Roman" w:cs="Times New Roman"/>
          <w:b/>
        </w:rPr>
        <w:t>Mjera 2</w:t>
      </w:r>
      <w:r w:rsidR="009E1217" w:rsidRPr="009E1217">
        <w:rPr>
          <w:rFonts w:ascii="Times New Roman" w:hAnsi="Times New Roman" w:cs="Times New Roman"/>
          <w:b/>
        </w:rPr>
        <w:t xml:space="preserve">. </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Jačanje uloge i kapaciteta Ureda za demografiju radi dobivanja kvalitetnijih mikro podataka, temeljem kojih bi se nudila rješenja za poboljšanje različitih demografskih fenomena, te suradnja sa znanstvenim institucijama</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 xml:space="preserve">Nositelji: Ured za demografiju u suradnji s drugim gradskim upravnim tijelima, znanstvenim i </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 xml:space="preserve">stručnim ustanovama i institucijama, te drugim sudionicima demografskih i društveno - ekonomskih </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 xml:space="preserve">istraživanja </w:t>
      </w:r>
    </w:p>
    <w:p w:rsidR="009E1217" w:rsidRPr="009E1217" w:rsidRDefault="009E1217" w:rsidP="00A646AC">
      <w:pPr>
        <w:shd w:val="clear" w:color="auto" w:fill="FFFFFF"/>
        <w:spacing w:after="0" w:line="276" w:lineRule="auto"/>
        <w:rPr>
          <w:rFonts w:ascii="Times New Roman" w:eastAsia="Times New Roman" w:hAnsi="Times New Roman" w:cs="Times New Roman"/>
        </w:rPr>
      </w:pP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Aktivnosti:</w:t>
      </w:r>
    </w:p>
    <w:p w:rsidR="009E1217" w:rsidRPr="00174BE4" w:rsidRDefault="009E1217" w:rsidP="00E03D5B">
      <w:pPr>
        <w:pStyle w:val="Odlomakpopisa"/>
        <w:numPr>
          <w:ilvl w:val="0"/>
          <w:numId w:val="76"/>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planiranje i praćenje provedbe ukupne populacijske politike u Gradu Zagrebu  </w:t>
      </w:r>
    </w:p>
    <w:p w:rsidR="009E1217" w:rsidRPr="00174BE4" w:rsidRDefault="009E1217" w:rsidP="00E03D5B">
      <w:pPr>
        <w:pStyle w:val="Odlomakpopisa"/>
        <w:numPr>
          <w:ilvl w:val="0"/>
          <w:numId w:val="76"/>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prikupljanje, usklađivanje, obrada i stavljanje na javni uvid podataka i pokazatelja o obuhvatu korisnika i financijskih izdvajanja </w:t>
      </w:r>
    </w:p>
    <w:p w:rsidR="009E1217" w:rsidRPr="00174BE4" w:rsidRDefault="009E1217" w:rsidP="00E03D5B">
      <w:pPr>
        <w:pStyle w:val="Odlomakpopisa"/>
        <w:numPr>
          <w:ilvl w:val="0"/>
          <w:numId w:val="76"/>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provedba terenskih demografskih istraživanja </w:t>
      </w:r>
    </w:p>
    <w:p w:rsidR="009E1217" w:rsidRPr="00174BE4" w:rsidRDefault="009E1217" w:rsidP="00E03D5B">
      <w:pPr>
        <w:pStyle w:val="Odlomakpopisa"/>
        <w:numPr>
          <w:ilvl w:val="0"/>
          <w:numId w:val="76"/>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sudjelovanje u pripremi novih mjera populacijske poli</w:t>
      </w:r>
      <w:r w:rsidR="00A358D7">
        <w:rPr>
          <w:rFonts w:ascii="Times New Roman" w:eastAsia="Times New Roman" w:hAnsi="Times New Roman" w:cs="Times New Roman"/>
        </w:rPr>
        <w:t>tike ili cjelovitog strateškog p</w:t>
      </w:r>
      <w:r w:rsidRPr="00174BE4">
        <w:rPr>
          <w:rFonts w:ascii="Times New Roman" w:eastAsia="Times New Roman" w:hAnsi="Times New Roman" w:cs="Times New Roman"/>
        </w:rPr>
        <w:t>rograma</w:t>
      </w:r>
      <w:r w:rsidR="00174BE4">
        <w:rPr>
          <w:rFonts w:ascii="Times New Roman" w:eastAsia="Times New Roman" w:hAnsi="Times New Roman" w:cs="Times New Roman"/>
        </w:rPr>
        <w:t xml:space="preserve"> </w:t>
      </w:r>
      <w:r w:rsidR="00A358D7">
        <w:rPr>
          <w:rFonts w:ascii="Times New Roman" w:eastAsia="Times New Roman" w:hAnsi="Times New Roman" w:cs="Times New Roman"/>
        </w:rPr>
        <w:t>mjera</w:t>
      </w:r>
      <w:r w:rsidRPr="00174BE4">
        <w:rPr>
          <w:rFonts w:ascii="Times New Roman" w:eastAsia="Times New Roman" w:hAnsi="Times New Roman" w:cs="Times New Roman"/>
        </w:rPr>
        <w:t xml:space="preserve"> populacijske politike čiji su nositelji različiti gradski uredi</w:t>
      </w:r>
    </w:p>
    <w:p w:rsidR="009E1217" w:rsidRPr="009E1217" w:rsidRDefault="009E1217" w:rsidP="00A646AC">
      <w:pPr>
        <w:shd w:val="clear" w:color="auto" w:fill="FFFFFF"/>
        <w:spacing w:after="0" w:line="276" w:lineRule="auto"/>
        <w:ind w:left="567"/>
        <w:rPr>
          <w:rFonts w:ascii="Times New Roman" w:eastAsia="Times New Roman" w:hAnsi="Times New Roman" w:cs="Times New Roman"/>
        </w:rPr>
      </w:pP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Rok: kontinuirano</w:t>
      </w: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174BE4" w:rsidRDefault="009E1217" w:rsidP="00E03D5B">
      <w:pPr>
        <w:pStyle w:val="Odlomakpopisa"/>
        <w:numPr>
          <w:ilvl w:val="0"/>
          <w:numId w:val="77"/>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redovita izvješća o provedbi ukupne populacijske politike u Gradu Zagrebu</w:t>
      </w:r>
    </w:p>
    <w:p w:rsidR="009E1217" w:rsidRPr="00174BE4" w:rsidRDefault="009E1217" w:rsidP="00E03D5B">
      <w:pPr>
        <w:pStyle w:val="Odlomakpopisa"/>
        <w:numPr>
          <w:ilvl w:val="0"/>
          <w:numId w:val="77"/>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broj korisnika i ukupno utrošena financijska sredstva</w:t>
      </w:r>
    </w:p>
    <w:p w:rsidR="009E1217" w:rsidRPr="00174BE4" w:rsidRDefault="009E1217" w:rsidP="00E03D5B">
      <w:pPr>
        <w:pStyle w:val="Odlomakpopisa"/>
        <w:numPr>
          <w:ilvl w:val="0"/>
          <w:numId w:val="77"/>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podaci i druge stručne podloge</w:t>
      </w:r>
    </w:p>
    <w:p w:rsidR="009E1217" w:rsidRPr="00174BE4" w:rsidRDefault="009E1217" w:rsidP="00E03D5B">
      <w:pPr>
        <w:pStyle w:val="Odlomakpopisa"/>
        <w:numPr>
          <w:ilvl w:val="0"/>
          <w:numId w:val="77"/>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rezultati terenskih demografskih istraživanja </w:t>
      </w:r>
    </w:p>
    <w:p w:rsidR="009E1217" w:rsidRPr="009E1217" w:rsidRDefault="009E1217" w:rsidP="00A646AC">
      <w:pPr>
        <w:spacing w:after="0" w:line="276" w:lineRule="auto"/>
        <w:ind w:left="567"/>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jc w:val="both"/>
        <w:rPr>
          <w:rFonts w:ascii="Times New Roman" w:hAnsi="Times New Roman" w:cs="Times New Roman"/>
          <w:b/>
        </w:rPr>
      </w:pPr>
    </w:p>
    <w:p w:rsidR="00174BE4" w:rsidRPr="009E1217" w:rsidRDefault="00174BE4" w:rsidP="00A646AC">
      <w:pPr>
        <w:spacing w:after="0" w:line="276" w:lineRule="auto"/>
        <w:jc w:val="both"/>
        <w:rPr>
          <w:rFonts w:ascii="Times New Roman" w:hAnsi="Times New Roman" w:cs="Times New Roman"/>
          <w:b/>
        </w:rPr>
      </w:pPr>
    </w:p>
    <w:p w:rsidR="009E1217" w:rsidRPr="009E1217" w:rsidRDefault="00D83612" w:rsidP="00A646AC">
      <w:pPr>
        <w:spacing w:after="0" w:line="276" w:lineRule="auto"/>
        <w:jc w:val="both"/>
        <w:rPr>
          <w:rFonts w:ascii="Times New Roman" w:hAnsi="Times New Roman" w:cs="Times New Roman"/>
          <w:b/>
        </w:rPr>
      </w:pPr>
      <w:r>
        <w:rPr>
          <w:rFonts w:ascii="Times New Roman" w:hAnsi="Times New Roman" w:cs="Times New Roman"/>
          <w:b/>
        </w:rPr>
        <w:t>Mjera 3</w:t>
      </w:r>
      <w:r w:rsidR="009E1217" w:rsidRPr="009E1217">
        <w:rPr>
          <w:rFonts w:ascii="Times New Roman" w:hAnsi="Times New Roman" w:cs="Times New Roman"/>
          <w:b/>
        </w:rPr>
        <w:t xml:space="preserve">. </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Uspostava i vođenje registra stalno i ukupno prisutnog stanovništva u Gradu Zagrebu radi vođenja kvalitetne gradske </w:t>
      </w:r>
      <w:r w:rsidR="001D1DE3">
        <w:rPr>
          <w:rFonts w:ascii="Times New Roman" w:hAnsi="Times New Roman" w:cs="Times New Roman"/>
          <w:b/>
        </w:rPr>
        <w:t>evidencije</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 xml:space="preserve">Nositelji: Ured za demografiju u suradnji s drugim gradskim upravnim tijelima i trgovačkim društvima </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čiji je osnivač i vlasnik Grad Zagreb</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p>
    <w:p w:rsidR="009E1217" w:rsidRPr="009E1217" w:rsidRDefault="009E1217" w:rsidP="00A646AC">
      <w:pPr>
        <w:shd w:val="clear" w:color="auto" w:fill="FFFFFF"/>
        <w:spacing w:after="0" w:line="276" w:lineRule="auto"/>
        <w:ind w:left="1134" w:hanging="1134"/>
        <w:rPr>
          <w:rFonts w:ascii="Times New Roman" w:eastAsia="Times New Roman" w:hAnsi="Times New Roman" w:cs="Times New Roman"/>
        </w:rPr>
      </w:pPr>
      <w:r w:rsidRPr="009E1217">
        <w:rPr>
          <w:rFonts w:ascii="Times New Roman" w:eastAsia="Times New Roman" w:hAnsi="Times New Roman" w:cs="Times New Roman"/>
        </w:rPr>
        <w:t>Sunositelji: Državni zavod za statistiku, Ministarstvo unutarnjih poslova Republike Hrvatske</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Aktivnosti:</w:t>
      </w:r>
    </w:p>
    <w:p w:rsidR="009E1217" w:rsidRPr="00174BE4" w:rsidRDefault="009E1217" w:rsidP="00E03D5B">
      <w:pPr>
        <w:pStyle w:val="Odlomakpopisa"/>
        <w:numPr>
          <w:ilvl w:val="0"/>
          <w:numId w:val="78"/>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uspostaviti suradnju s nadležnim tijelima državne uprave radi razmjene informacija, potrebnih administrativnih podataka i drugih evidencija i aktivnosti kao preduvjeta za uspostavu registra </w:t>
      </w:r>
    </w:p>
    <w:p w:rsidR="009E1217" w:rsidRPr="00174BE4" w:rsidRDefault="009E1217" w:rsidP="00E03D5B">
      <w:pPr>
        <w:pStyle w:val="Odlomakpopisa"/>
        <w:numPr>
          <w:ilvl w:val="0"/>
          <w:numId w:val="78"/>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uspostaviti jedinstvenu evidenciju svih poslovnih prostora u vlasništvu Grada Zagreba i stambenih jedinica</w:t>
      </w:r>
    </w:p>
    <w:p w:rsidR="009E1217" w:rsidRPr="00174BE4" w:rsidRDefault="009E1217" w:rsidP="00E03D5B">
      <w:pPr>
        <w:pStyle w:val="Odlomakpopisa"/>
        <w:numPr>
          <w:ilvl w:val="0"/>
          <w:numId w:val="78"/>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dodijeliti „OIB stana“kao jedinstveni identifikator</w:t>
      </w:r>
    </w:p>
    <w:p w:rsidR="009E1217" w:rsidRPr="00174BE4" w:rsidRDefault="009E1217" w:rsidP="00E03D5B">
      <w:pPr>
        <w:pStyle w:val="Odlomakpopisa"/>
        <w:numPr>
          <w:ilvl w:val="0"/>
          <w:numId w:val="78"/>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uspostaviti registar zgrada i stanova na području Grada Zagreba</w:t>
      </w:r>
    </w:p>
    <w:p w:rsidR="009E1217" w:rsidRPr="00174BE4" w:rsidRDefault="009E1217" w:rsidP="00E03D5B">
      <w:pPr>
        <w:pStyle w:val="Odlomakpopisa"/>
        <w:numPr>
          <w:ilvl w:val="0"/>
          <w:numId w:val="78"/>
        </w:numPr>
        <w:shd w:val="clear" w:color="auto" w:fill="FFFFFF"/>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uspostaviti i voditi ažurnu bazu prebivališta, boravišta i migracija</w:t>
      </w:r>
    </w:p>
    <w:p w:rsidR="009E1217" w:rsidRPr="009E1217" w:rsidRDefault="009E1217" w:rsidP="00174BE4">
      <w:pPr>
        <w:shd w:val="clear" w:color="auto" w:fill="FFFFFF"/>
        <w:spacing w:after="0" w:line="276" w:lineRule="auto"/>
        <w:rPr>
          <w:rFonts w:ascii="Times New Roman" w:eastAsia="Times New Roman" w:hAnsi="Times New Roman" w:cs="Times New Roman"/>
        </w:rPr>
      </w:pPr>
    </w:p>
    <w:p w:rsidR="009E1217" w:rsidRPr="009E1217" w:rsidRDefault="009E1217" w:rsidP="00A646AC">
      <w:pPr>
        <w:shd w:val="clear" w:color="auto" w:fill="FFFFFF"/>
        <w:spacing w:after="0" w:line="276" w:lineRule="auto"/>
        <w:ind w:left="567" w:hanging="567"/>
        <w:rPr>
          <w:rFonts w:ascii="Times New Roman" w:eastAsia="Times New Roman" w:hAnsi="Times New Roman" w:cs="Times New Roman"/>
        </w:rPr>
      </w:pPr>
      <w:r w:rsidRPr="009E1217">
        <w:rPr>
          <w:rFonts w:ascii="Times New Roman" w:eastAsia="Times New Roman" w:hAnsi="Times New Roman" w:cs="Times New Roman"/>
        </w:rPr>
        <w:lastRenderedPageBreak/>
        <w:t>Rok: Aktivnost 1.- 2020., Aktivnost 2.- 2021., Aktivnost 3. 2022.- i kontinuirano, Aktivnost 4 i 5. 2023. i kontinuirano</w:t>
      </w: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174BE4" w:rsidRDefault="009E1217" w:rsidP="00E03D5B">
      <w:pPr>
        <w:pStyle w:val="Odlomakpopisa"/>
        <w:numPr>
          <w:ilvl w:val="0"/>
          <w:numId w:val="79"/>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potpisan sporazum o zajedničkoj suradnji </w:t>
      </w:r>
    </w:p>
    <w:p w:rsidR="009E1217" w:rsidRPr="00174BE4" w:rsidRDefault="009E1217" w:rsidP="00E03D5B">
      <w:pPr>
        <w:pStyle w:val="Odlomakpopisa"/>
        <w:numPr>
          <w:ilvl w:val="0"/>
          <w:numId w:val="79"/>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sačinjena evidencija svih poslovnih prostora i stambenih jedinica</w:t>
      </w:r>
    </w:p>
    <w:p w:rsidR="009E1217" w:rsidRPr="00174BE4" w:rsidRDefault="009E1217" w:rsidP="00E03D5B">
      <w:pPr>
        <w:pStyle w:val="Odlomakpopisa"/>
        <w:numPr>
          <w:ilvl w:val="0"/>
          <w:numId w:val="79"/>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uspostavljena ažurna baza podataka prebivališta, boravišta i migracija</w:t>
      </w:r>
    </w:p>
    <w:p w:rsidR="009E1217" w:rsidRPr="00174BE4" w:rsidRDefault="009E1217" w:rsidP="00E03D5B">
      <w:pPr>
        <w:pStyle w:val="Odlomakpopisa"/>
        <w:numPr>
          <w:ilvl w:val="0"/>
          <w:numId w:val="79"/>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uspostavljen registar zgrada i stanova</w:t>
      </w:r>
    </w:p>
    <w:p w:rsidR="009E1217" w:rsidRPr="00174BE4" w:rsidRDefault="009E1217" w:rsidP="00E03D5B">
      <w:pPr>
        <w:pStyle w:val="Odlomakpopisa"/>
        <w:numPr>
          <w:ilvl w:val="0"/>
          <w:numId w:val="79"/>
        </w:numPr>
        <w:spacing w:after="0" w:line="276" w:lineRule="auto"/>
        <w:rPr>
          <w:rFonts w:ascii="Times New Roman" w:eastAsia="Times New Roman" w:hAnsi="Times New Roman" w:cs="Times New Roman"/>
        </w:rPr>
      </w:pPr>
      <w:r w:rsidRPr="00174BE4">
        <w:rPr>
          <w:rFonts w:ascii="Times New Roman" w:eastAsia="Times New Roman" w:hAnsi="Times New Roman" w:cs="Times New Roman"/>
        </w:rPr>
        <w:t xml:space="preserve">uspostavljena baza podataka prebivališta, boravišta i migracija i redovito ažurirana </w:t>
      </w:r>
    </w:p>
    <w:p w:rsidR="009E1217" w:rsidRPr="009E1217" w:rsidRDefault="009E1217" w:rsidP="00A646AC">
      <w:pPr>
        <w:spacing w:after="0" w:line="276" w:lineRule="auto"/>
        <w:ind w:left="709"/>
        <w:rPr>
          <w:rFonts w:ascii="Times New Roman" w:eastAsia="Times New Roman" w:hAnsi="Times New Roman" w:cs="Times New Roman"/>
        </w:rPr>
      </w:pPr>
      <w:bookmarkStart w:id="62" w:name="_Hlk4489566"/>
    </w:p>
    <w:bookmarkEnd w:id="62"/>
    <w:p w:rsidR="009E1217" w:rsidRPr="009E1217" w:rsidRDefault="009E1217" w:rsidP="00A646AC">
      <w:pPr>
        <w:spacing w:after="0" w:line="276" w:lineRule="auto"/>
        <w:ind w:left="709" w:hanging="709"/>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 sredstva iz EU fondova</w:t>
      </w:r>
    </w:p>
    <w:p w:rsidR="00D83612" w:rsidRDefault="00D83612" w:rsidP="00A646AC">
      <w:pPr>
        <w:shd w:val="clear" w:color="auto" w:fill="FFFFFF"/>
        <w:spacing w:after="0" w:line="276" w:lineRule="auto"/>
        <w:rPr>
          <w:rFonts w:ascii="Times New Roman" w:eastAsia="Times New Roman" w:hAnsi="Times New Roman" w:cs="Times New Roman"/>
          <w:b/>
          <w:bCs/>
          <w:color w:val="000000"/>
        </w:rPr>
      </w:pPr>
    </w:p>
    <w:p w:rsidR="00D83612" w:rsidRPr="009E1217" w:rsidRDefault="00D83612" w:rsidP="00A646AC">
      <w:pPr>
        <w:shd w:val="clear" w:color="auto" w:fill="FFFFFF"/>
        <w:spacing w:after="0" w:line="276" w:lineRule="auto"/>
        <w:rPr>
          <w:rFonts w:ascii="Times New Roman" w:eastAsia="Times New Roman" w:hAnsi="Times New Roman" w:cs="Times New Roman"/>
          <w:b/>
          <w:bCs/>
          <w:color w:val="000000"/>
        </w:rPr>
      </w:pPr>
    </w:p>
    <w:p w:rsidR="009E1217" w:rsidRPr="009E1217" w:rsidRDefault="00D83612" w:rsidP="00A646AC">
      <w:pPr>
        <w:shd w:val="clear" w:color="auto" w:fill="FFFFFF"/>
        <w:spacing w:after="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Mjera 4</w:t>
      </w:r>
      <w:r w:rsidR="009E1217" w:rsidRPr="009E1217">
        <w:rPr>
          <w:rFonts w:ascii="Times New Roman" w:eastAsia="Times New Roman" w:hAnsi="Times New Roman" w:cs="Times New Roman"/>
          <w:b/>
          <w:bCs/>
          <w:color w:val="000000"/>
        </w:rPr>
        <w:t>.</w:t>
      </w:r>
    </w:p>
    <w:p w:rsidR="009E1217" w:rsidRPr="009E1217" w:rsidRDefault="009E1217" w:rsidP="00A646AC">
      <w:pPr>
        <w:shd w:val="clear" w:color="auto" w:fill="FFFFFF"/>
        <w:spacing w:after="0" w:line="276" w:lineRule="auto"/>
        <w:ind w:left="22"/>
        <w:jc w:val="both"/>
        <w:rPr>
          <w:rFonts w:ascii="Times New Roman" w:eastAsia="Times New Roman" w:hAnsi="Times New Roman" w:cs="Times New Roman"/>
          <w:b/>
          <w:i/>
        </w:rPr>
      </w:pPr>
      <w:r w:rsidRPr="009E1217">
        <w:rPr>
          <w:rFonts w:ascii="Times New Roman" w:eastAsia="Times New Roman" w:hAnsi="Times New Roman" w:cs="Times New Roman"/>
          <w:b/>
          <w:bCs/>
        </w:rPr>
        <w:t>Osnovati posebno savjetodavno tijelo za demografsku politiku Grada Zagreba koje bi omogućavalo redovitu koordiniranu suradnju svih ključnih gradskih upravnih tijela</w:t>
      </w: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p>
    <w:p w:rsidR="009E1217" w:rsidRPr="009E1217" w:rsidRDefault="009E1217" w:rsidP="00A646AC">
      <w:pPr>
        <w:shd w:val="clear" w:color="auto" w:fill="FFFFFF"/>
        <w:spacing w:after="0" w:line="276" w:lineRule="auto"/>
        <w:ind w:left="851" w:hanging="851"/>
        <w:rPr>
          <w:rFonts w:ascii="Times New Roman" w:eastAsia="Times New Roman" w:hAnsi="Times New Roman" w:cs="Times New Roman"/>
        </w:rPr>
      </w:pPr>
      <w:r w:rsidRPr="009E1217">
        <w:rPr>
          <w:rFonts w:ascii="Times New Roman" w:eastAsia="Times New Roman" w:hAnsi="Times New Roman" w:cs="Times New Roman"/>
        </w:rPr>
        <w:t xml:space="preserve">Nositelj: Ured za demografiju u suradnji s drugim gradskim upravnim tijelima </w:t>
      </w: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 xml:space="preserve"> Aktivnosti:</w:t>
      </w:r>
    </w:p>
    <w:p w:rsidR="009E1217" w:rsidRPr="009E1217" w:rsidRDefault="009E1217" w:rsidP="00A646AC">
      <w:pPr>
        <w:shd w:val="clear" w:color="auto" w:fill="FFFFFF"/>
        <w:spacing w:after="0" w:line="276" w:lineRule="auto"/>
        <w:ind w:left="426"/>
        <w:contextualSpacing/>
        <w:rPr>
          <w:rFonts w:ascii="Times New Roman" w:eastAsia="Times New Roman" w:hAnsi="Times New Roman" w:cs="Times New Roman"/>
        </w:rPr>
      </w:pPr>
      <w:r w:rsidRPr="009E1217">
        <w:rPr>
          <w:rFonts w:ascii="Times New Roman" w:eastAsia="Times New Roman" w:hAnsi="Times New Roman" w:cs="Times New Roman"/>
        </w:rPr>
        <w:t>1. osnovati i imenovati savjetodavno tijelo za provedbu mjera demografske politike</w:t>
      </w:r>
    </w:p>
    <w:p w:rsidR="009E1217" w:rsidRPr="009E1217" w:rsidRDefault="009E1217" w:rsidP="00A646AC">
      <w:pPr>
        <w:shd w:val="clear" w:color="auto" w:fill="FFFFFF"/>
        <w:spacing w:after="0" w:line="276" w:lineRule="auto"/>
        <w:ind w:left="426"/>
        <w:contextualSpacing/>
        <w:rPr>
          <w:rFonts w:ascii="Times New Roman" w:eastAsia="Times New Roman" w:hAnsi="Times New Roman" w:cs="Times New Roman"/>
        </w:rPr>
      </w:pPr>
      <w:r w:rsidRPr="009E1217">
        <w:rPr>
          <w:rFonts w:ascii="Times New Roman" w:eastAsia="Times New Roman" w:hAnsi="Times New Roman" w:cs="Times New Roman"/>
        </w:rPr>
        <w:t>2. izraditi plan aktivnosti u skladu sa</w:t>
      </w:r>
      <w:r w:rsidR="00A358D7">
        <w:rPr>
          <w:rFonts w:ascii="Times New Roman" w:eastAsia="Times New Roman" w:hAnsi="Times New Roman" w:cs="Times New Roman"/>
        </w:rPr>
        <w:t xml:space="preserve"> ovom</w:t>
      </w:r>
      <w:r w:rsidRPr="009E1217">
        <w:rPr>
          <w:rFonts w:ascii="Times New Roman" w:eastAsia="Times New Roman" w:hAnsi="Times New Roman" w:cs="Times New Roman"/>
        </w:rPr>
        <w:t xml:space="preserve"> Strategijom </w:t>
      </w:r>
    </w:p>
    <w:p w:rsidR="009E1217" w:rsidRPr="009E1217" w:rsidRDefault="009E1217" w:rsidP="00A646AC">
      <w:pPr>
        <w:shd w:val="clear" w:color="auto" w:fill="FFFFFF"/>
        <w:spacing w:after="0" w:line="276" w:lineRule="auto"/>
        <w:ind w:left="1077"/>
        <w:contextualSpacing/>
        <w:rPr>
          <w:rFonts w:ascii="Times New Roman" w:eastAsia="Times New Roman" w:hAnsi="Times New Roman" w:cs="Times New Roman"/>
        </w:rPr>
      </w:pPr>
      <w:r w:rsidRPr="009E1217">
        <w:rPr>
          <w:rFonts w:ascii="Times New Roman" w:eastAsia="Times New Roman" w:hAnsi="Times New Roman" w:cs="Times New Roman"/>
        </w:rPr>
        <w:t xml:space="preserve"> </w:t>
      </w: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Rok: 2020. godine</w:t>
      </w: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Indikatori provedbe:</w:t>
      </w:r>
    </w:p>
    <w:p w:rsidR="009E1217" w:rsidRPr="009E1217" w:rsidRDefault="009E1217" w:rsidP="00A646AC">
      <w:pPr>
        <w:tabs>
          <w:tab w:val="left" w:pos="567"/>
        </w:tabs>
        <w:spacing w:after="0" w:line="276" w:lineRule="auto"/>
        <w:ind w:left="426"/>
        <w:contextualSpacing/>
        <w:rPr>
          <w:rFonts w:ascii="Times New Roman" w:eastAsia="Times New Roman" w:hAnsi="Times New Roman" w:cs="Times New Roman"/>
        </w:rPr>
      </w:pPr>
      <w:r w:rsidRPr="009E1217">
        <w:rPr>
          <w:rFonts w:ascii="Times New Roman" w:eastAsia="Times New Roman" w:hAnsi="Times New Roman" w:cs="Times New Roman"/>
        </w:rPr>
        <w:t>1. osnovano i imenovano savjetodavno tijelo</w:t>
      </w:r>
    </w:p>
    <w:p w:rsidR="009E1217" w:rsidRPr="009E1217" w:rsidRDefault="009E1217" w:rsidP="00A646AC">
      <w:pPr>
        <w:tabs>
          <w:tab w:val="left" w:pos="567"/>
        </w:tabs>
        <w:spacing w:after="0" w:line="276" w:lineRule="auto"/>
        <w:ind w:left="426"/>
        <w:contextualSpacing/>
        <w:rPr>
          <w:rFonts w:ascii="Times New Roman" w:eastAsia="Times New Roman" w:hAnsi="Times New Roman" w:cs="Times New Roman"/>
        </w:rPr>
      </w:pPr>
      <w:r w:rsidRPr="009E1217">
        <w:rPr>
          <w:rFonts w:ascii="Times New Roman" w:eastAsia="Times New Roman" w:hAnsi="Times New Roman" w:cs="Times New Roman"/>
        </w:rPr>
        <w:t xml:space="preserve">2. izrađen plan aktivnosti  </w:t>
      </w:r>
    </w:p>
    <w:p w:rsidR="009E1217" w:rsidRPr="009E1217" w:rsidRDefault="009E1217" w:rsidP="00A646AC">
      <w:pPr>
        <w:spacing w:after="0" w:line="276" w:lineRule="auto"/>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jc w:val="both"/>
        <w:rPr>
          <w:rFonts w:ascii="Times New Roman" w:hAnsi="Times New Roman" w:cs="Times New Roman"/>
          <w:b/>
        </w:rPr>
      </w:pPr>
    </w:p>
    <w:p w:rsidR="00174BE4" w:rsidRPr="009E1217" w:rsidRDefault="00174BE4"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Mjera 5.</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Informatički povezati i umrežiti sva financijska izdvajanja s cjelokupnim sustavom budućih naknada za obitelj, roditelje i djecu </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ind w:left="709" w:hanging="709"/>
        <w:jc w:val="both"/>
        <w:rPr>
          <w:rFonts w:ascii="Times New Roman" w:eastAsia="Times New Roman" w:hAnsi="Times New Roman" w:cs="Times New Roman"/>
        </w:rPr>
      </w:pPr>
      <w:r w:rsidRPr="009E1217">
        <w:rPr>
          <w:rFonts w:ascii="Times New Roman" w:eastAsia="Times New Roman" w:hAnsi="Times New Roman" w:cs="Times New Roman"/>
        </w:rPr>
        <w:t xml:space="preserve">Nositelj: Ured za demografiju u suradnji sa Stručnom službom gradonačelnika i po potrebi drugim </w:t>
      </w:r>
    </w:p>
    <w:p w:rsidR="009E1217" w:rsidRPr="009E1217" w:rsidRDefault="009E1217" w:rsidP="00A646AC">
      <w:pPr>
        <w:spacing w:after="0" w:line="276" w:lineRule="auto"/>
        <w:ind w:left="709" w:hanging="709"/>
        <w:jc w:val="both"/>
        <w:rPr>
          <w:rFonts w:ascii="Times New Roman" w:eastAsia="Times New Roman" w:hAnsi="Times New Roman" w:cs="Times New Roman"/>
        </w:rPr>
      </w:pPr>
      <w:r w:rsidRPr="009E1217">
        <w:rPr>
          <w:rFonts w:ascii="Times New Roman" w:eastAsia="Times New Roman" w:hAnsi="Times New Roman" w:cs="Times New Roman"/>
        </w:rPr>
        <w:t xml:space="preserve">gradskim upravnim tijelima </w:t>
      </w:r>
    </w:p>
    <w:p w:rsidR="009E1217" w:rsidRPr="009E1217" w:rsidRDefault="009E1217" w:rsidP="00A646AC">
      <w:pPr>
        <w:spacing w:after="0" w:line="276" w:lineRule="auto"/>
        <w:ind w:left="709" w:hanging="709"/>
        <w:jc w:val="both"/>
        <w:rPr>
          <w:rFonts w:ascii="Times New Roman" w:eastAsia="Times New Roman" w:hAnsi="Times New Roman" w:cs="Times New Roman"/>
        </w:rPr>
      </w:pP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rPr>
        <w:t>Aktivnosti:</w:t>
      </w:r>
    </w:p>
    <w:p w:rsidR="009E1217" w:rsidRPr="00174BE4" w:rsidRDefault="009E1217" w:rsidP="00E03D5B">
      <w:pPr>
        <w:pStyle w:val="Odlomakpopisa"/>
        <w:numPr>
          <w:ilvl w:val="0"/>
          <w:numId w:val="80"/>
        </w:numPr>
        <w:spacing w:after="0" w:line="276" w:lineRule="auto"/>
        <w:jc w:val="both"/>
        <w:rPr>
          <w:rFonts w:ascii="Times New Roman" w:hAnsi="Times New Roman" w:cs="Times New Roman"/>
        </w:rPr>
      </w:pPr>
      <w:r w:rsidRPr="00174BE4">
        <w:rPr>
          <w:rFonts w:ascii="Times New Roman" w:hAnsi="Times New Roman" w:cs="Times New Roman"/>
        </w:rPr>
        <w:t>prikupiti podatke o mjerama populacijske politike</w:t>
      </w:r>
    </w:p>
    <w:p w:rsidR="009E1217" w:rsidRPr="00174BE4" w:rsidRDefault="009E1217" w:rsidP="00E03D5B">
      <w:pPr>
        <w:pStyle w:val="Odlomakpopisa"/>
        <w:numPr>
          <w:ilvl w:val="0"/>
          <w:numId w:val="80"/>
        </w:numPr>
        <w:spacing w:after="0" w:line="276" w:lineRule="auto"/>
        <w:rPr>
          <w:rFonts w:ascii="Times New Roman" w:hAnsi="Times New Roman" w:cs="Times New Roman"/>
        </w:rPr>
      </w:pPr>
      <w:r w:rsidRPr="00174BE4">
        <w:rPr>
          <w:rFonts w:ascii="Times New Roman" w:hAnsi="Times New Roman" w:cs="Times New Roman"/>
        </w:rPr>
        <w:t xml:space="preserve">redovito ažurirati financijska izdvajanja za naknade </w:t>
      </w:r>
    </w:p>
    <w:p w:rsidR="009E1217" w:rsidRPr="009E1217" w:rsidRDefault="009E1217" w:rsidP="00174BE4">
      <w:pPr>
        <w:spacing w:after="0" w:line="276" w:lineRule="auto"/>
        <w:jc w:val="both"/>
        <w:rPr>
          <w:rFonts w:ascii="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Rok: 2021. i kontinuirano</w:t>
      </w:r>
    </w:p>
    <w:p w:rsidR="009E1217" w:rsidRPr="009E1217" w:rsidRDefault="009E1217" w:rsidP="00A646AC">
      <w:pPr>
        <w:spacing w:after="0" w:line="276" w:lineRule="auto"/>
        <w:jc w:val="both"/>
        <w:rPr>
          <w:rFonts w:ascii="Times New Roman" w:hAnsi="Times New Roman" w:cs="Times New Roman"/>
        </w:rPr>
      </w:pPr>
      <w:r w:rsidRPr="009E1217">
        <w:rPr>
          <w:rFonts w:ascii="Times New Roman" w:hAnsi="Times New Roman" w:cs="Times New Roman"/>
        </w:rPr>
        <w:t>Indikator provedbe:</w:t>
      </w:r>
    </w:p>
    <w:p w:rsidR="009E1217" w:rsidRPr="00174BE4" w:rsidRDefault="009E1217" w:rsidP="00E03D5B">
      <w:pPr>
        <w:pStyle w:val="Odlomakpopisa"/>
        <w:numPr>
          <w:ilvl w:val="0"/>
          <w:numId w:val="81"/>
        </w:numPr>
        <w:spacing w:after="0" w:line="276" w:lineRule="auto"/>
        <w:jc w:val="both"/>
        <w:rPr>
          <w:rFonts w:ascii="Times New Roman" w:hAnsi="Times New Roman" w:cs="Times New Roman"/>
        </w:rPr>
      </w:pPr>
      <w:r w:rsidRPr="00174BE4">
        <w:rPr>
          <w:rFonts w:ascii="Times New Roman" w:hAnsi="Times New Roman" w:cs="Times New Roman"/>
        </w:rPr>
        <w:t>uspostavljena informatička baza podataka o financijskim izdvajanjima</w:t>
      </w:r>
    </w:p>
    <w:p w:rsidR="009E1217" w:rsidRPr="009E1217" w:rsidRDefault="009E1217" w:rsidP="00A646AC">
      <w:pPr>
        <w:spacing w:after="0" w:line="276" w:lineRule="auto"/>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jc w:val="both"/>
        <w:rPr>
          <w:rFonts w:ascii="Times New Roman" w:hAnsi="Times New Roman" w:cs="Times New Roman"/>
          <w:b/>
        </w:rPr>
      </w:pPr>
    </w:p>
    <w:p w:rsidR="00174BE4" w:rsidRDefault="00174BE4" w:rsidP="00A646AC">
      <w:pPr>
        <w:spacing w:after="0" w:line="276" w:lineRule="auto"/>
        <w:jc w:val="both"/>
        <w:rPr>
          <w:rFonts w:ascii="Times New Roman" w:hAnsi="Times New Roman" w:cs="Times New Roman"/>
          <w:b/>
        </w:rPr>
      </w:pPr>
    </w:p>
    <w:p w:rsidR="00174BE4" w:rsidRDefault="00174BE4"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lastRenderedPageBreak/>
        <w:t>Mjera 6.</w:t>
      </w:r>
    </w:p>
    <w:p w:rsidR="009E1217" w:rsidRPr="009E1217" w:rsidRDefault="009E1217" w:rsidP="00A646AC">
      <w:pPr>
        <w:shd w:val="clear" w:color="auto" w:fill="FFFFFF"/>
        <w:spacing w:after="0" w:line="276" w:lineRule="auto"/>
        <w:ind w:left="22"/>
        <w:jc w:val="both"/>
        <w:rPr>
          <w:rFonts w:ascii="Times New Roman" w:eastAsia="Times New Roman" w:hAnsi="Times New Roman" w:cs="Times New Roman"/>
          <w:b/>
          <w:bCs/>
          <w:color w:val="000000"/>
        </w:rPr>
      </w:pPr>
      <w:r w:rsidRPr="009E1217">
        <w:rPr>
          <w:rFonts w:ascii="Times New Roman" w:eastAsia="Times New Roman" w:hAnsi="Times New Roman" w:cs="Times New Roman"/>
          <w:b/>
          <w:bCs/>
          <w:color w:val="000000"/>
        </w:rPr>
        <w:t>Poticati korištenje obiteljske kartice za obitelji s troje i više djece priznate od Europske konfederacije velikih obitelji ELFAC-a (</w:t>
      </w:r>
      <w:r w:rsidRPr="009E1217">
        <w:rPr>
          <w:rFonts w:ascii="Times New Roman" w:eastAsia="Times New Roman" w:hAnsi="Times New Roman" w:cs="Times New Roman"/>
          <w:b/>
          <w:bCs/>
          <w:i/>
          <w:color w:val="000000"/>
        </w:rPr>
        <w:t>European Large Families Confederation</w:t>
      </w:r>
      <w:r w:rsidRPr="009E1217">
        <w:rPr>
          <w:rFonts w:ascii="Times New Roman" w:eastAsia="Times New Roman" w:hAnsi="Times New Roman" w:cs="Times New Roman"/>
          <w:b/>
          <w:bCs/>
          <w:color w:val="000000"/>
        </w:rPr>
        <w:t>)</w:t>
      </w:r>
      <w:r w:rsidRPr="009E1217">
        <w:rPr>
          <w:rFonts w:ascii="Times New Roman" w:eastAsia="Times New Roman" w:hAnsi="Times New Roman" w:cs="Times New Roman"/>
          <w:b/>
          <w:bCs/>
          <w:color w:val="000000"/>
          <w:vertAlign w:val="superscript"/>
        </w:rPr>
        <w:footnoteReference w:id="38"/>
      </w:r>
      <w:r w:rsidRPr="009E1217">
        <w:rPr>
          <w:rFonts w:ascii="Times New Roman" w:eastAsia="Times New Roman" w:hAnsi="Times New Roman" w:cs="Times New Roman"/>
          <w:b/>
          <w:bCs/>
          <w:color w:val="000000"/>
        </w:rPr>
        <w:t xml:space="preserve">,  </w:t>
      </w:r>
    </w:p>
    <w:p w:rsidR="009E1217" w:rsidRPr="009E1217" w:rsidRDefault="009E1217" w:rsidP="00A646AC">
      <w:pPr>
        <w:shd w:val="clear" w:color="auto" w:fill="FFFFFF"/>
        <w:spacing w:after="0" w:line="276" w:lineRule="auto"/>
        <w:ind w:left="22"/>
        <w:jc w:val="both"/>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ind w:left="22"/>
        <w:jc w:val="both"/>
        <w:rPr>
          <w:rFonts w:ascii="Times New Roman" w:eastAsia="Times New Roman" w:hAnsi="Times New Roman" w:cs="Times New Roman"/>
          <w:color w:val="000000"/>
        </w:rPr>
      </w:pPr>
      <w:r w:rsidRPr="009E1217">
        <w:rPr>
          <w:rFonts w:ascii="Times New Roman" w:eastAsia="Times New Roman" w:hAnsi="Times New Roman" w:cs="Times New Roman"/>
          <w:color w:val="000000"/>
        </w:rPr>
        <w:t xml:space="preserve">Nositelj: Ured za demografiju </w:t>
      </w:r>
    </w:p>
    <w:p w:rsid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Sunositelj: Udruga OBITELJ 3PLUS</w:t>
      </w:r>
    </w:p>
    <w:p w:rsidR="00174BE4" w:rsidRPr="009E1217" w:rsidRDefault="00174BE4"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tabs>
          <w:tab w:val="left" w:pos="142"/>
        </w:tabs>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Aktivnosti:</w:t>
      </w:r>
    </w:p>
    <w:p w:rsidR="009E1217" w:rsidRPr="00E03D5B" w:rsidRDefault="00256F3B" w:rsidP="00E03D5B">
      <w:pPr>
        <w:pStyle w:val="Odlomakpopisa"/>
        <w:numPr>
          <w:ilvl w:val="0"/>
          <w:numId w:val="84"/>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radnje oko </w:t>
      </w:r>
      <w:r w:rsidR="009E1217" w:rsidRPr="00E03D5B">
        <w:rPr>
          <w:rFonts w:ascii="Times New Roman" w:eastAsia="Times New Roman" w:hAnsi="Times New Roman" w:cs="Times New Roman"/>
          <w:color w:val="000000"/>
        </w:rPr>
        <w:t>odobravanj</w:t>
      </w:r>
      <w:r w:rsidRPr="00E03D5B">
        <w:rPr>
          <w:rFonts w:ascii="Times New Roman" w:eastAsia="Times New Roman" w:hAnsi="Times New Roman" w:cs="Times New Roman"/>
          <w:color w:val="000000"/>
        </w:rPr>
        <w:t>a</w:t>
      </w:r>
      <w:r w:rsidR="009E1217" w:rsidRPr="00E03D5B">
        <w:rPr>
          <w:rFonts w:ascii="Times New Roman" w:eastAsia="Times New Roman" w:hAnsi="Times New Roman" w:cs="Times New Roman"/>
          <w:color w:val="000000"/>
        </w:rPr>
        <w:t xml:space="preserve"> popusta na ulaznice u ustanove kojima je osnivač i vlasnik Grad Zagreb u skladu s posebnim Odlukama</w:t>
      </w:r>
    </w:p>
    <w:p w:rsidR="00256F3B" w:rsidRPr="00E03D5B" w:rsidRDefault="00256F3B" w:rsidP="00E03D5B">
      <w:pPr>
        <w:pStyle w:val="Odlomakpopisa"/>
        <w:numPr>
          <w:ilvl w:val="0"/>
          <w:numId w:val="84"/>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poticanje korištenja kartice od strane obitelji s troje i više djece</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Rok: 2020., kontinuirano</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rPr>
        <w:t>Indikatori provedbe</w:t>
      </w:r>
      <w:r w:rsidRPr="009E1217">
        <w:rPr>
          <w:rFonts w:ascii="Times New Roman" w:eastAsia="Times New Roman" w:hAnsi="Times New Roman" w:cs="Times New Roman"/>
          <w:color w:val="000000"/>
        </w:rPr>
        <w:t xml:space="preserve">: </w:t>
      </w:r>
    </w:p>
    <w:p w:rsidR="009E1217" w:rsidRPr="00E03D5B" w:rsidRDefault="009E1217" w:rsidP="00E03D5B">
      <w:pPr>
        <w:pStyle w:val="Odlomakpopisa"/>
        <w:numPr>
          <w:ilvl w:val="0"/>
          <w:numId w:val="85"/>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broj </w:t>
      </w:r>
      <w:r w:rsidR="00256F3B" w:rsidRPr="00E03D5B">
        <w:rPr>
          <w:rFonts w:ascii="Times New Roman" w:eastAsia="Times New Roman" w:hAnsi="Times New Roman" w:cs="Times New Roman"/>
          <w:color w:val="000000"/>
        </w:rPr>
        <w:t xml:space="preserve">subjekata koji su odobrili popuste pri korištenju obiteljske kartice </w:t>
      </w:r>
    </w:p>
    <w:p w:rsidR="00256F3B" w:rsidRPr="00E03D5B" w:rsidRDefault="00256F3B" w:rsidP="00E03D5B">
      <w:pPr>
        <w:pStyle w:val="Odlomakpopisa"/>
        <w:numPr>
          <w:ilvl w:val="0"/>
          <w:numId w:val="85"/>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broj obitelji </w:t>
      </w:r>
      <w:r w:rsidR="00FF425F" w:rsidRPr="00E03D5B">
        <w:rPr>
          <w:rFonts w:ascii="Times New Roman" w:eastAsia="Times New Roman" w:hAnsi="Times New Roman" w:cs="Times New Roman"/>
          <w:color w:val="000000"/>
        </w:rPr>
        <w:t xml:space="preserve">koji su </w:t>
      </w:r>
      <w:r w:rsidRPr="00E03D5B">
        <w:rPr>
          <w:rFonts w:ascii="Times New Roman" w:eastAsia="Times New Roman" w:hAnsi="Times New Roman" w:cs="Times New Roman"/>
          <w:color w:val="000000"/>
        </w:rPr>
        <w:t>korisn</w:t>
      </w:r>
      <w:r w:rsidR="00FF425F" w:rsidRPr="00E03D5B">
        <w:rPr>
          <w:rFonts w:ascii="Times New Roman" w:eastAsia="Times New Roman" w:hAnsi="Times New Roman" w:cs="Times New Roman"/>
          <w:color w:val="000000"/>
        </w:rPr>
        <w:t>ici obiteljske kartice</w:t>
      </w:r>
    </w:p>
    <w:p w:rsidR="009E1217" w:rsidRPr="009E1217" w:rsidRDefault="009E1217" w:rsidP="00A646AC">
      <w:pPr>
        <w:shd w:val="clear" w:color="auto" w:fill="FFFFFF"/>
        <w:spacing w:after="0" w:line="276" w:lineRule="auto"/>
        <w:contextualSpacing/>
        <w:rPr>
          <w:rFonts w:ascii="Times New Roman" w:eastAsia="Times New Roman" w:hAnsi="Times New Roman" w:cs="Times New Roman"/>
          <w:color w:val="000000"/>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hd w:val="clear" w:color="auto" w:fill="FFFFFF"/>
        <w:spacing w:after="0" w:line="276" w:lineRule="auto"/>
        <w:ind w:left="1077"/>
        <w:contextualSpacing/>
        <w:rPr>
          <w:rFonts w:ascii="Times New Roman" w:eastAsia="Times New Roman" w:hAnsi="Times New Roman" w:cs="Times New Roman"/>
          <w:color w:val="000000"/>
        </w:rPr>
      </w:pPr>
    </w:p>
    <w:p w:rsidR="00E03D5B" w:rsidRPr="009E1217" w:rsidRDefault="00E03D5B" w:rsidP="00A646AC">
      <w:pPr>
        <w:shd w:val="clear" w:color="auto" w:fill="FFFFFF"/>
        <w:spacing w:after="0" w:line="276" w:lineRule="auto"/>
        <w:ind w:left="1077"/>
        <w:contextualSpacing/>
        <w:rPr>
          <w:rFonts w:ascii="Times New Roman" w:eastAsia="Times New Roman" w:hAnsi="Times New Roman" w:cs="Times New Roman"/>
          <w:color w:val="000000"/>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Mjera 7.</w:t>
      </w: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t xml:space="preserve">Uključivanje Grada Zagreba u pilot projekt Europske konfederacije </w:t>
      </w:r>
      <w:r w:rsidRPr="009E1217">
        <w:rPr>
          <w:rFonts w:ascii="Times New Roman" w:eastAsia="Times New Roman" w:hAnsi="Times New Roman" w:cs="Times New Roman"/>
          <w:b/>
          <w:bCs/>
          <w:color w:val="000000"/>
        </w:rPr>
        <w:t>nacionalnih udruga iz različitih europskih zemalja</w:t>
      </w:r>
      <w:r w:rsidRPr="009E1217">
        <w:rPr>
          <w:rFonts w:ascii="Times New Roman" w:eastAsia="Times New Roman" w:hAnsi="Times New Roman" w:cs="Times New Roman"/>
          <w:bCs/>
          <w:color w:val="000000"/>
        </w:rPr>
        <w:t xml:space="preserve"> </w:t>
      </w:r>
      <w:r w:rsidRPr="009E1217">
        <w:rPr>
          <w:rFonts w:ascii="Times New Roman" w:eastAsia="Times New Roman" w:hAnsi="Times New Roman" w:cs="Times New Roman"/>
          <w:b/>
          <w:bCs/>
          <w:color w:val="000000"/>
        </w:rPr>
        <w:t xml:space="preserve">radi </w:t>
      </w:r>
      <w:r w:rsidRPr="009E1217">
        <w:rPr>
          <w:rFonts w:ascii="Times New Roman" w:hAnsi="Times New Roman" w:cs="Times New Roman"/>
          <w:b/>
        </w:rPr>
        <w:t xml:space="preserve">stjecanja statusa grada prijatelja velikih obitelji </w:t>
      </w:r>
      <w:r w:rsidRPr="009E1217">
        <w:rPr>
          <w:rFonts w:ascii="Times New Roman" w:hAnsi="Times New Roman" w:cs="Times New Roman"/>
          <w:b/>
          <w:i/>
        </w:rPr>
        <w:t xml:space="preserve">(Family -Frendly Muncipialities) </w:t>
      </w:r>
      <w:r w:rsidRPr="009E1217">
        <w:rPr>
          <w:rFonts w:ascii="Times New Roman" w:hAnsi="Times New Roman" w:cs="Times New Roman"/>
          <w:b/>
        </w:rPr>
        <w:t>i širenja primjera dobre prakse</w:t>
      </w:r>
    </w:p>
    <w:p w:rsidR="009E1217" w:rsidRPr="009E1217" w:rsidRDefault="009E1217" w:rsidP="00A646AC">
      <w:pPr>
        <w:spacing w:after="0" w:line="276" w:lineRule="auto"/>
        <w:jc w:val="both"/>
        <w:rPr>
          <w:rFonts w:ascii="Times New Roman" w:hAnsi="Times New Roman" w:cs="Times New Roman"/>
          <w:b/>
          <w:i/>
        </w:rPr>
      </w:pPr>
    </w:p>
    <w:p w:rsidR="009E1217" w:rsidRPr="009E1217" w:rsidRDefault="009E1217" w:rsidP="00A646AC">
      <w:pPr>
        <w:shd w:val="clear" w:color="auto" w:fill="FFFFFF"/>
        <w:spacing w:after="0" w:line="276" w:lineRule="auto"/>
        <w:ind w:left="22"/>
        <w:jc w:val="both"/>
        <w:rPr>
          <w:rFonts w:ascii="Times New Roman" w:eastAsia="Times New Roman" w:hAnsi="Times New Roman" w:cs="Times New Roman"/>
          <w:color w:val="000000"/>
        </w:rPr>
      </w:pPr>
      <w:r w:rsidRPr="009E1217">
        <w:rPr>
          <w:rFonts w:ascii="Times New Roman" w:eastAsia="Times New Roman" w:hAnsi="Times New Roman" w:cs="Times New Roman"/>
          <w:color w:val="000000"/>
        </w:rPr>
        <w:t>Nositelj: Ured za demografiju</w:t>
      </w:r>
    </w:p>
    <w:p w:rsidR="009E1217" w:rsidRDefault="00174BE4" w:rsidP="00A646AC">
      <w:pPr>
        <w:shd w:val="clear" w:color="auto" w:fill="FFFFFF"/>
        <w:spacing w:after="0" w:line="276" w:lineRule="auto"/>
        <w:ind w:left="2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Sunositelj: </w:t>
      </w:r>
      <w:r w:rsidR="009E1217" w:rsidRPr="009E1217">
        <w:rPr>
          <w:rFonts w:ascii="Times New Roman" w:eastAsia="Times New Roman" w:hAnsi="Times New Roman" w:cs="Times New Roman"/>
          <w:color w:val="000000"/>
        </w:rPr>
        <w:t xml:space="preserve">ELFAC </w:t>
      </w:r>
    </w:p>
    <w:p w:rsidR="00174BE4" w:rsidRPr="009E1217" w:rsidRDefault="00174BE4" w:rsidP="00A646AC">
      <w:pPr>
        <w:shd w:val="clear" w:color="auto" w:fill="FFFFFF"/>
        <w:spacing w:after="0" w:line="276" w:lineRule="auto"/>
        <w:ind w:left="22"/>
        <w:jc w:val="both"/>
        <w:rPr>
          <w:rFonts w:ascii="Times New Roman" w:eastAsia="Times New Roman" w:hAnsi="Times New Roman" w:cs="Times New Roman"/>
          <w:color w:val="000000"/>
        </w:rPr>
      </w:pPr>
    </w:p>
    <w:p w:rsidR="009E1217" w:rsidRPr="009E1217" w:rsidRDefault="009E1217" w:rsidP="00A646AC">
      <w:pPr>
        <w:shd w:val="clear" w:color="auto" w:fill="FFFFFF"/>
        <w:tabs>
          <w:tab w:val="left" w:pos="142"/>
        </w:tabs>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Aktivnosti:</w:t>
      </w:r>
    </w:p>
    <w:p w:rsidR="009E1217" w:rsidRPr="00174BE4" w:rsidRDefault="009E1217" w:rsidP="00E03D5B">
      <w:pPr>
        <w:pStyle w:val="Odlomakpopisa"/>
        <w:numPr>
          <w:ilvl w:val="0"/>
          <w:numId w:val="82"/>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pristupanje članstvu u ELFAC</w:t>
      </w:r>
    </w:p>
    <w:p w:rsidR="009E1217" w:rsidRPr="00174BE4" w:rsidRDefault="009E1217" w:rsidP="00E03D5B">
      <w:pPr>
        <w:pStyle w:val="Odlomakpopisa"/>
        <w:numPr>
          <w:ilvl w:val="0"/>
          <w:numId w:val="82"/>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izraditi bazu podataka o primjerima dobre prakse u Gradu Zagrebu</w:t>
      </w:r>
    </w:p>
    <w:p w:rsidR="009E1217" w:rsidRPr="00174BE4" w:rsidRDefault="009E1217" w:rsidP="00E03D5B">
      <w:pPr>
        <w:pStyle w:val="Odlomakpopisa"/>
        <w:numPr>
          <w:ilvl w:val="0"/>
          <w:numId w:val="82"/>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medijska promocija, izrada brošure</w:t>
      </w:r>
    </w:p>
    <w:p w:rsidR="009E1217" w:rsidRPr="009E1217" w:rsidRDefault="009E1217" w:rsidP="00A646AC">
      <w:pPr>
        <w:spacing w:after="0" w:line="276" w:lineRule="auto"/>
        <w:jc w:val="both"/>
        <w:rPr>
          <w:rFonts w:ascii="Times New Roman" w:eastAsia="Times New Roman" w:hAnsi="Times New Roman" w:cs="Times New Roman"/>
          <w:color w:val="000000"/>
        </w:rPr>
      </w:pPr>
    </w:p>
    <w:p w:rsidR="009E1217" w:rsidRPr="009E1217" w:rsidRDefault="009E1217" w:rsidP="00A646AC">
      <w:pPr>
        <w:spacing w:after="0" w:line="276" w:lineRule="auto"/>
        <w:jc w:val="both"/>
        <w:rPr>
          <w:rFonts w:ascii="Times New Roman" w:eastAsia="Times New Roman" w:hAnsi="Times New Roman" w:cs="Times New Roman"/>
          <w:color w:val="000000"/>
        </w:rPr>
      </w:pPr>
      <w:r w:rsidRPr="009E1217">
        <w:rPr>
          <w:rFonts w:ascii="Times New Roman" w:eastAsia="Times New Roman" w:hAnsi="Times New Roman" w:cs="Times New Roman"/>
          <w:color w:val="000000"/>
        </w:rPr>
        <w:t>Rok: 2020.</w:t>
      </w:r>
    </w:p>
    <w:p w:rsidR="009E1217" w:rsidRPr="009E1217" w:rsidRDefault="009E1217" w:rsidP="00A646AC">
      <w:pPr>
        <w:spacing w:after="0" w:line="276" w:lineRule="auto"/>
        <w:jc w:val="both"/>
        <w:rPr>
          <w:rFonts w:ascii="Times New Roman" w:hAnsi="Times New Roman" w:cs="Times New Roman"/>
          <w:b/>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rPr>
        <w:t>Indikatori provedbe</w:t>
      </w:r>
      <w:r w:rsidRPr="009E1217">
        <w:rPr>
          <w:rFonts w:ascii="Times New Roman" w:eastAsia="Times New Roman" w:hAnsi="Times New Roman" w:cs="Times New Roman"/>
          <w:color w:val="000000"/>
        </w:rPr>
        <w:t xml:space="preserve">: </w:t>
      </w:r>
    </w:p>
    <w:p w:rsidR="009E1217" w:rsidRPr="00174BE4" w:rsidRDefault="009E1217" w:rsidP="00E03D5B">
      <w:pPr>
        <w:pStyle w:val="Odlomakpopisa"/>
        <w:numPr>
          <w:ilvl w:val="0"/>
          <w:numId w:val="83"/>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članstvo u ELFAC-u</w:t>
      </w:r>
    </w:p>
    <w:p w:rsidR="009E1217" w:rsidRPr="00174BE4" w:rsidRDefault="009E1217" w:rsidP="00E03D5B">
      <w:pPr>
        <w:pStyle w:val="Odlomakpopisa"/>
        <w:numPr>
          <w:ilvl w:val="0"/>
          <w:numId w:val="83"/>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izrađena i dostupna baza podataka</w:t>
      </w:r>
    </w:p>
    <w:p w:rsidR="009E1217" w:rsidRPr="00174BE4" w:rsidRDefault="009E1217" w:rsidP="00E03D5B">
      <w:pPr>
        <w:pStyle w:val="Odlomakpopisa"/>
        <w:numPr>
          <w:ilvl w:val="0"/>
          <w:numId w:val="83"/>
        </w:numPr>
        <w:shd w:val="clear" w:color="auto" w:fill="FFFFFF"/>
        <w:spacing w:after="0" w:line="276" w:lineRule="auto"/>
        <w:rPr>
          <w:rFonts w:ascii="Times New Roman" w:eastAsia="Times New Roman" w:hAnsi="Times New Roman" w:cs="Times New Roman"/>
          <w:color w:val="000000"/>
        </w:rPr>
      </w:pPr>
      <w:r w:rsidRPr="00174BE4">
        <w:rPr>
          <w:rFonts w:ascii="Times New Roman" w:eastAsia="Times New Roman" w:hAnsi="Times New Roman" w:cs="Times New Roman"/>
          <w:color w:val="000000"/>
        </w:rPr>
        <w:t>medijska promocija, dostupna brošura</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eastAsia="Times New Roman" w:hAnsi="Times New Roman" w:cs="Times New Roman"/>
        </w:rPr>
        <w:t>Potrebna financijska sredstva: planirat će se u proračunu Grada Zagreba</w:t>
      </w:r>
    </w:p>
    <w:p w:rsidR="009E1217" w:rsidRDefault="009E1217" w:rsidP="00A646AC">
      <w:pPr>
        <w:spacing w:after="0" w:line="276" w:lineRule="auto"/>
        <w:jc w:val="both"/>
        <w:rPr>
          <w:rFonts w:ascii="Times New Roman" w:hAnsi="Times New Roman" w:cs="Times New Roman"/>
          <w:b/>
        </w:rPr>
      </w:pPr>
    </w:p>
    <w:p w:rsidR="00E03D5B" w:rsidRDefault="00E03D5B" w:rsidP="00A646AC">
      <w:pPr>
        <w:spacing w:after="0" w:line="276" w:lineRule="auto"/>
        <w:jc w:val="both"/>
        <w:rPr>
          <w:rFonts w:ascii="Times New Roman" w:hAnsi="Times New Roman" w:cs="Times New Roman"/>
          <w:b/>
        </w:rPr>
      </w:pPr>
    </w:p>
    <w:p w:rsidR="00E03D5B" w:rsidRDefault="00E03D5B" w:rsidP="00A646AC">
      <w:pPr>
        <w:spacing w:after="0" w:line="276" w:lineRule="auto"/>
        <w:jc w:val="both"/>
        <w:rPr>
          <w:rFonts w:ascii="Times New Roman" w:hAnsi="Times New Roman" w:cs="Times New Roman"/>
          <w:b/>
        </w:rPr>
      </w:pPr>
    </w:p>
    <w:p w:rsidR="009E1217" w:rsidRPr="009E1217" w:rsidRDefault="009E1217" w:rsidP="00A646AC">
      <w:pPr>
        <w:spacing w:after="0" w:line="276" w:lineRule="auto"/>
        <w:jc w:val="both"/>
        <w:rPr>
          <w:rFonts w:ascii="Times New Roman" w:hAnsi="Times New Roman" w:cs="Times New Roman"/>
          <w:b/>
        </w:rPr>
      </w:pPr>
      <w:r w:rsidRPr="009E1217">
        <w:rPr>
          <w:rFonts w:ascii="Times New Roman" w:hAnsi="Times New Roman" w:cs="Times New Roman"/>
          <w:b/>
        </w:rPr>
        <w:lastRenderedPageBreak/>
        <w:t>Mjera 8.</w:t>
      </w:r>
    </w:p>
    <w:p w:rsidR="009E1217" w:rsidRPr="009E1217" w:rsidRDefault="009E1217" w:rsidP="00A646AC">
      <w:pPr>
        <w:spacing w:after="0" w:line="276" w:lineRule="auto"/>
        <w:jc w:val="both"/>
        <w:rPr>
          <w:rFonts w:ascii="Times New Roman" w:eastAsia="Times New Roman" w:hAnsi="Times New Roman" w:cs="Times New Roman"/>
          <w:b/>
          <w:color w:val="000000"/>
        </w:rPr>
      </w:pPr>
      <w:r w:rsidRPr="009E1217">
        <w:rPr>
          <w:rFonts w:ascii="Times New Roman" w:eastAsia="Times New Roman" w:hAnsi="Times New Roman" w:cs="Times New Roman"/>
          <w:b/>
          <w:bCs/>
          <w:color w:val="000000"/>
        </w:rPr>
        <w:t>Posebnom odlukom propisati obilježavanje Dana obitelji, djece i mladih Grada Zagreba te  prigodno obilježavati taj dan s ciljem osvješćivanja važnosti i promicanja obiteljskih vrijednosti, naprednih vrijednosti mladih, nenasilja, tolerancije, učenja, participacije u javnom i društvenom životu, solidarnosti i suživota</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rPr>
      </w:pPr>
      <w:r w:rsidRPr="009E1217">
        <w:rPr>
          <w:rFonts w:ascii="Times New Roman" w:eastAsia="Times New Roman" w:hAnsi="Times New Roman" w:cs="Times New Roman"/>
          <w:color w:val="000000"/>
        </w:rPr>
        <w:t xml:space="preserve">Nositelji: </w:t>
      </w:r>
      <w:r w:rsidRPr="009E1217">
        <w:rPr>
          <w:rFonts w:ascii="Times New Roman" w:eastAsia="Times New Roman" w:hAnsi="Times New Roman" w:cs="Times New Roman"/>
        </w:rPr>
        <w:t>Ured za demografiju, Gradski ured za obrazovanje, Gradski ured za sport i mlade , Gradski ured za kulturu</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Aktivnosti:</w:t>
      </w:r>
    </w:p>
    <w:p w:rsidR="009E1217" w:rsidRPr="00E03D5B" w:rsidRDefault="009E1217" w:rsidP="00E03D5B">
      <w:pPr>
        <w:pStyle w:val="Odlomakpopisa"/>
        <w:numPr>
          <w:ilvl w:val="0"/>
          <w:numId w:val="86"/>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umrežiti i organizirati veći broj gradskih upravnih tijela</w:t>
      </w:r>
      <w:r w:rsidR="00E03D5B">
        <w:rPr>
          <w:rFonts w:ascii="Times New Roman" w:eastAsia="Times New Roman" w:hAnsi="Times New Roman" w:cs="Times New Roman"/>
          <w:color w:val="000000"/>
        </w:rPr>
        <w:t xml:space="preserve"> i gradskih tvrtki partnera u </w:t>
      </w:r>
      <w:r w:rsidRPr="00E03D5B">
        <w:rPr>
          <w:rFonts w:ascii="Times New Roman" w:eastAsia="Times New Roman" w:hAnsi="Times New Roman" w:cs="Times New Roman"/>
          <w:color w:val="000000"/>
        </w:rPr>
        <w:t xml:space="preserve">obilježavanju i promociji </w:t>
      </w:r>
    </w:p>
    <w:p w:rsidR="009E1217" w:rsidRPr="00E03D5B" w:rsidRDefault="00EB1733" w:rsidP="00E03D5B">
      <w:pPr>
        <w:pStyle w:val="Odlomakpopisa"/>
        <w:numPr>
          <w:ilvl w:val="0"/>
          <w:numId w:val="86"/>
        </w:numPr>
        <w:shd w:val="clear" w:color="auto" w:fill="FFFFFF"/>
        <w:spacing w:after="0" w:line="276" w:lineRule="auto"/>
        <w:rPr>
          <w:rFonts w:ascii="Times New Roman" w:eastAsia="Times New Roman" w:hAnsi="Times New Roman" w:cs="Times New Roman"/>
          <w:bCs/>
          <w:color w:val="000000"/>
        </w:rPr>
      </w:pPr>
      <w:r>
        <w:rPr>
          <w:rFonts w:ascii="Times New Roman" w:eastAsia="Times New Roman" w:hAnsi="Times New Roman" w:cs="Times New Roman"/>
          <w:color w:val="000000"/>
        </w:rPr>
        <w:t>osnovati i imenovati o</w:t>
      </w:r>
      <w:r w:rsidR="009E1217" w:rsidRPr="00E03D5B">
        <w:rPr>
          <w:rFonts w:ascii="Times New Roman" w:eastAsia="Times New Roman" w:hAnsi="Times New Roman" w:cs="Times New Roman"/>
          <w:color w:val="000000"/>
        </w:rPr>
        <w:t xml:space="preserve">rganizacijski odbor za obilježavanje </w:t>
      </w:r>
      <w:r w:rsidR="009E1217" w:rsidRPr="00E03D5B">
        <w:rPr>
          <w:rFonts w:ascii="Times New Roman" w:eastAsia="Times New Roman" w:hAnsi="Times New Roman" w:cs="Times New Roman"/>
          <w:bCs/>
          <w:color w:val="000000"/>
        </w:rPr>
        <w:t xml:space="preserve">Dana obitelji, djece i mladih Grada </w:t>
      </w:r>
    </w:p>
    <w:p w:rsidR="009E1217" w:rsidRPr="00E03D5B" w:rsidRDefault="009E1217" w:rsidP="00E03D5B">
      <w:pPr>
        <w:pStyle w:val="Odlomakpopisa"/>
        <w:shd w:val="clear" w:color="auto" w:fill="FFFFFF"/>
        <w:spacing w:after="0" w:line="276" w:lineRule="auto"/>
        <w:ind w:left="690"/>
        <w:rPr>
          <w:rFonts w:ascii="Times New Roman" w:eastAsia="Times New Roman" w:hAnsi="Times New Roman" w:cs="Times New Roman"/>
          <w:color w:val="000000"/>
        </w:rPr>
      </w:pPr>
      <w:r w:rsidRPr="00E03D5B">
        <w:rPr>
          <w:rFonts w:ascii="Times New Roman" w:eastAsia="Times New Roman" w:hAnsi="Times New Roman" w:cs="Times New Roman"/>
          <w:bCs/>
          <w:color w:val="000000"/>
        </w:rPr>
        <w:t>Zagreba</w:t>
      </w:r>
    </w:p>
    <w:p w:rsidR="009E1217" w:rsidRPr="00E03D5B" w:rsidRDefault="009E1217" w:rsidP="00E03D5B">
      <w:pPr>
        <w:pStyle w:val="Odlomakpopisa"/>
        <w:numPr>
          <w:ilvl w:val="0"/>
          <w:numId w:val="86"/>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izraditi plan aktivnosti </w:t>
      </w:r>
    </w:p>
    <w:p w:rsidR="009E1217" w:rsidRPr="00E03D5B" w:rsidRDefault="009E1217" w:rsidP="00E03D5B">
      <w:pPr>
        <w:pStyle w:val="Odlomakpopisa"/>
        <w:numPr>
          <w:ilvl w:val="0"/>
          <w:numId w:val="86"/>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donijeti odluku o odabiru datuma i obilježavanju Dana </w:t>
      </w:r>
      <w:r w:rsidRPr="00E03D5B">
        <w:rPr>
          <w:rFonts w:ascii="Times New Roman" w:eastAsia="Times New Roman" w:hAnsi="Times New Roman" w:cs="Times New Roman"/>
          <w:bCs/>
          <w:color w:val="000000"/>
        </w:rPr>
        <w:t>obitelji, djece i mladih Grada Zagreba</w:t>
      </w:r>
    </w:p>
    <w:p w:rsidR="009E1217" w:rsidRPr="00E03D5B" w:rsidRDefault="009E1217" w:rsidP="00E03D5B">
      <w:pPr>
        <w:pStyle w:val="Odlomakpopisa"/>
        <w:numPr>
          <w:ilvl w:val="0"/>
          <w:numId w:val="86"/>
        </w:numPr>
        <w:shd w:val="clear" w:color="auto" w:fill="FFFFFF"/>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provoditi medijsku promociju </w:t>
      </w: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p>
    <w:p w:rsidR="009E1217" w:rsidRPr="009E1217" w:rsidRDefault="009E1217" w:rsidP="00A646AC">
      <w:pPr>
        <w:shd w:val="clear" w:color="auto" w:fill="FFFFFF"/>
        <w:spacing w:after="0" w:line="276" w:lineRule="auto"/>
        <w:rPr>
          <w:rFonts w:ascii="Times New Roman" w:eastAsia="Times New Roman" w:hAnsi="Times New Roman" w:cs="Times New Roman"/>
          <w:color w:val="000000"/>
        </w:rPr>
      </w:pPr>
      <w:r w:rsidRPr="009E1217">
        <w:rPr>
          <w:rFonts w:ascii="Times New Roman" w:eastAsia="Times New Roman" w:hAnsi="Times New Roman" w:cs="Times New Roman"/>
          <w:color w:val="000000"/>
        </w:rPr>
        <w:t>Rok: 2020., kontinuirano</w:t>
      </w:r>
    </w:p>
    <w:p w:rsidR="009E1217" w:rsidRPr="009E1217" w:rsidRDefault="009E1217" w:rsidP="00A646AC">
      <w:pPr>
        <w:spacing w:after="0" w:line="276" w:lineRule="auto"/>
        <w:jc w:val="both"/>
        <w:rPr>
          <w:rFonts w:ascii="Times New Roman" w:eastAsia="Times New Roman" w:hAnsi="Times New Roman" w:cs="Times New Roman"/>
        </w:rPr>
      </w:pPr>
    </w:p>
    <w:p w:rsidR="009E1217" w:rsidRPr="009E1217" w:rsidRDefault="009E1217" w:rsidP="00A646AC">
      <w:pPr>
        <w:spacing w:after="0" w:line="276" w:lineRule="auto"/>
        <w:jc w:val="both"/>
        <w:rPr>
          <w:rFonts w:ascii="Times New Roman" w:eastAsia="Times New Roman" w:hAnsi="Times New Roman" w:cs="Times New Roman"/>
          <w:color w:val="000000"/>
        </w:rPr>
      </w:pPr>
      <w:r w:rsidRPr="009E1217">
        <w:rPr>
          <w:rFonts w:ascii="Times New Roman" w:eastAsia="Times New Roman" w:hAnsi="Times New Roman" w:cs="Times New Roman"/>
        </w:rPr>
        <w:t>Indikatori provedbe</w:t>
      </w:r>
      <w:r w:rsidRPr="009E1217">
        <w:rPr>
          <w:rFonts w:ascii="Times New Roman" w:eastAsia="Times New Roman" w:hAnsi="Times New Roman" w:cs="Times New Roman"/>
          <w:color w:val="000000"/>
        </w:rPr>
        <w:t xml:space="preserve">: </w:t>
      </w:r>
    </w:p>
    <w:p w:rsidR="009E1217" w:rsidRPr="00E03D5B" w:rsidRDefault="009E1217" w:rsidP="00E03D5B">
      <w:pPr>
        <w:pStyle w:val="Odlomakpopisa"/>
        <w:numPr>
          <w:ilvl w:val="0"/>
          <w:numId w:val="87"/>
        </w:numPr>
        <w:spacing w:after="0" w:line="276" w:lineRule="auto"/>
        <w:jc w:val="both"/>
        <w:rPr>
          <w:rFonts w:ascii="Times New Roman" w:eastAsia="Times New Roman" w:hAnsi="Times New Roman" w:cs="Times New Roman"/>
          <w:color w:val="000000"/>
        </w:rPr>
      </w:pPr>
      <w:r w:rsidRPr="00E03D5B">
        <w:rPr>
          <w:rFonts w:ascii="Times New Roman" w:eastAsia="Times New Roman" w:hAnsi="Times New Roman" w:cs="Times New Roman"/>
          <w:color w:val="000000"/>
        </w:rPr>
        <w:t xml:space="preserve">osnovan Organizacijski odbor i operativna radna skupina </w:t>
      </w:r>
    </w:p>
    <w:p w:rsidR="009E1217" w:rsidRPr="00E03D5B" w:rsidRDefault="009E1217" w:rsidP="00E03D5B">
      <w:pPr>
        <w:pStyle w:val="Odlomakpopisa"/>
        <w:numPr>
          <w:ilvl w:val="0"/>
          <w:numId w:val="87"/>
        </w:numPr>
        <w:spacing w:after="0" w:line="276" w:lineRule="auto"/>
        <w:jc w:val="both"/>
        <w:rPr>
          <w:rFonts w:ascii="Times New Roman" w:eastAsia="Times New Roman" w:hAnsi="Times New Roman" w:cs="Times New Roman"/>
          <w:color w:val="000000"/>
        </w:rPr>
      </w:pPr>
      <w:r w:rsidRPr="00E03D5B">
        <w:rPr>
          <w:rFonts w:ascii="Times New Roman" w:eastAsia="Times New Roman" w:hAnsi="Times New Roman" w:cs="Times New Roman"/>
          <w:color w:val="000000"/>
        </w:rPr>
        <w:t>izrađen Plan aktivnosti povodom obilježavanja</w:t>
      </w:r>
    </w:p>
    <w:p w:rsidR="009E1217" w:rsidRPr="00E03D5B" w:rsidRDefault="009E1217" w:rsidP="00E03D5B">
      <w:pPr>
        <w:pStyle w:val="Odlomakpopisa"/>
        <w:numPr>
          <w:ilvl w:val="0"/>
          <w:numId w:val="87"/>
        </w:numPr>
        <w:spacing w:after="0" w:line="276" w:lineRule="auto"/>
        <w:jc w:val="both"/>
        <w:rPr>
          <w:rFonts w:ascii="Times New Roman" w:eastAsia="Times New Roman" w:hAnsi="Times New Roman" w:cs="Times New Roman"/>
          <w:color w:val="000000"/>
        </w:rPr>
      </w:pPr>
      <w:r w:rsidRPr="00E03D5B">
        <w:rPr>
          <w:rFonts w:ascii="Times New Roman" w:eastAsia="Times New Roman" w:hAnsi="Times New Roman" w:cs="Times New Roman"/>
          <w:color w:val="000000"/>
        </w:rPr>
        <w:t>donesena odluka o obilježavanju Dana obitelji, mladih i djece Grada Zagreba</w:t>
      </w:r>
    </w:p>
    <w:p w:rsidR="009E1217" w:rsidRPr="00E03D5B" w:rsidRDefault="009E1217" w:rsidP="00E03D5B">
      <w:pPr>
        <w:pStyle w:val="Odlomakpopisa"/>
        <w:numPr>
          <w:ilvl w:val="0"/>
          <w:numId w:val="87"/>
        </w:numPr>
        <w:spacing w:after="0" w:line="276" w:lineRule="auto"/>
        <w:rPr>
          <w:rFonts w:ascii="Times New Roman" w:eastAsia="Times New Roman" w:hAnsi="Times New Roman" w:cs="Times New Roman"/>
          <w:color w:val="000000"/>
        </w:rPr>
      </w:pPr>
      <w:r w:rsidRPr="00E03D5B">
        <w:rPr>
          <w:rFonts w:ascii="Times New Roman" w:eastAsia="Times New Roman" w:hAnsi="Times New Roman" w:cs="Times New Roman"/>
          <w:color w:val="000000"/>
        </w:rPr>
        <w:t>medijska promocija obilježavanja</w:t>
      </w:r>
    </w:p>
    <w:p w:rsidR="009E1217" w:rsidRPr="009E1217" w:rsidRDefault="009E1217" w:rsidP="00A646AC">
      <w:pPr>
        <w:spacing w:after="0" w:line="276" w:lineRule="auto"/>
        <w:rPr>
          <w:rFonts w:ascii="Times New Roman" w:eastAsia="Times New Roman" w:hAnsi="Times New Roman" w:cs="Times New Roman"/>
          <w:color w:val="000000"/>
        </w:rPr>
      </w:pPr>
    </w:p>
    <w:p w:rsidR="009E1217" w:rsidRPr="009E1217" w:rsidRDefault="009E1217" w:rsidP="00A646AC">
      <w:pPr>
        <w:spacing w:after="0" w:line="276" w:lineRule="auto"/>
        <w:jc w:val="both"/>
        <w:rPr>
          <w:rFonts w:ascii="Times New Roman" w:hAnsi="Times New Roman" w:cs="Times New Roman"/>
        </w:rPr>
      </w:pPr>
      <w:r w:rsidRPr="009E1217">
        <w:rPr>
          <w:rFonts w:ascii="Times New Roman" w:eastAsia="Times New Roman" w:hAnsi="Times New Roman" w:cs="Times New Roman"/>
        </w:rPr>
        <w:t>Potrebna financijska sredstva: planirat će se u proračunu Grada Zagreba</w:t>
      </w:r>
    </w:p>
    <w:p w:rsidR="009E1217" w:rsidRPr="009E1217" w:rsidRDefault="009E1217" w:rsidP="00A646AC">
      <w:pPr>
        <w:spacing w:after="0" w:line="276" w:lineRule="auto"/>
        <w:jc w:val="center"/>
        <w:rPr>
          <w:rFonts w:ascii="Times New Roman" w:hAnsi="Times New Roman" w:cs="Times New Roman"/>
          <w:i/>
          <w:sz w:val="24"/>
        </w:rPr>
      </w:pPr>
    </w:p>
    <w:p w:rsidR="00E03D5B" w:rsidRDefault="00E03D5B">
      <w:pPr>
        <w:rPr>
          <w:rFonts w:ascii="Times New Roman" w:hAnsi="Times New Roman" w:cs="Times New Roman"/>
          <w:i/>
        </w:rPr>
      </w:pPr>
      <w:r>
        <w:rPr>
          <w:rFonts w:ascii="Times New Roman" w:hAnsi="Times New Roman" w:cs="Times New Roman"/>
          <w:i/>
        </w:rPr>
        <w:br w:type="page"/>
      </w:r>
    </w:p>
    <w:p w:rsidR="009E1217" w:rsidRPr="00E03D5B" w:rsidRDefault="009E1217" w:rsidP="00E03D5B">
      <w:pPr>
        <w:spacing w:before="240" w:line="276" w:lineRule="auto"/>
        <w:jc w:val="center"/>
        <w:rPr>
          <w:rFonts w:ascii="Times New Roman" w:hAnsi="Times New Roman" w:cs="Times New Roman"/>
          <w:i/>
        </w:rPr>
      </w:pPr>
      <w:r w:rsidRPr="00E03D5B">
        <w:rPr>
          <w:rFonts w:ascii="Times New Roman" w:hAnsi="Times New Roman" w:cs="Times New Roman"/>
          <w:i/>
        </w:rPr>
        <w:lastRenderedPageBreak/>
        <w:t>Prijedlozi mjera za državnu razinu</w:t>
      </w:r>
    </w:p>
    <w:p w:rsidR="009E1217" w:rsidRPr="009E1217" w:rsidRDefault="009E1217" w:rsidP="00A646AC">
      <w:pPr>
        <w:spacing w:after="0" w:line="276" w:lineRule="auto"/>
        <w:jc w:val="both"/>
        <w:rPr>
          <w:rFonts w:ascii="Times New Roman" w:hAnsi="Times New Roman" w:cs="Times New Roman"/>
        </w:rPr>
      </w:pPr>
    </w:p>
    <w:p w:rsidR="009E1217" w:rsidRPr="00D14941" w:rsidRDefault="009E1217" w:rsidP="00A646AC">
      <w:pPr>
        <w:spacing w:after="0" w:line="276" w:lineRule="auto"/>
        <w:rPr>
          <w:rFonts w:ascii="Times New Roman" w:hAnsi="Times New Roman" w:cs="Times New Roman"/>
          <w:b/>
        </w:rPr>
      </w:pPr>
      <w:r w:rsidRPr="00D14941">
        <w:rPr>
          <w:rFonts w:ascii="Times New Roman" w:hAnsi="Times New Roman" w:cs="Times New Roman"/>
          <w:b/>
        </w:rPr>
        <w:t xml:space="preserve">Mjera 1. </w:t>
      </w:r>
    </w:p>
    <w:p w:rsidR="009E1217" w:rsidRPr="00D14941" w:rsidRDefault="009E1217" w:rsidP="00A646AC">
      <w:pPr>
        <w:spacing w:after="0" w:line="276" w:lineRule="auto"/>
        <w:rPr>
          <w:rFonts w:ascii="Times New Roman" w:hAnsi="Times New Roman" w:cs="Times New Roman"/>
        </w:rPr>
      </w:pPr>
      <w:r w:rsidRPr="00D14941">
        <w:rPr>
          <w:rFonts w:ascii="Times New Roman" w:hAnsi="Times New Roman" w:cs="Times New Roman"/>
        </w:rPr>
        <w:t>Uputiti obrazloženi prijedlog Vladi Republike Hrvatske za ukidanje plaćanja poreza od 3% za kupnju prvog doma da bi se doprinijelo zaustavljanju nepovoljnih demografskih kretanja kako na području Grada Zagreba, tako i na ukupnom državnom prostoru</w:t>
      </w:r>
    </w:p>
    <w:p w:rsidR="009E1217" w:rsidRPr="00D14941" w:rsidRDefault="009E1217" w:rsidP="00A646AC">
      <w:pPr>
        <w:spacing w:after="0" w:line="276" w:lineRule="auto"/>
        <w:rPr>
          <w:rFonts w:ascii="Times New Roman" w:hAnsi="Times New Roman" w:cs="Times New Roman"/>
        </w:rPr>
      </w:pPr>
    </w:p>
    <w:p w:rsidR="009E1217" w:rsidRPr="00D14941" w:rsidRDefault="009E1217" w:rsidP="00A646AC">
      <w:pPr>
        <w:spacing w:after="0" w:line="276" w:lineRule="auto"/>
        <w:rPr>
          <w:rFonts w:ascii="Times New Roman" w:hAnsi="Times New Roman" w:cs="Times New Roman"/>
          <w:b/>
        </w:rPr>
      </w:pPr>
      <w:r w:rsidRPr="00D14941">
        <w:rPr>
          <w:rFonts w:ascii="Times New Roman" w:hAnsi="Times New Roman" w:cs="Times New Roman"/>
          <w:b/>
        </w:rPr>
        <w:t>Mjera 2.</w:t>
      </w:r>
    </w:p>
    <w:p w:rsidR="009E1217" w:rsidRPr="00D14941" w:rsidRDefault="009E1217" w:rsidP="00A646AC">
      <w:pPr>
        <w:spacing w:after="0" w:line="276" w:lineRule="auto"/>
        <w:rPr>
          <w:rFonts w:ascii="Times New Roman" w:hAnsi="Times New Roman" w:cs="Times New Roman"/>
        </w:rPr>
      </w:pPr>
      <w:r w:rsidRPr="00D14941">
        <w:rPr>
          <w:rFonts w:ascii="Times New Roman" w:hAnsi="Times New Roman" w:cs="Times New Roman"/>
        </w:rPr>
        <w:t>Predložiti Vladi Republike Hrvatske, da se za gradnju socijalnih i javno-najamnih stanova Grada Zagreba, snizi stopa PDV-a na  5% radi učinkovitosti i djelotvornosti programa gradnje socijalnih i javno-najamnih stanova</w:t>
      </w:r>
    </w:p>
    <w:p w:rsidR="009E1217" w:rsidRPr="00D14941" w:rsidRDefault="009E1217" w:rsidP="00A646AC">
      <w:pPr>
        <w:spacing w:after="0" w:line="276" w:lineRule="auto"/>
        <w:rPr>
          <w:rFonts w:ascii="Times New Roman" w:hAnsi="Times New Roman" w:cs="Times New Roman"/>
        </w:rPr>
      </w:pPr>
    </w:p>
    <w:p w:rsidR="009E1217" w:rsidRPr="00D14941" w:rsidRDefault="009E1217" w:rsidP="00A646AC">
      <w:pPr>
        <w:spacing w:after="0" w:line="276" w:lineRule="auto"/>
        <w:rPr>
          <w:rFonts w:ascii="Times New Roman" w:hAnsi="Times New Roman" w:cs="Times New Roman"/>
          <w:b/>
        </w:rPr>
      </w:pPr>
      <w:r w:rsidRPr="00D14941">
        <w:rPr>
          <w:rFonts w:ascii="Times New Roman" w:hAnsi="Times New Roman" w:cs="Times New Roman"/>
          <w:b/>
        </w:rPr>
        <w:t>Mjera 3.</w:t>
      </w:r>
    </w:p>
    <w:p w:rsidR="009E1217" w:rsidRPr="00D14941" w:rsidRDefault="009E1217" w:rsidP="00A646AC">
      <w:pPr>
        <w:spacing w:after="0" w:line="276" w:lineRule="auto"/>
        <w:rPr>
          <w:rFonts w:ascii="Times New Roman" w:hAnsi="Times New Roman" w:cs="Times New Roman"/>
        </w:rPr>
      </w:pPr>
      <w:r w:rsidRPr="00D14941">
        <w:rPr>
          <w:rFonts w:ascii="Times New Roman" w:hAnsi="Times New Roman" w:cs="Times New Roman"/>
        </w:rPr>
        <w:t>Pokrenuti inicijativu kako bi Vlada Republike Hrvatske povećala osnovicu za ostvarivanje naknade za troškove stanovanja uređene Zakonom o socijalnoj skrbi</w:t>
      </w:r>
    </w:p>
    <w:p w:rsidR="009E1217" w:rsidRPr="00D14941" w:rsidRDefault="009E1217" w:rsidP="00A646AC">
      <w:pPr>
        <w:spacing w:after="0" w:line="276" w:lineRule="auto"/>
        <w:rPr>
          <w:rFonts w:ascii="Times New Roman" w:hAnsi="Times New Roman" w:cs="Times New Roman"/>
        </w:rPr>
      </w:pPr>
    </w:p>
    <w:p w:rsidR="009E1217" w:rsidRPr="00D14941" w:rsidRDefault="009E1217" w:rsidP="00A646AC">
      <w:pPr>
        <w:spacing w:after="0" w:line="276" w:lineRule="auto"/>
        <w:rPr>
          <w:rFonts w:ascii="Times New Roman" w:hAnsi="Times New Roman" w:cs="Times New Roman"/>
          <w:b/>
        </w:rPr>
      </w:pPr>
      <w:r w:rsidRPr="00D14941">
        <w:rPr>
          <w:rFonts w:ascii="Times New Roman" w:hAnsi="Times New Roman" w:cs="Times New Roman"/>
          <w:b/>
        </w:rPr>
        <w:t>Mjera 4.</w:t>
      </w:r>
    </w:p>
    <w:p w:rsidR="009E1217" w:rsidRPr="00D14941" w:rsidRDefault="009E1217" w:rsidP="00A646AC">
      <w:pPr>
        <w:spacing w:after="0" w:line="276" w:lineRule="auto"/>
        <w:rPr>
          <w:rFonts w:ascii="Times New Roman" w:hAnsi="Times New Roman" w:cs="Times New Roman"/>
        </w:rPr>
      </w:pPr>
      <w:r w:rsidRPr="00D14941">
        <w:rPr>
          <w:rFonts w:ascii="Times New Roman" w:hAnsi="Times New Roman" w:cs="Times New Roman"/>
        </w:rPr>
        <w:t>Predložiti Vladi Republike Hrvatske povećanje najamnina u stanovima sa zaštićenom najamninom kako bi se iz njih mogla financirati pričuva i kako bi taj sustav bio održiv.</w:t>
      </w:r>
    </w:p>
    <w:p w:rsidR="009E1217" w:rsidRPr="00D14941" w:rsidRDefault="009E1217" w:rsidP="00A646AC">
      <w:pPr>
        <w:spacing w:after="0" w:line="276" w:lineRule="auto"/>
        <w:jc w:val="both"/>
        <w:rPr>
          <w:rFonts w:ascii="Times New Roman" w:hAnsi="Times New Roman" w:cs="Times New Roman"/>
        </w:rPr>
      </w:pPr>
    </w:p>
    <w:p w:rsidR="009E1217" w:rsidRPr="00D14941" w:rsidRDefault="009E1217" w:rsidP="00A646AC">
      <w:pPr>
        <w:spacing w:after="0" w:line="276" w:lineRule="auto"/>
        <w:jc w:val="both"/>
        <w:rPr>
          <w:rFonts w:ascii="Times New Roman" w:hAnsi="Times New Roman" w:cs="Times New Roman"/>
          <w:b/>
        </w:rPr>
      </w:pPr>
      <w:r w:rsidRPr="00D14941">
        <w:rPr>
          <w:rFonts w:ascii="Times New Roman" w:hAnsi="Times New Roman" w:cs="Times New Roman"/>
          <w:b/>
        </w:rPr>
        <w:t>Mjera 5.</w:t>
      </w:r>
    </w:p>
    <w:p w:rsidR="009E1217" w:rsidRPr="00D14941" w:rsidRDefault="009E1217" w:rsidP="00A646AC">
      <w:pPr>
        <w:spacing w:after="0" w:line="276" w:lineRule="auto"/>
        <w:jc w:val="both"/>
        <w:rPr>
          <w:rFonts w:ascii="Times New Roman" w:hAnsi="Times New Roman" w:cs="Times New Roman"/>
        </w:rPr>
      </w:pPr>
      <w:r w:rsidRPr="00D14941">
        <w:rPr>
          <w:rFonts w:ascii="Times New Roman" w:hAnsi="Times New Roman" w:cs="Times New Roman"/>
        </w:rPr>
        <w:t xml:space="preserve">Predložiti Vladi da razmotri mogućnost znatnijeg smanjenja ili potpuno ukidanje stope PDV-a na dječju hranu, higijenske proizvode, opremu, odjeću i obuću (ili samo na hranu i higijenske potrepštine). </w:t>
      </w:r>
    </w:p>
    <w:p w:rsidR="009E1217" w:rsidRPr="00D14941" w:rsidRDefault="009E1217" w:rsidP="00A646AC">
      <w:pPr>
        <w:spacing w:after="0" w:line="276" w:lineRule="auto"/>
        <w:jc w:val="both"/>
        <w:rPr>
          <w:rFonts w:ascii="Times New Roman" w:hAnsi="Times New Roman" w:cs="Times New Roman"/>
        </w:rPr>
      </w:pPr>
    </w:p>
    <w:p w:rsidR="00EB1733" w:rsidRPr="00D14941" w:rsidRDefault="00EB1733" w:rsidP="00EB1733">
      <w:pPr>
        <w:rPr>
          <w:rFonts w:ascii="Times New Roman" w:hAnsi="Times New Roman" w:cs="Times New Roman"/>
          <w:u w:val="single"/>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6.</w:t>
      </w:r>
    </w:p>
    <w:p w:rsidR="00EB1733" w:rsidRPr="00D14941" w:rsidRDefault="00EB1733" w:rsidP="00EB1733">
      <w:pPr>
        <w:rPr>
          <w:rFonts w:ascii="Times New Roman" w:hAnsi="Times New Roman" w:cs="Times New Roman"/>
        </w:rPr>
      </w:pPr>
      <w:r w:rsidRPr="00D14941">
        <w:rPr>
          <w:rFonts w:ascii="Times New Roman" w:hAnsi="Times New Roman" w:cs="Times New Roman"/>
        </w:rPr>
        <w:t>Uputiti Vladi Republike Hrvatske prijedlog za izmjenu radnog zakonodavstva kojim bi se:</w:t>
      </w:r>
    </w:p>
    <w:p w:rsidR="00EB1733" w:rsidRPr="00D14941" w:rsidRDefault="00EB1733" w:rsidP="00EB1733">
      <w:pPr>
        <w:rPr>
          <w:rFonts w:ascii="Times New Roman" w:hAnsi="Times New Roman" w:cs="Times New Roman"/>
        </w:rPr>
      </w:pPr>
      <w:r w:rsidRPr="00D14941">
        <w:rPr>
          <w:rFonts w:ascii="Times New Roman" w:hAnsi="Times New Roman" w:cs="Times New Roman"/>
        </w:rPr>
        <w:t>- stvorile pretpostavke za osiguranje pravne i radne sigurnosti ženama (roditeljima i djeci) u razdoblju korištenja rodiljnog dopusta i kroz zakonodavni okvir uključiti u to poslodavce putem zakonskih poticaja</w:t>
      </w:r>
    </w:p>
    <w:p w:rsidR="00EB1733" w:rsidRPr="00D14941" w:rsidRDefault="00EB1733" w:rsidP="00EB1733">
      <w:pPr>
        <w:rPr>
          <w:rFonts w:ascii="Times New Roman" w:hAnsi="Times New Roman" w:cs="Times New Roman"/>
        </w:rPr>
      </w:pPr>
      <w:r w:rsidRPr="00D14941">
        <w:rPr>
          <w:rFonts w:ascii="Times New Roman" w:hAnsi="Times New Roman" w:cs="Times New Roman"/>
        </w:rPr>
        <w:t>- zakonskim odredbama osigurala apsolutna zaštita od otkaza i premještaja na novo radno mjesto trudnicama i rodiljama za vrijeme rodiljnog dopusta i po povratku s istoga</w:t>
      </w:r>
    </w:p>
    <w:p w:rsidR="00EB1733" w:rsidRPr="00D14941" w:rsidRDefault="00EB1733" w:rsidP="00EB1733">
      <w:pPr>
        <w:rPr>
          <w:rFonts w:ascii="Times New Roman" w:hAnsi="Times New Roman" w:cs="Times New Roman"/>
        </w:rPr>
      </w:pPr>
      <w:r w:rsidRPr="00D14941">
        <w:rPr>
          <w:rFonts w:ascii="Times New Roman" w:hAnsi="Times New Roman" w:cs="Times New Roman"/>
        </w:rPr>
        <w:t xml:space="preserve">- osigurale jednake mogućnosti i stručni uvjeti za prijam na novo radno mjesto trudnicama i rodiljama </w:t>
      </w:r>
    </w:p>
    <w:p w:rsidR="00EB1733" w:rsidRPr="00D14941" w:rsidRDefault="00EB1733" w:rsidP="00EB1733">
      <w:pPr>
        <w:rPr>
          <w:rFonts w:ascii="Times New Roman" w:hAnsi="Times New Roman" w:cs="Times New Roman"/>
        </w:rPr>
      </w:pPr>
      <w:r w:rsidRPr="00D14941">
        <w:rPr>
          <w:rFonts w:ascii="Times New Roman" w:hAnsi="Times New Roman" w:cs="Times New Roman"/>
        </w:rPr>
        <w:t>- osiguralo fleksibilno i skraćeno radno vrijeme trudnicama i rodiljama bez mogućnosti otkaza, premještaja na drugo radno mjesto i smanjenje plaće</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 xml:space="preserve">Mjera 7. </w:t>
      </w:r>
    </w:p>
    <w:p w:rsidR="00EB1733" w:rsidRPr="00D14941" w:rsidRDefault="00EB1733" w:rsidP="00EB1733">
      <w:pPr>
        <w:rPr>
          <w:rFonts w:ascii="Times New Roman" w:hAnsi="Times New Roman" w:cs="Times New Roman"/>
        </w:rPr>
      </w:pPr>
      <w:r w:rsidRPr="00D14941">
        <w:rPr>
          <w:rFonts w:ascii="Times New Roman" w:hAnsi="Times New Roman" w:cs="Times New Roman"/>
        </w:rPr>
        <w:t>Uvesti stimulativni model prostorne redistribucije kako bi zaustavili veliku polarizaciju zemlje</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8.</w:t>
      </w:r>
    </w:p>
    <w:p w:rsidR="00EB1733" w:rsidRPr="00D14941" w:rsidRDefault="00EB1733" w:rsidP="00EB1733">
      <w:pPr>
        <w:rPr>
          <w:rFonts w:ascii="Times New Roman" w:hAnsi="Times New Roman" w:cs="Times New Roman"/>
        </w:rPr>
      </w:pPr>
      <w:r w:rsidRPr="00D14941">
        <w:rPr>
          <w:rFonts w:ascii="Times New Roman" w:hAnsi="Times New Roman" w:cs="Times New Roman"/>
        </w:rPr>
        <w:t>Izgraditi socijalno-obrazovnu predškolsku infrastrukturu tehnički i vremenski funkcionalnu za zaposlene roditelje</w:t>
      </w: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9.</w:t>
      </w:r>
    </w:p>
    <w:p w:rsidR="00EB1733" w:rsidRPr="00D14941" w:rsidRDefault="00EB1733" w:rsidP="00D14941">
      <w:pPr>
        <w:spacing w:after="0"/>
        <w:rPr>
          <w:rFonts w:ascii="Times New Roman" w:hAnsi="Times New Roman" w:cs="Times New Roman"/>
        </w:rPr>
      </w:pPr>
      <w:r w:rsidRPr="00D14941">
        <w:rPr>
          <w:rFonts w:ascii="Times New Roman" w:hAnsi="Times New Roman" w:cs="Times New Roman"/>
        </w:rPr>
        <w:lastRenderedPageBreak/>
        <w:t>Osigurati financijsku sigurnost trudnicama i rodiljama (roditeljima i djeci) prije i za vrijeme korištenja rodiljnog dopusta i kroz zakonodavni okvir uključiti poslodavce poreznim i sličnim  olakšicama</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10.</w:t>
      </w:r>
    </w:p>
    <w:p w:rsidR="00EB1733" w:rsidRPr="00D14941" w:rsidRDefault="00EB1733" w:rsidP="00D14941">
      <w:pPr>
        <w:spacing w:after="0"/>
        <w:jc w:val="both"/>
        <w:rPr>
          <w:rFonts w:ascii="Times New Roman" w:hAnsi="Times New Roman" w:cs="Times New Roman"/>
        </w:rPr>
      </w:pPr>
      <w:r w:rsidRPr="00D14941">
        <w:rPr>
          <w:rFonts w:ascii="Times New Roman" w:hAnsi="Times New Roman" w:cs="Times New Roman"/>
        </w:rPr>
        <w:t>Omogućiti zaposlenim ženama za vrijeme rodiljnog dopusta prosječnu plaću  u Hrvatskoj ako su prije toga imale manju plaću, te osigurati istu plaću koju su imale za vrijeme rodiljnog dopusta ako im je plaća prelazila prosječnu plaću u Hrvatskoj i uključiti u to poslodavce poreznim poticajima</w:t>
      </w:r>
    </w:p>
    <w:p w:rsidR="00D14941" w:rsidRPr="00D14941" w:rsidRDefault="00D14941" w:rsidP="00D14941">
      <w:pPr>
        <w:spacing w:after="0"/>
        <w:jc w:val="both"/>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11.</w:t>
      </w:r>
    </w:p>
    <w:p w:rsidR="00EB1733" w:rsidRPr="00D14941" w:rsidRDefault="00EB1733" w:rsidP="00D14941">
      <w:pPr>
        <w:spacing w:after="0"/>
        <w:rPr>
          <w:rFonts w:ascii="Times New Roman" w:hAnsi="Times New Roman" w:cs="Times New Roman"/>
        </w:rPr>
      </w:pPr>
      <w:r w:rsidRPr="00D14941">
        <w:rPr>
          <w:rFonts w:ascii="Times New Roman" w:hAnsi="Times New Roman" w:cs="Times New Roman"/>
        </w:rPr>
        <w:t>Nezaposlenim ženama osigurati naknade za vrijeme rodiljnog dopusta u visini sadašnje naknade</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12.</w:t>
      </w:r>
    </w:p>
    <w:p w:rsidR="00EB1733" w:rsidRPr="00D14941" w:rsidRDefault="00EB1733" w:rsidP="00D14941">
      <w:pPr>
        <w:spacing w:after="0"/>
        <w:rPr>
          <w:rFonts w:ascii="Times New Roman" w:hAnsi="Times New Roman" w:cs="Times New Roman"/>
        </w:rPr>
      </w:pPr>
      <w:r w:rsidRPr="00D14941">
        <w:rPr>
          <w:rFonts w:ascii="Times New Roman" w:hAnsi="Times New Roman" w:cs="Times New Roman"/>
        </w:rPr>
        <w:t>Osloboditi poreznih obveza sva namjenska davanja za novorođenu djecu i rodilje tijekom rodiljnog dopusta</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Mjera 13.</w:t>
      </w:r>
    </w:p>
    <w:p w:rsidR="00EB1733" w:rsidRPr="00D14941" w:rsidRDefault="00EB1733" w:rsidP="00D14941">
      <w:pPr>
        <w:spacing w:after="0"/>
        <w:rPr>
          <w:rFonts w:ascii="Times New Roman" w:hAnsi="Times New Roman" w:cs="Times New Roman"/>
        </w:rPr>
      </w:pPr>
      <w:r w:rsidRPr="00D14941">
        <w:rPr>
          <w:rFonts w:ascii="Times New Roman" w:hAnsi="Times New Roman" w:cs="Times New Roman"/>
        </w:rPr>
        <w:t>Razraditi modele besplatnih udžbenika, prijevoznih linija, školske prehrane, predškolskog smještaja i slično sukladno socijalnoj karti društva, obitelji i pojedinaca</w:t>
      </w:r>
    </w:p>
    <w:p w:rsidR="00D14941" w:rsidRPr="00D14941" w:rsidRDefault="00D14941" w:rsidP="00D14941">
      <w:pPr>
        <w:spacing w:after="0"/>
        <w:rPr>
          <w:rFonts w:ascii="Times New Roman" w:hAnsi="Times New Roman" w:cs="Times New Roman"/>
        </w:rPr>
      </w:pPr>
    </w:p>
    <w:p w:rsidR="00EB1733" w:rsidRPr="00D14941" w:rsidRDefault="00EB1733" w:rsidP="00D14941">
      <w:pPr>
        <w:spacing w:after="0"/>
        <w:rPr>
          <w:rFonts w:ascii="Times New Roman" w:hAnsi="Times New Roman" w:cs="Times New Roman"/>
          <w:b/>
        </w:rPr>
      </w:pPr>
      <w:r w:rsidRPr="00D14941">
        <w:rPr>
          <w:rFonts w:ascii="Times New Roman" w:hAnsi="Times New Roman" w:cs="Times New Roman"/>
          <w:b/>
        </w:rPr>
        <w:t xml:space="preserve">Mjera 14. </w:t>
      </w:r>
    </w:p>
    <w:p w:rsidR="00EB1733" w:rsidRPr="00D14941" w:rsidRDefault="00EB1733" w:rsidP="00D14941">
      <w:pPr>
        <w:spacing w:after="0"/>
        <w:jc w:val="both"/>
        <w:rPr>
          <w:rFonts w:ascii="Times New Roman" w:hAnsi="Times New Roman" w:cs="Times New Roman"/>
        </w:rPr>
      </w:pPr>
      <w:r w:rsidRPr="00D14941">
        <w:rPr>
          <w:rFonts w:ascii="Times New Roman" w:hAnsi="Times New Roman" w:cs="Times New Roman"/>
        </w:rPr>
        <w:t>Uvesti porezne i prirezne stope prema broju članova u obitelji kao i porezne stope po područjima na način razlikovanja poreznih stopa po djelatnostima</w:t>
      </w:r>
    </w:p>
    <w:p w:rsidR="00D14941" w:rsidRPr="00D14941" w:rsidRDefault="00D14941" w:rsidP="00D14941">
      <w:pPr>
        <w:spacing w:after="0"/>
        <w:jc w:val="both"/>
        <w:rPr>
          <w:rFonts w:ascii="Times New Roman" w:hAnsi="Times New Roman" w:cs="Times New Roman"/>
        </w:rPr>
      </w:pPr>
    </w:p>
    <w:p w:rsidR="00EB1733" w:rsidRPr="00D14941" w:rsidRDefault="00EB1733" w:rsidP="00D14941">
      <w:pPr>
        <w:spacing w:after="0"/>
        <w:jc w:val="both"/>
        <w:rPr>
          <w:rFonts w:ascii="Times New Roman" w:hAnsi="Times New Roman" w:cs="Times New Roman"/>
          <w:b/>
        </w:rPr>
      </w:pPr>
      <w:r w:rsidRPr="00D14941">
        <w:rPr>
          <w:rFonts w:ascii="Times New Roman" w:hAnsi="Times New Roman" w:cs="Times New Roman"/>
          <w:b/>
        </w:rPr>
        <w:t>Mjera 15.</w:t>
      </w:r>
    </w:p>
    <w:p w:rsidR="00EB1733" w:rsidRPr="00D14941" w:rsidRDefault="00EB1733" w:rsidP="00D14941">
      <w:pPr>
        <w:spacing w:after="0"/>
        <w:jc w:val="both"/>
        <w:rPr>
          <w:rFonts w:ascii="Times New Roman" w:hAnsi="Times New Roman" w:cs="Times New Roman"/>
        </w:rPr>
      </w:pPr>
      <w:r w:rsidRPr="00D14941">
        <w:rPr>
          <w:rFonts w:ascii="Times New Roman" w:hAnsi="Times New Roman" w:cs="Times New Roman"/>
        </w:rPr>
        <w:t>Stimulirati poslodavce poreznim poticajima pri zapošljavanju nezaposlenih majki ili očeva malodobne djece</w:t>
      </w:r>
    </w:p>
    <w:p w:rsidR="00D14941" w:rsidRPr="00D14941" w:rsidRDefault="00D14941" w:rsidP="00D14941">
      <w:pPr>
        <w:spacing w:after="0"/>
        <w:jc w:val="both"/>
        <w:rPr>
          <w:rFonts w:ascii="Times New Roman" w:hAnsi="Times New Roman" w:cs="Times New Roman"/>
          <w:b/>
        </w:rPr>
      </w:pPr>
    </w:p>
    <w:p w:rsidR="00EB1733" w:rsidRPr="00D14941" w:rsidRDefault="00EB1733" w:rsidP="00D14941">
      <w:pPr>
        <w:spacing w:after="0"/>
        <w:jc w:val="both"/>
        <w:rPr>
          <w:rFonts w:ascii="Times New Roman" w:hAnsi="Times New Roman" w:cs="Times New Roman"/>
          <w:b/>
        </w:rPr>
      </w:pPr>
      <w:r w:rsidRPr="00D14941">
        <w:rPr>
          <w:rFonts w:ascii="Times New Roman" w:hAnsi="Times New Roman" w:cs="Times New Roman"/>
          <w:b/>
        </w:rPr>
        <w:t>Mjera 16.</w:t>
      </w:r>
    </w:p>
    <w:p w:rsidR="00EB1733" w:rsidRPr="00D14941" w:rsidRDefault="00EB1733" w:rsidP="00D14941">
      <w:pPr>
        <w:spacing w:after="0"/>
        <w:jc w:val="both"/>
        <w:rPr>
          <w:rFonts w:ascii="Times New Roman" w:hAnsi="Times New Roman" w:cs="Times New Roman"/>
        </w:rPr>
      </w:pPr>
      <w:r w:rsidRPr="00D14941">
        <w:rPr>
          <w:rFonts w:ascii="Times New Roman" w:hAnsi="Times New Roman" w:cs="Times New Roman"/>
        </w:rPr>
        <w:t>Razraditi razrede komunalnih davanja prema broju članova obitelji</w:t>
      </w:r>
    </w:p>
    <w:p w:rsidR="00D14941" w:rsidRPr="00D14941" w:rsidRDefault="00D14941" w:rsidP="00D14941">
      <w:pPr>
        <w:spacing w:after="0"/>
        <w:jc w:val="both"/>
        <w:rPr>
          <w:rFonts w:ascii="Times New Roman" w:hAnsi="Times New Roman" w:cs="Times New Roman"/>
        </w:rPr>
      </w:pPr>
    </w:p>
    <w:p w:rsidR="00EB1733" w:rsidRPr="00D14941" w:rsidRDefault="00EB1733" w:rsidP="00D14941">
      <w:pPr>
        <w:spacing w:after="0"/>
        <w:jc w:val="both"/>
        <w:rPr>
          <w:rFonts w:ascii="Times New Roman" w:hAnsi="Times New Roman" w:cs="Times New Roman"/>
          <w:b/>
        </w:rPr>
      </w:pPr>
      <w:r w:rsidRPr="00D14941">
        <w:rPr>
          <w:rFonts w:ascii="Times New Roman" w:hAnsi="Times New Roman" w:cs="Times New Roman"/>
          <w:b/>
        </w:rPr>
        <w:t xml:space="preserve">Mjera 17. </w:t>
      </w:r>
    </w:p>
    <w:p w:rsidR="00D14941" w:rsidRPr="00D14941" w:rsidRDefault="00EB1733" w:rsidP="00D14941">
      <w:pPr>
        <w:spacing w:after="0"/>
        <w:jc w:val="both"/>
        <w:rPr>
          <w:rFonts w:ascii="Times New Roman" w:hAnsi="Times New Roman" w:cs="Times New Roman"/>
        </w:rPr>
      </w:pPr>
      <w:r w:rsidRPr="00D14941">
        <w:rPr>
          <w:rFonts w:ascii="Times New Roman" w:hAnsi="Times New Roman" w:cs="Times New Roman"/>
        </w:rPr>
        <w:t>Razraditi model poticaja povratka hrvatskog iseljeništva i dolazak hrvatskog useljeništva kroz gospodarske djelatnosti, oslobađanjem poreza na dobit na 10 godina pri registraciji djelatnosti i zapošljavanju 5 domicilnih ili useljeničko/povratničkih nezaposlenih osoba</w:t>
      </w:r>
    </w:p>
    <w:p w:rsidR="00D14941" w:rsidRPr="00D14941" w:rsidRDefault="00D14941">
      <w:pPr>
        <w:rPr>
          <w:rFonts w:ascii="Times New Roman" w:hAnsi="Times New Roman" w:cs="Times New Roman"/>
        </w:rPr>
      </w:pPr>
      <w:r w:rsidRPr="00D14941">
        <w:rPr>
          <w:rFonts w:ascii="Times New Roman" w:hAnsi="Times New Roman" w:cs="Times New Roman"/>
        </w:rPr>
        <w:br w:type="page"/>
      </w:r>
    </w:p>
    <w:p w:rsidR="006D0651" w:rsidRPr="00465A04" w:rsidRDefault="006D0651" w:rsidP="00A646AC">
      <w:pPr>
        <w:pStyle w:val="Naslov1"/>
        <w:numPr>
          <w:ilvl w:val="0"/>
          <w:numId w:val="7"/>
        </w:numPr>
        <w:spacing w:line="276" w:lineRule="auto"/>
        <w:rPr>
          <w:rFonts w:ascii="Times New Roman" w:hAnsi="Times New Roman" w:cs="Times New Roman"/>
          <w:b/>
          <w:color w:val="auto"/>
          <w:sz w:val="26"/>
          <w:szCs w:val="26"/>
        </w:rPr>
      </w:pPr>
      <w:bookmarkStart w:id="63" w:name="_Toc6562537"/>
      <w:r w:rsidRPr="00465A04">
        <w:rPr>
          <w:rFonts w:ascii="Times New Roman" w:hAnsi="Times New Roman" w:cs="Times New Roman"/>
          <w:b/>
          <w:color w:val="auto"/>
          <w:sz w:val="26"/>
          <w:szCs w:val="26"/>
        </w:rPr>
        <w:lastRenderedPageBreak/>
        <w:t>ZAVRŠNE ODREDBE</w:t>
      </w:r>
      <w:bookmarkEnd w:id="63"/>
    </w:p>
    <w:p w:rsidR="004F2CCA" w:rsidRDefault="004F2CCA" w:rsidP="00A646AC">
      <w:pPr>
        <w:spacing w:line="276" w:lineRule="auto"/>
        <w:rPr>
          <w:rFonts w:ascii="Times New Roman" w:hAnsi="Times New Roman" w:cs="Times New Roman"/>
          <w:sz w:val="24"/>
          <w:szCs w:val="24"/>
        </w:rPr>
      </w:pPr>
    </w:p>
    <w:p w:rsidR="00F21BB1" w:rsidRDefault="00F21BB1" w:rsidP="00E03D5B">
      <w:pPr>
        <w:spacing w:line="276" w:lineRule="auto"/>
        <w:jc w:val="both"/>
        <w:rPr>
          <w:rFonts w:ascii="Times New Roman" w:hAnsi="Times New Roman" w:cs="Times New Roman"/>
          <w:sz w:val="24"/>
          <w:szCs w:val="24"/>
        </w:rPr>
      </w:pPr>
      <w:r>
        <w:rPr>
          <w:rFonts w:ascii="Times New Roman" w:hAnsi="Times New Roman" w:cs="Times New Roman"/>
          <w:sz w:val="24"/>
          <w:szCs w:val="24"/>
        </w:rPr>
        <w:t>Donošenje i provedba Strategije zahtjeva sustavnu i stalnu koordinaciju među nositeljima provedbe mjera i aktivnosti nadležnih gradskih upravnih tijela te ustanova i institucija koje djeluju na ovom području.</w:t>
      </w:r>
    </w:p>
    <w:p w:rsidR="00F21BB1" w:rsidRDefault="006D0651" w:rsidP="00E03D5B">
      <w:pPr>
        <w:spacing w:line="276" w:lineRule="auto"/>
        <w:jc w:val="both"/>
        <w:rPr>
          <w:rFonts w:ascii="Times New Roman" w:hAnsi="Times New Roman" w:cs="Times New Roman"/>
          <w:sz w:val="24"/>
          <w:szCs w:val="24"/>
        </w:rPr>
      </w:pPr>
      <w:r w:rsidRPr="006D0651">
        <w:rPr>
          <w:rFonts w:ascii="Times New Roman" w:hAnsi="Times New Roman" w:cs="Times New Roman"/>
          <w:sz w:val="24"/>
          <w:szCs w:val="24"/>
        </w:rPr>
        <w:t xml:space="preserve">Za provedbu </w:t>
      </w:r>
      <w:r w:rsidR="009D093D" w:rsidRPr="009D093D">
        <w:rPr>
          <w:rFonts w:ascii="Times New Roman" w:hAnsi="Times New Roman" w:cs="Times New Roman"/>
          <w:sz w:val="24"/>
          <w:szCs w:val="24"/>
        </w:rPr>
        <w:t>Strategije demografskog razvoja Grada Zagreba za razdoblje 2019. do 2031. i Akcijskog plana provedbe mje</w:t>
      </w:r>
      <w:r w:rsidR="009D093D">
        <w:rPr>
          <w:rFonts w:ascii="Times New Roman" w:hAnsi="Times New Roman" w:cs="Times New Roman"/>
          <w:sz w:val="24"/>
          <w:szCs w:val="24"/>
        </w:rPr>
        <w:t xml:space="preserve">ra gradske demografske politike </w:t>
      </w:r>
      <w:r w:rsidRPr="006D0651">
        <w:rPr>
          <w:rFonts w:ascii="Times New Roman" w:hAnsi="Times New Roman" w:cs="Times New Roman"/>
          <w:sz w:val="24"/>
          <w:szCs w:val="24"/>
        </w:rPr>
        <w:t xml:space="preserve">zadužuje se </w:t>
      </w:r>
      <w:r w:rsidR="009D093D">
        <w:rPr>
          <w:rFonts w:ascii="Times New Roman" w:hAnsi="Times New Roman" w:cs="Times New Roman"/>
          <w:sz w:val="24"/>
          <w:szCs w:val="24"/>
        </w:rPr>
        <w:t>Ur</w:t>
      </w:r>
      <w:r w:rsidR="001D0F45">
        <w:rPr>
          <w:rFonts w:ascii="Times New Roman" w:hAnsi="Times New Roman" w:cs="Times New Roman"/>
          <w:sz w:val="24"/>
          <w:szCs w:val="24"/>
        </w:rPr>
        <w:t>ed za demografiju koji će obavljati administrativne i stručne poslov</w:t>
      </w:r>
      <w:r w:rsidR="00F21BB1">
        <w:rPr>
          <w:rFonts w:ascii="Times New Roman" w:hAnsi="Times New Roman" w:cs="Times New Roman"/>
          <w:sz w:val="24"/>
          <w:szCs w:val="24"/>
        </w:rPr>
        <w:t>e.</w:t>
      </w:r>
    </w:p>
    <w:p w:rsidR="00F21BB1" w:rsidRDefault="00F21BB1" w:rsidP="00E03D5B">
      <w:pPr>
        <w:spacing w:line="276" w:lineRule="auto"/>
        <w:jc w:val="both"/>
        <w:rPr>
          <w:rFonts w:ascii="Times New Roman" w:hAnsi="Times New Roman" w:cs="Times New Roman"/>
          <w:sz w:val="24"/>
          <w:szCs w:val="24"/>
        </w:rPr>
      </w:pPr>
      <w:r>
        <w:rPr>
          <w:rFonts w:ascii="Times New Roman" w:hAnsi="Times New Roman" w:cs="Times New Roman"/>
          <w:sz w:val="24"/>
          <w:szCs w:val="24"/>
        </w:rPr>
        <w:t>Provoditelji mjera Strategije će do 15. veljače svake godine, Uredu za demografiju dostavljati izvješća o provedbi mjera i aktivnosti iz svoje nadležnosti za prethodnu godinu, koji će ih objediniti.</w:t>
      </w:r>
    </w:p>
    <w:p w:rsidR="00F21BB1" w:rsidRDefault="00F21BB1" w:rsidP="00E03D5B">
      <w:pPr>
        <w:spacing w:line="276" w:lineRule="auto"/>
        <w:jc w:val="both"/>
        <w:rPr>
          <w:rFonts w:ascii="Times New Roman" w:hAnsi="Times New Roman" w:cs="Times New Roman"/>
          <w:sz w:val="24"/>
          <w:szCs w:val="24"/>
        </w:rPr>
      </w:pPr>
      <w:r>
        <w:rPr>
          <w:rFonts w:ascii="Times New Roman" w:hAnsi="Times New Roman" w:cs="Times New Roman"/>
          <w:sz w:val="24"/>
          <w:szCs w:val="24"/>
        </w:rPr>
        <w:t>Ured za demografiju će do 15. ožujka svake godine, gradonačelniku Grada Zagreba dostaviti objedinjeno izvješće o provedbi mjera i aktivnosti iz Strategije koji će o tome izvijestiti Gradsku skupštinu Grada Zagreba.</w:t>
      </w:r>
      <w:r w:rsidR="007B303D">
        <w:rPr>
          <w:rFonts w:ascii="Times New Roman" w:hAnsi="Times New Roman" w:cs="Times New Roman"/>
          <w:sz w:val="24"/>
          <w:szCs w:val="24"/>
        </w:rPr>
        <w:t xml:space="preserve"> </w:t>
      </w:r>
    </w:p>
    <w:p w:rsidR="004F2CCA" w:rsidRPr="004F2CCA" w:rsidRDefault="004F2CCA" w:rsidP="00E03D5B">
      <w:pPr>
        <w:spacing w:line="276" w:lineRule="auto"/>
        <w:jc w:val="both"/>
        <w:rPr>
          <w:rFonts w:ascii="Times New Roman" w:hAnsi="Times New Roman" w:cs="Times New Roman"/>
          <w:sz w:val="24"/>
          <w:szCs w:val="24"/>
        </w:rPr>
      </w:pPr>
      <w:r w:rsidRPr="004F2CCA">
        <w:rPr>
          <w:rFonts w:ascii="Times New Roman" w:hAnsi="Times New Roman" w:cs="Times New Roman"/>
          <w:sz w:val="24"/>
          <w:szCs w:val="24"/>
        </w:rPr>
        <w:t>Polovicom planskog razdoblja (oko 2025. godine), evaluirat će se i ocijeniti tijek provođenja mjera odnosno sagledat</w:t>
      </w:r>
      <w:r w:rsidR="007B303D">
        <w:rPr>
          <w:rFonts w:ascii="Times New Roman" w:hAnsi="Times New Roman" w:cs="Times New Roman"/>
          <w:sz w:val="24"/>
          <w:szCs w:val="24"/>
        </w:rPr>
        <w:t xml:space="preserve"> će se </w:t>
      </w:r>
      <w:r w:rsidRPr="004F2CCA">
        <w:rPr>
          <w:rFonts w:ascii="Times New Roman" w:hAnsi="Times New Roman" w:cs="Times New Roman"/>
          <w:sz w:val="24"/>
          <w:szCs w:val="24"/>
        </w:rPr>
        <w:t>učin</w:t>
      </w:r>
      <w:r w:rsidR="007B303D">
        <w:rPr>
          <w:rFonts w:ascii="Times New Roman" w:hAnsi="Times New Roman" w:cs="Times New Roman"/>
          <w:sz w:val="24"/>
          <w:szCs w:val="24"/>
        </w:rPr>
        <w:t>ci</w:t>
      </w:r>
      <w:r w:rsidRPr="004F2CCA">
        <w:rPr>
          <w:rFonts w:ascii="Times New Roman" w:hAnsi="Times New Roman" w:cs="Times New Roman"/>
          <w:sz w:val="24"/>
          <w:szCs w:val="24"/>
        </w:rPr>
        <w:t xml:space="preserve"> poduzetih mjera na ključne demografske komponente. </w:t>
      </w:r>
    </w:p>
    <w:p w:rsidR="001D0F45" w:rsidRDefault="001D0F45" w:rsidP="00E03D5B">
      <w:pPr>
        <w:spacing w:line="276" w:lineRule="auto"/>
        <w:jc w:val="both"/>
        <w:rPr>
          <w:rFonts w:ascii="Times New Roman" w:hAnsi="Times New Roman" w:cs="Times New Roman"/>
          <w:sz w:val="24"/>
          <w:szCs w:val="24"/>
        </w:rPr>
      </w:pPr>
      <w:r>
        <w:rPr>
          <w:rFonts w:ascii="Times New Roman" w:hAnsi="Times New Roman" w:cs="Times New Roman"/>
          <w:sz w:val="24"/>
          <w:szCs w:val="24"/>
        </w:rPr>
        <w:t>Ured za demografiju objavit će Strategiju na web stanicama Grada Zagreba.</w:t>
      </w:r>
    </w:p>
    <w:p w:rsidR="001D0F45" w:rsidRPr="006D0651" w:rsidRDefault="001D0F45" w:rsidP="00E03D5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Strategija i Akcijski plan bit će objavljeni u Službenom glasniku </w:t>
      </w:r>
      <w:r w:rsidR="00F21BB1">
        <w:rPr>
          <w:rFonts w:ascii="Times New Roman" w:hAnsi="Times New Roman" w:cs="Times New Roman"/>
          <w:sz w:val="24"/>
          <w:szCs w:val="24"/>
        </w:rPr>
        <w:t>G</w:t>
      </w:r>
      <w:r>
        <w:rPr>
          <w:rFonts w:ascii="Times New Roman" w:hAnsi="Times New Roman" w:cs="Times New Roman"/>
          <w:sz w:val="24"/>
          <w:szCs w:val="24"/>
        </w:rPr>
        <w:t>rada Zagreba</w:t>
      </w:r>
      <w:r w:rsidR="00F21BB1">
        <w:rPr>
          <w:rFonts w:ascii="Times New Roman" w:hAnsi="Times New Roman" w:cs="Times New Roman"/>
          <w:sz w:val="24"/>
          <w:szCs w:val="24"/>
        </w:rPr>
        <w:t>.</w:t>
      </w:r>
    </w:p>
    <w:p w:rsidR="001E27AC" w:rsidRDefault="001E27AC" w:rsidP="00E03D5B">
      <w:pPr>
        <w:spacing w:line="276" w:lineRule="auto"/>
        <w:rPr>
          <w:rFonts w:ascii="Times New Roman" w:hAnsi="Times New Roman" w:cs="Times New Roman"/>
          <w:sz w:val="24"/>
          <w:szCs w:val="24"/>
        </w:rPr>
      </w:pPr>
    </w:p>
    <w:p w:rsidR="00A646AC" w:rsidRDefault="00A646AC">
      <w:pPr>
        <w:spacing w:line="276" w:lineRule="auto"/>
        <w:rPr>
          <w:rFonts w:ascii="Times New Roman" w:hAnsi="Times New Roman" w:cs="Times New Roman"/>
          <w:sz w:val="24"/>
          <w:szCs w:val="24"/>
        </w:rPr>
      </w:pPr>
    </w:p>
    <w:sectPr w:rsidR="00A646AC" w:rsidSect="00F437FC">
      <w:footerReference w:type="default" r:id="rId23"/>
      <w:type w:val="continuous"/>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44AA" w:rsidRDefault="000244AA" w:rsidP="00C215CA">
      <w:pPr>
        <w:spacing w:after="0" w:line="240" w:lineRule="auto"/>
      </w:pPr>
      <w:r>
        <w:separator/>
      </w:r>
    </w:p>
  </w:endnote>
  <w:endnote w:type="continuationSeparator" w:id="0">
    <w:p w:rsidR="000244AA" w:rsidRDefault="000244AA" w:rsidP="00C21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200" w:rsidRDefault="00EA1200">
    <w:pPr>
      <w:pStyle w:val="Podnoje"/>
    </w:pPr>
  </w:p>
  <w:p w:rsidR="00EA1200" w:rsidRDefault="00EA120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15365"/>
      <w:docPartObj>
        <w:docPartGallery w:val="Page Numbers (Bottom of Page)"/>
        <w:docPartUnique/>
      </w:docPartObj>
    </w:sdtPr>
    <w:sdtEndPr/>
    <w:sdtContent>
      <w:p w:rsidR="00EA1200" w:rsidRDefault="00EA1200">
        <w:pPr>
          <w:pStyle w:val="Podnoje"/>
          <w:jc w:val="right"/>
        </w:pPr>
        <w:r>
          <w:fldChar w:fldCharType="begin"/>
        </w:r>
        <w:r>
          <w:instrText>PAGE   \* MERGEFORMAT</w:instrText>
        </w:r>
        <w:r>
          <w:fldChar w:fldCharType="separate"/>
        </w:r>
        <w:r w:rsidR="00B934B1">
          <w:rPr>
            <w:noProof/>
          </w:rPr>
          <w:t>84</w:t>
        </w:r>
        <w:r>
          <w:fldChar w:fldCharType="end"/>
        </w:r>
      </w:p>
    </w:sdtContent>
  </w:sdt>
  <w:p w:rsidR="00EA1200" w:rsidRDefault="00EA120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44AA" w:rsidRDefault="000244AA" w:rsidP="00C215CA">
      <w:pPr>
        <w:spacing w:after="0" w:line="240" w:lineRule="auto"/>
      </w:pPr>
      <w:r>
        <w:separator/>
      </w:r>
    </w:p>
  </w:footnote>
  <w:footnote w:type="continuationSeparator" w:id="0">
    <w:p w:rsidR="000244AA" w:rsidRDefault="000244AA" w:rsidP="00C215CA">
      <w:pPr>
        <w:spacing w:after="0" w:line="240" w:lineRule="auto"/>
      </w:pPr>
      <w:r>
        <w:continuationSeparator/>
      </w:r>
    </w:p>
  </w:footnote>
  <w:footnote w:id="1">
    <w:p w:rsidR="00EA1200" w:rsidRPr="009539C8" w:rsidRDefault="00EA1200" w:rsidP="00C215CA">
      <w:pPr>
        <w:pStyle w:val="Tekstfusnote"/>
        <w:rPr>
          <w:sz w:val="18"/>
          <w:szCs w:val="18"/>
        </w:rPr>
      </w:pPr>
      <w:r w:rsidRPr="009539C8">
        <w:rPr>
          <w:rStyle w:val="Referencafusnote"/>
          <w:sz w:val="18"/>
          <w:szCs w:val="18"/>
        </w:rPr>
        <w:footnoteRef/>
      </w:r>
      <w:r w:rsidRPr="009539C8">
        <w:rPr>
          <w:sz w:val="18"/>
          <w:szCs w:val="18"/>
        </w:rPr>
        <w:t xml:space="preserve"> </w:t>
      </w:r>
      <w:r w:rsidRPr="009539C8">
        <w:rPr>
          <w:rFonts w:ascii="Times New Roman" w:hAnsi="Times New Roman" w:cs="Times New Roman"/>
          <w:sz w:val="18"/>
          <w:szCs w:val="18"/>
        </w:rPr>
        <w:t>Narodne novine 132/06</w:t>
      </w:r>
    </w:p>
  </w:footnote>
  <w:footnote w:id="2">
    <w:p w:rsidR="00EA1200" w:rsidRDefault="00EA1200" w:rsidP="007E6532">
      <w:pPr>
        <w:pStyle w:val="Tekstkomentara"/>
        <w:jc w:val="both"/>
      </w:pPr>
      <w:r>
        <w:rPr>
          <w:rStyle w:val="Referencafusnote"/>
        </w:rPr>
        <w:footnoteRef/>
      </w:r>
      <w:r w:rsidR="006B4203">
        <w:rPr>
          <w:rFonts w:ascii="Times New Roman" w:hAnsi="Times New Roman" w:cs="Times New Roman"/>
        </w:rPr>
        <w:t xml:space="preserve"> </w:t>
      </w:r>
      <w:r w:rsidRPr="004E2173">
        <w:rPr>
          <w:rFonts w:ascii="Times New Roman" w:hAnsi="Times New Roman" w:cs="Times New Roman"/>
        </w:rPr>
        <w:t xml:space="preserve">Narodne novine 82/08 i 69/17. </w:t>
      </w:r>
    </w:p>
  </w:footnote>
  <w:footnote w:id="3">
    <w:p w:rsidR="00EA1200" w:rsidRPr="00D5258B" w:rsidRDefault="00EA1200" w:rsidP="00C215CA">
      <w:pPr>
        <w:pStyle w:val="Tekstfusnote"/>
        <w:jc w:val="both"/>
        <w:rPr>
          <w:rFonts w:ascii="Times New Roman" w:hAnsi="Times New Roman" w:cs="Times New Roman"/>
        </w:rPr>
      </w:pPr>
      <w:r w:rsidRPr="00D5258B">
        <w:rPr>
          <w:rStyle w:val="Referencafusnote"/>
          <w:rFonts w:ascii="Times New Roman" w:hAnsi="Times New Roman" w:cs="Times New Roman"/>
        </w:rPr>
        <w:footnoteRef/>
      </w:r>
      <w:r w:rsidRPr="00D5258B">
        <w:rPr>
          <w:rFonts w:ascii="Times New Roman" w:hAnsi="Times New Roman" w:cs="Times New Roman"/>
        </w:rPr>
        <w:t xml:space="preserve"> Služben</w:t>
      </w:r>
      <w:r>
        <w:rPr>
          <w:rFonts w:ascii="Times New Roman" w:hAnsi="Times New Roman" w:cs="Times New Roman"/>
        </w:rPr>
        <w:t>i</w:t>
      </w:r>
      <w:r w:rsidRPr="00D5258B">
        <w:rPr>
          <w:rFonts w:ascii="Times New Roman" w:hAnsi="Times New Roman" w:cs="Times New Roman"/>
        </w:rPr>
        <w:t xml:space="preserve"> glasnik</w:t>
      </w:r>
      <w:r>
        <w:rPr>
          <w:rFonts w:ascii="Times New Roman" w:hAnsi="Times New Roman" w:cs="Times New Roman"/>
        </w:rPr>
        <w:t xml:space="preserve"> </w:t>
      </w:r>
      <w:r w:rsidRPr="00D5258B">
        <w:rPr>
          <w:rFonts w:ascii="Times New Roman" w:hAnsi="Times New Roman" w:cs="Times New Roman"/>
        </w:rPr>
        <w:t>Grada Zagreba</w:t>
      </w:r>
      <w:r>
        <w:rPr>
          <w:rFonts w:ascii="Times New Roman" w:hAnsi="Times New Roman" w:cs="Times New Roman"/>
        </w:rPr>
        <w:t xml:space="preserve"> 23/</w:t>
      </w:r>
      <w:r w:rsidRPr="00D5258B">
        <w:rPr>
          <w:rFonts w:ascii="Times New Roman" w:hAnsi="Times New Roman" w:cs="Times New Roman"/>
        </w:rPr>
        <w:t xml:space="preserve">03. </w:t>
      </w:r>
    </w:p>
  </w:footnote>
  <w:footnote w:id="4">
    <w:p w:rsidR="00EA1200" w:rsidRDefault="00EA1200" w:rsidP="00C215CA">
      <w:pPr>
        <w:pStyle w:val="Tekstfusnote"/>
        <w:jc w:val="both"/>
      </w:pPr>
      <w:r>
        <w:rPr>
          <w:rStyle w:val="Referencafusnote"/>
        </w:rPr>
        <w:footnoteRef/>
      </w:r>
      <w:r>
        <w:t xml:space="preserve"> </w:t>
      </w:r>
      <w:r w:rsidRPr="00D5258B">
        <w:rPr>
          <w:rFonts w:ascii="Times New Roman" w:hAnsi="Times New Roman" w:cs="Times New Roman"/>
        </w:rPr>
        <w:t>Služben</w:t>
      </w:r>
      <w:r>
        <w:rPr>
          <w:rFonts w:ascii="Times New Roman" w:hAnsi="Times New Roman" w:cs="Times New Roman"/>
        </w:rPr>
        <w:t xml:space="preserve">i </w:t>
      </w:r>
      <w:r w:rsidRPr="00D5258B">
        <w:rPr>
          <w:rFonts w:ascii="Times New Roman" w:hAnsi="Times New Roman" w:cs="Times New Roman"/>
        </w:rPr>
        <w:t>glasnik Grada Zagreba 2</w:t>
      </w:r>
      <w:r>
        <w:rPr>
          <w:rFonts w:ascii="Times New Roman" w:hAnsi="Times New Roman" w:cs="Times New Roman"/>
        </w:rPr>
        <w:t>2/04.</w:t>
      </w:r>
    </w:p>
  </w:footnote>
  <w:footnote w:id="5">
    <w:p w:rsidR="00EA1200" w:rsidRDefault="00EA1200" w:rsidP="00C215CA">
      <w:pPr>
        <w:pStyle w:val="Tekstfusnote"/>
        <w:jc w:val="both"/>
        <w:rPr>
          <w:rFonts w:ascii="Times New Roman" w:hAnsi="Times New Roman" w:cs="Times New Roman"/>
        </w:rPr>
      </w:pPr>
      <w:r>
        <w:rPr>
          <w:rStyle w:val="Referencafusnote"/>
        </w:rPr>
        <w:footnoteRef/>
      </w:r>
      <w:r w:rsidR="006B4203">
        <w:rPr>
          <w:rFonts w:ascii="Times New Roman" w:hAnsi="Times New Roman" w:cs="Times New Roman"/>
        </w:rPr>
        <w:t xml:space="preserve"> </w:t>
      </w:r>
      <w:r w:rsidRPr="0067566A">
        <w:rPr>
          <w:rFonts w:ascii="Times New Roman" w:hAnsi="Times New Roman" w:cs="Times New Roman"/>
        </w:rPr>
        <w:t xml:space="preserve">Dostupno na: </w:t>
      </w:r>
      <w:hyperlink r:id="rId1" w:history="1">
        <w:r w:rsidRPr="0067566A">
          <w:rPr>
            <w:rStyle w:val="Hiperveza"/>
            <w:rFonts w:ascii="Times New Roman" w:hAnsi="Times New Roman" w:cs="Times New Roman"/>
          </w:rPr>
          <w:t>http://ec.europa.eu/eu2020/pdf/COMPLET%20EN%20BARROSO%20%20007%20</w:t>
        </w:r>
      </w:hyperlink>
    </w:p>
    <w:p w:rsidR="00EA1200" w:rsidRPr="0067566A" w:rsidRDefault="00EA1200" w:rsidP="00C215CA">
      <w:pPr>
        <w:pStyle w:val="Tekstfusnote"/>
        <w:jc w:val="both"/>
        <w:rPr>
          <w:rFonts w:ascii="Times New Roman" w:hAnsi="Times New Roman" w:cs="Times New Roman"/>
        </w:rPr>
      </w:pPr>
      <w:r>
        <w:rPr>
          <w:rFonts w:ascii="Times New Roman" w:hAnsi="Times New Roman" w:cs="Times New Roman"/>
        </w:rPr>
        <w:t xml:space="preserve"> </w:t>
      </w:r>
      <w:r w:rsidRPr="0067566A">
        <w:rPr>
          <w:rFonts w:ascii="Times New Roman" w:hAnsi="Times New Roman" w:cs="Times New Roman"/>
        </w:rPr>
        <w:t>-%20Europe%202020%20-%20EN%20version.pdf</w:t>
      </w:r>
    </w:p>
    <w:p w:rsidR="00EA1200" w:rsidRPr="006466B4" w:rsidRDefault="00EA1200" w:rsidP="00C215CA">
      <w:pPr>
        <w:pStyle w:val="Tekstfusnote"/>
        <w:jc w:val="both"/>
        <w:rPr>
          <w:rFonts w:ascii="Times New Roman" w:hAnsi="Times New Roman" w:cs="Times New Roman"/>
        </w:rPr>
      </w:pPr>
      <w:r>
        <w:rPr>
          <w:rFonts w:ascii="Times New Roman" w:hAnsi="Times New Roman" w:cs="Times New Roman"/>
        </w:rPr>
        <w:t xml:space="preserve">Naime, </w:t>
      </w:r>
      <w:r w:rsidRPr="008F2BCA">
        <w:rPr>
          <w:rFonts w:ascii="Times New Roman" w:hAnsi="Times New Roman" w:cs="Times New Roman"/>
        </w:rPr>
        <w:t>Strategiji Europa 2020.</w:t>
      </w:r>
      <w:r>
        <w:rPr>
          <w:rFonts w:ascii="Times New Roman" w:hAnsi="Times New Roman" w:cs="Times New Roman"/>
        </w:rPr>
        <w:t xml:space="preserve"> </w:t>
      </w:r>
      <w:r w:rsidRPr="008F2BCA">
        <w:rPr>
          <w:rFonts w:ascii="Times New Roman" w:hAnsi="Times New Roman" w:cs="Times New Roman"/>
        </w:rPr>
        <w:t>-</w:t>
      </w:r>
      <w:r w:rsidRPr="006466B4">
        <w:rPr>
          <w:rFonts w:ascii="Times New Roman" w:hAnsi="Times New Roman" w:cs="Times New Roman"/>
        </w:rPr>
        <w:t xml:space="preserve"> Europska strategija za pametan, održiv i uključiv razvoj,  preporuča da se vodi </w:t>
      </w:r>
      <w:r>
        <w:rPr>
          <w:rFonts w:ascii="Times New Roman" w:hAnsi="Times New Roman" w:cs="Times New Roman"/>
        </w:rPr>
        <w:t xml:space="preserve">      </w:t>
      </w:r>
      <w:r w:rsidRPr="006466B4">
        <w:rPr>
          <w:rFonts w:ascii="Times New Roman" w:hAnsi="Times New Roman" w:cs="Times New Roman"/>
        </w:rPr>
        <w:t>više računa o demografskim izazovima na regionalnoj i lokalnoj razini na način da se u nju uključi vodeće inicij</w:t>
      </w:r>
      <w:r>
        <w:rPr>
          <w:rFonts w:ascii="Times New Roman" w:hAnsi="Times New Roman" w:cs="Times New Roman"/>
        </w:rPr>
        <w:t xml:space="preserve">ativa o demografskim pitanjima. </w:t>
      </w:r>
    </w:p>
  </w:footnote>
  <w:footnote w:id="6">
    <w:p w:rsidR="00EA1200" w:rsidRPr="00327121" w:rsidRDefault="00EA1200" w:rsidP="00C215CA">
      <w:pPr>
        <w:pStyle w:val="Tekstfusnote"/>
        <w:rPr>
          <w:rFonts w:ascii="Times New Roman" w:hAnsi="Times New Roman" w:cs="Times New Roman"/>
          <w:sz w:val="18"/>
          <w:szCs w:val="18"/>
        </w:rPr>
      </w:pPr>
      <w:r>
        <w:rPr>
          <w:rStyle w:val="Referencafusnote"/>
        </w:rPr>
        <w:footnoteRef/>
      </w:r>
      <w:r>
        <w:t xml:space="preserve"> </w:t>
      </w:r>
      <w:r w:rsidRPr="00D5258B">
        <w:rPr>
          <w:rFonts w:ascii="Times New Roman" w:hAnsi="Times New Roman" w:cs="Times New Roman"/>
        </w:rPr>
        <w:t xml:space="preserve">Gradska skupština Grada Zagreba </w:t>
      </w:r>
      <w:r>
        <w:rPr>
          <w:rFonts w:ascii="Times New Roman" w:hAnsi="Times New Roman" w:cs="Times New Roman"/>
        </w:rPr>
        <w:t>usvojila na 3. sjednici, 28. rujna 2017. godine, dostupno na:</w:t>
      </w:r>
      <w:r w:rsidRPr="006D12DC">
        <w:rPr>
          <w:rFonts w:cs="Times New Roman"/>
          <w:sz w:val="18"/>
          <w:szCs w:val="18"/>
        </w:rPr>
        <w:t xml:space="preserve"> </w:t>
      </w:r>
      <w:hyperlink r:id="rId2" w:history="1">
        <w:r w:rsidRPr="005B53B9">
          <w:rPr>
            <w:rStyle w:val="Hiperveza"/>
            <w:rFonts w:ascii="Times New Roman" w:hAnsi="Times New Roman" w:cs="Times New Roman"/>
            <w:sz w:val="18"/>
            <w:szCs w:val="18"/>
          </w:rPr>
          <w:t>www.zagreb.hr/UserDocsImages/arhiva/strategijsko_planiranje/RSGZ.doc</w:t>
        </w:r>
      </w:hyperlink>
    </w:p>
  </w:footnote>
  <w:footnote w:id="7">
    <w:p w:rsidR="00EA1200" w:rsidRPr="00F437FC" w:rsidRDefault="00EA1200">
      <w:pPr>
        <w:pStyle w:val="Tekstfusnote"/>
        <w:rPr>
          <w:rFonts w:ascii="Times New Roman" w:hAnsi="Times New Roman" w:cs="Times New Roman"/>
        </w:rPr>
      </w:pPr>
      <w:r w:rsidRPr="00F437FC">
        <w:rPr>
          <w:rStyle w:val="Referencafusnote"/>
          <w:rFonts w:ascii="Times New Roman" w:hAnsi="Times New Roman" w:cs="Times New Roman"/>
        </w:rPr>
        <w:footnoteRef/>
      </w:r>
      <w:r w:rsidRPr="00F437FC">
        <w:rPr>
          <w:rFonts w:ascii="Times New Roman" w:hAnsi="Times New Roman" w:cs="Times New Roman"/>
        </w:rPr>
        <w:t xml:space="preserve"> Službeni glasnik Grada Zagreba 24/17</w:t>
      </w:r>
      <w:r>
        <w:rPr>
          <w:rFonts w:ascii="Times New Roman" w:hAnsi="Times New Roman" w:cs="Times New Roman"/>
        </w:rPr>
        <w:t>.</w:t>
      </w:r>
    </w:p>
  </w:footnote>
  <w:footnote w:id="8">
    <w:p w:rsidR="00EA1200" w:rsidRPr="00776201" w:rsidRDefault="00EA1200" w:rsidP="00C31B46">
      <w:pPr>
        <w:pStyle w:val="Tekstfusnote"/>
        <w:jc w:val="both"/>
        <w:rPr>
          <w:rFonts w:ascii="Times New Roman" w:hAnsi="Times New Roman" w:cs="Times New Roman"/>
        </w:rPr>
      </w:pPr>
      <w:r w:rsidRPr="00776201">
        <w:rPr>
          <w:rStyle w:val="Referencafusnote"/>
          <w:rFonts w:ascii="Times New Roman" w:hAnsi="Times New Roman" w:cs="Times New Roman"/>
        </w:rPr>
        <w:footnoteRef/>
      </w:r>
      <w:r w:rsidRPr="00776201">
        <w:rPr>
          <w:rFonts w:ascii="Times New Roman" w:hAnsi="Times New Roman" w:cs="Times New Roman"/>
        </w:rPr>
        <w:t xml:space="preserve"> Pojam „mjere“ u kontekstu Strategije na višoj je razini općenitosti te ne znači isto što i mjera u okviru aktivnosti kada se npr. gov</w:t>
      </w:r>
      <w:r>
        <w:rPr>
          <w:rFonts w:ascii="Times New Roman" w:hAnsi="Times New Roman" w:cs="Times New Roman"/>
        </w:rPr>
        <w:t>ori o mjerama porezne politike</w:t>
      </w:r>
      <w:r w:rsidRPr="00F12D84">
        <w:rPr>
          <w:rFonts w:ascii="Times New Roman" w:hAnsi="Times New Roman" w:cs="Times New Roman"/>
        </w:rPr>
        <w:t>. „Mjere“ imaju slična obilježja kao i ciljevi, jedino što su u sadržajnom smislu konkretnije od ciljeva te se ostvaruje nizom aktivnosti, programa i projekata.</w:t>
      </w:r>
    </w:p>
  </w:footnote>
  <w:footnote w:id="9">
    <w:p w:rsidR="00EA1200" w:rsidRPr="00776201" w:rsidRDefault="00EA1200" w:rsidP="00C215CA">
      <w:pPr>
        <w:spacing w:after="0" w:line="240" w:lineRule="auto"/>
        <w:jc w:val="both"/>
        <w:rPr>
          <w:rFonts w:ascii="Times New Roman" w:hAnsi="Times New Roman" w:cs="Times New Roman"/>
          <w:sz w:val="20"/>
          <w:szCs w:val="20"/>
        </w:rPr>
      </w:pPr>
      <w:r w:rsidRPr="002178BC">
        <w:rPr>
          <w:rStyle w:val="Referencafusnote"/>
          <w:rFonts w:ascii="Times New Roman" w:hAnsi="Times New Roman" w:cs="Times New Roman"/>
          <w:sz w:val="18"/>
          <w:szCs w:val="18"/>
        </w:rPr>
        <w:footnoteRef/>
      </w:r>
      <w:r w:rsidRPr="002178BC">
        <w:rPr>
          <w:rFonts w:ascii="Times New Roman" w:hAnsi="Times New Roman" w:cs="Times New Roman"/>
          <w:sz w:val="18"/>
          <w:szCs w:val="18"/>
        </w:rPr>
        <w:t xml:space="preserve"> </w:t>
      </w:r>
      <w:r w:rsidRPr="00776201">
        <w:rPr>
          <w:rFonts w:ascii="Times New Roman" w:hAnsi="Times New Roman" w:cs="Times New Roman"/>
          <w:sz w:val="20"/>
          <w:szCs w:val="20"/>
        </w:rPr>
        <w:t>Istraživanje je provedeno korištenjem CAWI metodologije</w:t>
      </w:r>
      <w:r>
        <w:rPr>
          <w:rFonts w:ascii="Times New Roman" w:hAnsi="Times New Roman" w:cs="Times New Roman"/>
          <w:sz w:val="20"/>
          <w:szCs w:val="20"/>
        </w:rPr>
        <w:t xml:space="preserve">, a provela ga je tvrtka IZOoR- Institut za Osobni i organizacijski razvoj. </w:t>
      </w:r>
      <w:r w:rsidRPr="00776201">
        <w:rPr>
          <w:rFonts w:ascii="Times New Roman" w:hAnsi="Times New Roman" w:cs="Times New Roman"/>
          <w:sz w:val="20"/>
          <w:szCs w:val="20"/>
        </w:rPr>
        <w:t>Provedeno anketno istraživanje na uzorku 1300 ispitanika stanovnika Grada Zagreba omogućuje detaljniji opis stavova, percepcija i stanja aspekata života koja su relevantna za demografska istraživanja</w:t>
      </w:r>
      <w:r>
        <w:rPr>
          <w:rFonts w:ascii="Times New Roman" w:hAnsi="Times New Roman" w:cs="Times New Roman"/>
          <w:sz w:val="20"/>
          <w:szCs w:val="20"/>
        </w:rPr>
        <w:t xml:space="preserve">. </w:t>
      </w:r>
    </w:p>
  </w:footnote>
  <w:footnote w:id="10">
    <w:p w:rsidR="00EA1200" w:rsidRPr="00776201" w:rsidRDefault="00EA1200" w:rsidP="00C215CA">
      <w:pPr>
        <w:pStyle w:val="Tekstfusnote"/>
        <w:rPr>
          <w:rFonts w:ascii="Times New Roman" w:hAnsi="Times New Roman" w:cs="Times New Roman"/>
        </w:rPr>
      </w:pPr>
      <w:r w:rsidRPr="00776201">
        <w:rPr>
          <w:rStyle w:val="Referencafusnote"/>
          <w:rFonts w:ascii="Times New Roman" w:hAnsi="Times New Roman" w:cs="Times New Roman"/>
        </w:rPr>
        <w:footnoteRef/>
      </w:r>
      <w:r w:rsidRPr="00776201">
        <w:rPr>
          <w:rFonts w:ascii="Times New Roman" w:hAnsi="Times New Roman" w:cs="Times New Roman"/>
        </w:rPr>
        <w:t xml:space="preserve"> Službeni glasnik Grada Zagreba 17/18, 22/18, 26/18 i 3/19.</w:t>
      </w:r>
    </w:p>
  </w:footnote>
  <w:footnote w:id="11">
    <w:p w:rsidR="00EA1200" w:rsidRPr="006466B4" w:rsidRDefault="00EA1200" w:rsidP="00C31B46">
      <w:pPr>
        <w:pStyle w:val="Tekstfusnote"/>
        <w:jc w:val="both"/>
        <w:rPr>
          <w:rFonts w:ascii="Times New Roman" w:hAnsi="Times New Roman" w:cs="Times New Roman"/>
        </w:rPr>
      </w:pPr>
      <w:r w:rsidRPr="000566B2">
        <w:rPr>
          <w:rStyle w:val="Referencafusnote"/>
          <w:rFonts w:ascii="Times New Roman" w:hAnsi="Times New Roman" w:cs="Times New Roman"/>
          <w:sz w:val="18"/>
          <w:szCs w:val="18"/>
        </w:rPr>
        <w:footnoteRef/>
      </w:r>
      <w:r w:rsidRPr="000566B2">
        <w:rPr>
          <w:rFonts w:ascii="Times New Roman" w:hAnsi="Times New Roman" w:cs="Times New Roman"/>
          <w:sz w:val="18"/>
          <w:szCs w:val="18"/>
        </w:rPr>
        <w:t xml:space="preserve"> </w:t>
      </w:r>
      <w:r w:rsidRPr="00C67574">
        <w:rPr>
          <w:rFonts w:ascii="Times New Roman" w:hAnsi="Times New Roman" w:cs="Times New Roman"/>
        </w:rPr>
        <w:t xml:space="preserve">Najnovija teorijska i empirijska znanstvena istraživanja potvrđuju različite neizravne učinke koje glavni grad može imati budući da je u njemu uglavnom koncentrirana nacionalna politička moć, sjedišta su velikih gospodarskih subjekata i imaju relativno veliki broj stanovnika u nacionalnim okvirima. Svi ti učinci u znanstveno-stručnim raspravama se spominju kao fenomen pod nazivom </w:t>
      </w:r>
      <w:r w:rsidRPr="006A2AFE">
        <w:rPr>
          <w:rFonts w:ascii="Times New Roman" w:hAnsi="Times New Roman" w:cs="Times New Roman"/>
          <w:i/>
        </w:rPr>
        <w:t>efekt glavnog Grada</w:t>
      </w:r>
      <w:r w:rsidRPr="006466B4">
        <w:rPr>
          <w:rFonts w:ascii="Times New Roman" w:hAnsi="Times New Roman" w:cs="Times New Roman"/>
        </w:rPr>
        <w:t>.</w:t>
      </w:r>
    </w:p>
  </w:footnote>
  <w:footnote w:id="12">
    <w:p w:rsidR="00EA1200" w:rsidRPr="00776201" w:rsidRDefault="00EA1200" w:rsidP="00C215CA">
      <w:pPr>
        <w:pStyle w:val="Tekstfusnote"/>
        <w:rPr>
          <w:rFonts w:ascii="Times New Roman" w:hAnsi="Times New Roman" w:cs="Times New Roman"/>
        </w:rPr>
      </w:pPr>
      <w:r w:rsidRPr="00776201">
        <w:rPr>
          <w:rStyle w:val="Referencafusnote"/>
          <w:rFonts w:ascii="Times New Roman" w:hAnsi="Times New Roman" w:cs="Times New Roman"/>
        </w:rPr>
        <w:footnoteRef/>
      </w:r>
      <w:r w:rsidRPr="00776201">
        <w:rPr>
          <w:rFonts w:ascii="Times New Roman" w:hAnsi="Times New Roman" w:cs="Times New Roman"/>
        </w:rPr>
        <w:t xml:space="preserve"> Narodne novine 25/13 i 85/15.</w:t>
      </w:r>
    </w:p>
  </w:footnote>
  <w:footnote w:id="13">
    <w:p w:rsidR="00EA1200" w:rsidRDefault="00EA1200">
      <w:pPr>
        <w:pStyle w:val="Tekstfusnote"/>
      </w:pPr>
      <w:r>
        <w:rPr>
          <w:rStyle w:val="Referencafusnote"/>
        </w:rPr>
        <w:footnoteRef/>
      </w:r>
      <w:r>
        <w:t xml:space="preserve"> </w:t>
      </w:r>
      <w:r w:rsidRPr="009E2056">
        <w:rPr>
          <w:rFonts w:ascii="Times New Roman" w:hAnsi="Times New Roman" w:cs="Times New Roman"/>
        </w:rPr>
        <w:t>Zakonom o područjima županija, gradova i općina u Republici Hrvatskoj (NN, br. 10/97., 124/97., 68/98., 22/99., 117/99, 86/06.) Grad Zagreb je samostalna jedinstvena teritorijalna i upravna jedinica koja ima položaj županije. U sastavu Grada je 70 naselja.</w:t>
      </w:r>
    </w:p>
  </w:footnote>
  <w:footnote w:id="14">
    <w:p w:rsidR="00EA1200" w:rsidRPr="00A147A2" w:rsidRDefault="00EA1200" w:rsidP="005C5230">
      <w:pPr>
        <w:pStyle w:val="Tekstfusnote"/>
        <w:jc w:val="both"/>
      </w:pPr>
      <w:r w:rsidRPr="005A4367">
        <w:rPr>
          <w:rStyle w:val="Referencafusnote"/>
          <w:sz w:val="18"/>
          <w:szCs w:val="18"/>
        </w:rPr>
        <w:footnoteRef/>
      </w:r>
      <w:r w:rsidRPr="005A4367">
        <w:rPr>
          <w:sz w:val="18"/>
          <w:szCs w:val="18"/>
        </w:rPr>
        <w:t xml:space="preserve"> </w:t>
      </w:r>
      <w:r w:rsidRPr="00A147A2">
        <w:rPr>
          <w:rFonts w:ascii="Times New Roman" w:hAnsi="Times New Roman" w:cs="Times New Roman"/>
        </w:rPr>
        <w:t>Stanovništvo u popisu 1961. godine popisano je prema konceptu stalnog stanovništva odnosno prema mjestu stalnog stanovanja, a da pri tome nije bilo posebno izdvojeno i u tab</w:t>
      </w:r>
      <w:r>
        <w:rPr>
          <w:rFonts w:ascii="Times New Roman" w:hAnsi="Times New Roman" w:cs="Times New Roman"/>
        </w:rPr>
        <w:t>licama</w:t>
      </w:r>
      <w:r w:rsidRPr="00A147A2">
        <w:rPr>
          <w:rFonts w:ascii="Times New Roman" w:hAnsi="Times New Roman" w:cs="Times New Roman"/>
        </w:rPr>
        <w:t xml:space="preserve"> prikazano stanovništvo na radu i bora</w:t>
      </w:r>
      <w:r>
        <w:rPr>
          <w:rFonts w:ascii="Times New Roman" w:hAnsi="Times New Roman" w:cs="Times New Roman"/>
        </w:rPr>
        <w:t>vku u inozemstvu. Činjenica je</w:t>
      </w:r>
      <w:r w:rsidRPr="00A147A2">
        <w:rPr>
          <w:rFonts w:ascii="Times New Roman" w:hAnsi="Times New Roman" w:cs="Times New Roman"/>
        </w:rPr>
        <w:t xml:space="preserve"> da se tu ne radi o značajnijem broju budući je masovniji odlazak na tzv. „privremeni rad“ u inozemstvo uslijedio u godinama nakon ovog popis</w:t>
      </w:r>
      <w:r>
        <w:rPr>
          <w:rFonts w:ascii="Times New Roman" w:hAnsi="Times New Roman" w:cs="Times New Roman"/>
        </w:rPr>
        <w:t>a, odnosno tijekom 1960-ih. Iz S</w:t>
      </w:r>
      <w:r w:rsidRPr="00A147A2">
        <w:rPr>
          <w:rFonts w:ascii="Times New Roman" w:hAnsi="Times New Roman" w:cs="Times New Roman"/>
        </w:rPr>
        <w:t>tatističkog biltena broj 679 „Lica na privremenom radu u inostranstvu“ prema godini odlaska na rad iz popisa stanovništva 1971. godine iz Zagreba i Sesveta ukupno je bilo 1123 osobe koje su na rad otišle 1960 godine</w:t>
      </w:r>
      <w:r>
        <w:rPr>
          <w:rFonts w:ascii="Times New Roman" w:hAnsi="Times New Roman" w:cs="Times New Roman"/>
        </w:rPr>
        <w:t>,</w:t>
      </w:r>
      <w:r w:rsidRPr="00A147A2">
        <w:rPr>
          <w:rFonts w:ascii="Times New Roman" w:hAnsi="Times New Roman" w:cs="Times New Roman"/>
        </w:rPr>
        <w:t xml:space="preserve"> i ranije.</w:t>
      </w:r>
    </w:p>
  </w:footnote>
  <w:footnote w:id="15">
    <w:p w:rsidR="00EA1200" w:rsidRPr="00AC1B75" w:rsidRDefault="00EA1200" w:rsidP="00A66FC8">
      <w:pPr>
        <w:pStyle w:val="Tekstfusnote"/>
        <w:jc w:val="both"/>
        <w:rPr>
          <w:rFonts w:ascii="Times New Roman" w:hAnsi="Times New Roman" w:cs="Times New Roman"/>
        </w:rPr>
      </w:pPr>
      <w:r>
        <w:rPr>
          <w:rStyle w:val="Referencafusnote"/>
        </w:rPr>
        <w:footnoteRef/>
      </w:r>
      <w:r>
        <w:t xml:space="preserve"> </w:t>
      </w:r>
      <w:r w:rsidRPr="00AC1B75">
        <w:rPr>
          <w:rFonts w:ascii="Times New Roman" w:hAnsi="Times New Roman" w:cs="Times New Roman"/>
        </w:rPr>
        <w:t>Ne postoje evidencije o broju odseljenih drugih nacionalnosti iz Zagreba u tom periodu</w:t>
      </w:r>
      <w:r>
        <w:rPr>
          <w:rFonts w:ascii="Times New Roman" w:hAnsi="Times New Roman" w:cs="Times New Roman"/>
        </w:rPr>
        <w:t xml:space="preserve">. Prema popisu stanovništva 2001. i 2011. godine u odnosu na 1991. godinu u Gradu Zagrebu je popisano manje Slovenaca, Srba, Crnogoraca, Muslimana, Makedonaca, Mađara, Čeha, Židova, Bugara, Rumunja i Slovaka, a povećan je broj </w:t>
      </w:r>
      <w:r w:rsidRPr="00A66FC8">
        <w:rPr>
          <w:rFonts w:ascii="Times New Roman" w:hAnsi="Times New Roman" w:cs="Times New Roman"/>
        </w:rPr>
        <w:t>Albanaca, Roma, Talijana, Nijemaca, Ukrajinaca, Rusa, Poljaka, Rusina, Turaka i Austrijanaca</w:t>
      </w:r>
      <w:r>
        <w:rPr>
          <w:rFonts w:ascii="Times New Roman" w:hAnsi="Times New Roman" w:cs="Times New Roman"/>
        </w:rPr>
        <w:t>.</w:t>
      </w:r>
    </w:p>
  </w:footnote>
  <w:footnote w:id="16">
    <w:p w:rsidR="00EA1200" w:rsidRPr="00490D2A" w:rsidRDefault="00EA1200" w:rsidP="009A07DD">
      <w:pPr>
        <w:spacing w:line="240" w:lineRule="auto"/>
        <w:jc w:val="both"/>
        <w:rPr>
          <w:sz w:val="18"/>
          <w:szCs w:val="18"/>
        </w:rPr>
      </w:pPr>
      <w:r>
        <w:rPr>
          <w:rStyle w:val="Referencafusnote"/>
        </w:rPr>
        <w:footnoteRef/>
      </w:r>
      <w:r>
        <w:t xml:space="preserve"> </w:t>
      </w:r>
      <w:r w:rsidRPr="00490D2A">
        <w:rPr>
          <w:rFonts w:ascii="Times New Roman" w:hAnsi="Times New Roman" w:cs="Times New Roman"/>
          <w:sz w:val="18"/>
          <w:szCs w:val="18"/>
        </w:rPr>
        <w:t>Demografska literatura razlikuje tri tipa nataliteta: 1. visoki sa</w:t>
      </w:r>
      <w:r>
        <w:rPr>
          <w:rFonts w:ascii="Times New Roman" w:hAnsi="Times New Roman" w:cs="Times New Roman"/>
          <w:sz w:val="18"/>
          <w:szCs w:val="18"/>
        </w:rPr>
        <w:t xml:space="preserve"> stopom nataliteta većom od 25‰</w:t>
      </w:r>
      <w:r w:rsidRPr="00490D2A">
        <w:rPr>
          <w:rFonts w:ascii="Times New Roman" w:hAnsi="Times New Roman" w:cs="Times New Roman"/>
          <w:sz w:val="18"/>
          <w:szCs w:val="18"/>
        </w:rPr>
        <w:t xml:space="preserve">, 2. srednji sa stopom nataliteta 15-25‰ i 3. niski sa stopom manjom do 15‰ </w:t>
      </w:r>
    </w:p>
  </w:footnote>
  <w:footnote w:id="17">
    <w:p w:rsidR="00EA1200" w:rsidRPr="00490D2A" w:rsidRDefault="00EA1200" w:rsidP="009A07DD">
      <w:pPr>
        <w:autoSpaceDE w:val="0"/>
        <w:autoSpaceDN w:val="0"/>
        <w:adjustRightInd w:val="0"/>
        <w:spacing w:line="240" w:lineRule="auto"/>
        <w:jc w:val="both"/>
        <w:rPr>
          <w:sz w:val="18"/>
          <w:szCs w:val="18"/>
        </w:rPr>
      </w:pPr>
      <w:r w:rsidRPr="00490D2A">
        <w:rPr>
          <w:rStyle w:val="Referencafusnote"/>
          <w:rFonts w:ascii="Times New Roman" w:hAnsi="Times New Roman" w:cs="Times New Roman"/>
          <w:sz w:val="18"/>
          <w:szCs w:val="18"/>
        </w:rPr>
        <w:footnoteRef/>
      </w:r>
      <w:r w:rsidRPr="00490D2A">
        <w:rPr>
          <w:rFonts w:ascii="Times New Roman" w:hAnsi="Times New Roman" w:cs="Times New Roman"/>
          <w:sz w:val="18"/>
          <w:szCs w:val="18"/>
        </w:rPr>
        <w:t>U istočna naselja uključeni su Adamovec, Belovar, Blaguša, Budenec, Cerje, Dobrodol, Drenčec, Dumovec, Đurđekovec, Gajec, Glavnica Donja, Glavnica Gornja, Glavničica, Goranec, Ivanja Reka, Jesenovec, Kašina, Kašinska Sopnica, Kučilovina, Kućanec, Lužan, Markovo Polje, Moravče, Paruževina, Planina Donja, Planina Gornja, Popovec, Prekvršje, Prepuštovec, Soblinec, Šašinovec, Šimunčevec, Vuger Selo, Vugrovec Donji, Vugrovec Gornji, Vurnovec, Žerjavinec.</w:t>
      </w:r>
    </w:p>
  </w:footnote>
  <w:footnote w:id="18">
    <w:p w:rsidR="00EA1200" w:rsidRPr="00490D2A" w:rsidRDefault="00EA1200" w:rsidP="009A07DD">
      <w:pPr>
        <w:autoSpaceDE w:val="0"/>
        <w:autoSpaceDN w:val="0"/>
        <w:adjustRightInd w:val="0"/>
        <w:spacing w:line="240" w:lineRule="auto"/>
        <w:jc w:val="both"/>
        <w:rPr>
          <w:rFonts w:ascii="Times New Roman" w:hAnsi="Times New Roman" w:cs="Times New Roman"/>
          <w:sz w:val="18"/>
          <w:szCs w:val="18"/>
        </w:rPr>
      </w:pPr>
      <w:r w:rsidRPr="00490D2A">
        <w:rPr>
          <w:rStyle w:val="Referencafusnote"/>
          <w:rFonts w:ascii="Times New Roman" w:hAnsi="Times New Roman" w:cs="Times New Roman"/>
          <w:sz w:val="18"/>
          <w:szCs w:val="18"/>
        </w:rPr>
        <w:footnoteRef/>
      </w:r>
      <w:r w:rsidRPr="00490D2A">
        <w:rPr>
          <w:rFonts w:ascii="Times New Roman" w:hAnsi="Times New Roman" w:cs="Times New Roman"/>
          <w:sz w:val="18"/>
          <w:szCs w:val="18"/>
        </w:rPr>
        <w:t xml:space="preserve"> U južna naselja uključeni su Botinec, Brebernica, Brezovica, Buzin, Demerje, Desprim, Donji Čehi, Donji Dragonožec, Donji Trpuci, Drežnik Brezovički, Goli Breg, Gornji Čehi, Gornji Dragonožec, Gornji Trpuci, Grančari, Havidić Selo, Horvati, Hrašće Turopoljsko, Hrvatski Leskovac, Hudi Bitek, Ježdovec, Kupinečki Kraljevec, Lipnica, Lučko, Mala Mlaka, Odra, Odranski Obrež, Starjak, Strmec, Veliko Polje i Zadvorsko.</w:t>
      </w:r>
    </w:p>
    <w:p w:rsidR="00EA1200" w:rsidRDefault="00EA1200" w:rsidP="009A07DD">
      <w:pPr>
        <w:pStyle w:val="Tekstfusnote"/>
      </w:pPr>
    </w:p>
  </w:footnote>
  <w:footnote w:id="19">
    <w:p w:rsidR="00EA1200" w:rsidRPr="00BA16E8" w:rsidRDefault="00EA1200" w:rsidP="00BA16E8">
      <w:pPr>
        <w:rPr>
          <w:rFonts w:ascii="Times New Roman" w:hAnsi="Times New Roman" w:cs="Times New Roman"/>
          <w:sz w:val="18"/>
          <w:szCs w:val="18"/>
          <w:vertAlign w:val="subscript"/>
        </w:rPr>
      </w:pPr>
      <w:r w:rsidRPr="00BA16E8">
        <w:rPr>
          <w:rStyle w:val="Referencafusnote"/>
          <w:rFonts w:ascii="Times New Roman" w:hAnsi="Times New Roman" w:cs="Times New Roman"/>
          <w:sz w:val="18"/>
          <w:szCs w:val="18"/>
        </w:rPr>
        <w:footnoteRef/>
      </w:r>
      <w:r w:rsidRPr="00BA16E8">
        <w:rPr>
          <w:rFonts w:ascii="Times New Roman" w:hAnsi="Times New Roman" w:cs="Times New Roman"/>
          <w:sz w:val="18"/>
          <w:szCs w:val="18"/>
        </w:rPr>
        <w:t xml:space="preserve"> Indeks obrazovanosti </w:t>
      </w:r>
      <w:r w:rsidRPr="00BA16E8">
        <w:rPr>
          <w:rFonts w:ascii="Times New Roman" w:hAnsi="Times New Roman" w:cs="Times New Roman"/>
          <w:position w:val="-30"/>
          <w:sz w:val="18"/>
          <w:szCs w:val="18"/>
        </w:rPr>
        <w:object w:dxaOrig="82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pt;height:20.5pt">
            <v:imagedata r:id="rId3" o:title=""/>
          </v:shape>
          <o:OLEObject Type="Embed" ProgID="Equation.3" ShapeID="_x0000_i1026" DrawAspect="Content" ObjectID="_1624723867" r:id="rId4"/>
        </w:object>
      </w:r>
      <w:r w:rsidRPr="00BA16E8">
        <w:rPr>
          <w:rFonts w:ascii="Times New Roman" w:hAnsi="Times New Roman" w:cs="Times New Roman"/>
          <w:sz w:val="18"/>
          <w:szCs w:val="18"/>
        </w:rPr>
        <w:t xml:space="preserve">. </w:t>
      </w:r>
      <w:r w:rsidRPr="00BA16E8">
        <w:rPr>
          <w:rFonts w:ascii="Times New Roman" w:hAnsi="Times New Roman" w:cs="Times New Roman"/>
          <w:sz w:val="18"/>
          <w:szCs w:val="18"/>
          <w:vertAlign w:val="subscript"/>
        </w:rPr>
        <w:t xml:space="preserve"> </w:t>
      </w:r>
    </w:p>
    <w:p w:rsidR="00EA1200" w:rsidRPr="00BA16E8" w:rsidRDefault="00EA1200" w:rsidP="00BA16E8">
      <w:pPr>
        <w:jc w:val="both"/>
        <w:rPr>
          <w:rFonts w:ascii="Times New Roman" w:hAnsi="Times New Roman" w:cs="Times New Roman"/>
          <w:sz w:val="18"/>
          <w:szCs w:val="18"/>
        </w:rPr>
      </w:pPr>
      <w:r w:rsidRPr="00BA16E8">
        <w:rPr>
          <w:rFonts w:ascii="Times New Roman" w:hAnsi="Times New Roman" w:cs="Times New Roman"/>
          <w:sz w:val="18"/>
          <w:szCs w:val="18"/>
        </w:rPr>
        <w:t>Za izračunavanje tog indeksa upotrebljavamo</w:t>
      </w:r>
      <w:r w:rsidRPr="00BA16E8">
        <w:rPr>
          <w:rFonts w:ascii="Times New Roman" w:hAnsi="Times New Roman" w:cs="Times New Roman"/>
          <w:sz w:val="18"/>
          <w:szCs w:val="18"/>
          <w:vertAlign w:val="subscript"/>
        </w:rPr>
        <w:t xml:space="preserve"> </w:t>
      </w:r>
      <w:r w:rsidRPr="00BA16E8">
        <w:rPr>
          <w:rFonts w:ascii="Times New Roman" w:hAnsi="Times New Roman" w:cs="Times New Roman"/>
          <w:sz w:val="18"/>
          <w:szCs w:val="18"/>
        </w:rPr>
        <w:t>udio stanovništva s nepotpunim primarnim obrazovanjem (&lt;O</w:t>
      </w:r>
      <w:r w:rsidRPr="00BA16E8">
        <w:rPr>
          <w:rFonts w:ascii="Times New Roman" w:hAnsi="Times New Roman" w:cs="Times New Roman"/>
          <w:sz w:val="18"/>
          <w:szCs w:val="18"/>
          <w:vertAlign w:val="subscript"/>
        </w:rPr>
        <w:t>I</w:t>
      </w:r>
      <w:r w:rsidRPr="00BA16E8">
        <w:rPr>
          <w:rFonts w:ascii="Times New Roman" w:hAnsi="Times New Roman" w:cs="Times New Roman"/>
          <w:sz w:val="18"/>
          <w:szCs w:val="18"/>
        </w:rPr>
        <w:t>), udio stanovništva sa završenim sekundarnim obrazovanjem (O</w:t>
      </w:r>
      <w:r w:rsidRPr="00BA16E8">
        <w:rPr>
          <w:rFonts w:ascii="Times New Roman" w:hAnsi="Times New Roman" w:cs="Times New Roman"/>
          <w:sz w:val="18"/>
          <w:szCs w:val="18"/>
          <w:vertAlign w:val="subscript"/>
        </w:rPr>
        <w:t>II</w:t>
      </w:r>
      <w:r w:rsidRPr="00BA16E8">
        <w:rPr>
          <w:rFonts w:ascii="Times New Roman" w:hAnsi="Times New Roman" w:cs="Times New Roman"/>
          <w:sz w:val="18"/>
          <w:szCs w:val="18"/>
        </w:rPr>
        <w:t>) i udio stanovništva sa završenim tercijarnim obrazovanjem (O</w:t>
      </w:r>
      <w:r w:rsidRPr="00BA16E8">
        <w:rPr>
          <w:rFonts w:ascii="Times New Roman" w:hAnsi="Times New Roman" w:cs="Times New Roman"/>
          <w:sz w:val="18"/>
          <w:szCs w:val="18"/>
          <w:vertAlign w:val="subscript"/>
        </w:rPr>
        <w:t>III</w:t>
      </w:r>
      <w:r w:rsidRPr="00BA16E8">
        <w:rPr>
          <w:rFonts w:ascii="Times New Roman" w:hAnsi="Times New Roman" w:cs="Times New Roman"/>
          <w:sz w:val="18"/>
          <w:szCs w:val="18"/>
        </w:rPr>
        <w:t>). Poželjan indeks obrazovanosti ukupne populacije jest oko 25,0 (I. Nejašmić, 2005a, 2007).</w:t>
      </w:r>
    </w:p>
    <w:p w:rsidR="00EA1200" w:rsidRDefault="00EA1200">
      <w:pPr>
        <w:pStyle w:val="Tekstfusnote"/>
      </w:pPr>
    </w:p>
  </w:footnote>
  <w:footnote w:id="20">
    <w:p w:rsidR="00EA1200" w:rsidRPr="00C27F6C" w:rsidRDefault="00EA1200" w:rsidP="00C215CA">
      <w:pPr>
        <w:tabs>
          <w:tab w:val="left" w:pos="0"/>
        </w:tabs>
        <w:spacing w:line="240" w:lineRule="auto"/>
        <w:jc w:val="both"/>
        <w:rPr>
          <w:rFonts w:ascii="Times New Roman" w:hAnsi="Times New Roman" w:cs="Times New Roman"/>
          <w:sz w:val="20"/>
          <w:szCs w:val="20"/>
        </w:rPr>
      </w:pPr>
      <w:r w:rsidRPr="00C27F6C">
        <w:rPr>
          <w:rStyle w:val="Referencafusnote"/>
          <w:rFonts w:ascii="Times New Roman" w:hAnsi="Times New Roman" w:cs="Times New Roman"/>
          <w:sz w:val="20"/>
          <w:szCs w:val="20"/>
        </w:rPr>
        <w:footnoteRef/>
      </w:r>
      <w:r w:rsidRPr="00C27F6C">
        <w:rPr>
          <w:rFonts w:ascii="Times New Roman" w:hAnsi="Times New Roman" w:cs="Times New Roman"/>
          <w:sz w:val="20"/>
          <w:szCs w:val="20"/>
        </w:rPr>
        <w:t xml:space="preserve"> Draženović, I. , Kunovac , M., Pripužić, D.: Dinamika i determinante migracija- Slučaj Hrvatske i iskustva novih EU zemalja članica, Narodna banka Hrvatske, Zagreb, 2018., str.34 </w:t>
      </w:r>
    </w:p>
    <w:p w:rsidR="00EA1200" w:rsidRPr="00DE1921" w:rsidRDefault="00EA1200" w:rsidP="00C215CA">
      <w:pPr>
        <w:pStyle w:val="Tekstfusnote"/>
      </w:pPr>
    </w:p>
  </w:footnote>
  <w:footnote w:id="21">
    <w:p w:rsidR="00EA1200" w:rsidRPr="002E7A04" w:rsidRDefault="00EA1200" w:rsidP="002E7A04">
      <w:pPr>
        <w:pStyle w:val="Tekstfusnote"/>
        <w:jc w:val="both"/>
        <w:rPr>
          <w:rFonts w:ascii="Times New Roman" w:hAnsi="Times New Roman" w:cs="Times New Roman"/>
          <w:sz w:val="18"/>
          <w:szCs w:val="18"/>
        </w:rPr>
      </w:pPr>
      <w:r w:rsidRPr="002E7A04">
        <w:rPr>
          <w:rStyle w:val="Referencafusnote"/>
          <w:rFonts w:ascii="Times New Roman" w:hAnsi="Times New Roman" w:cs="Times New Roman"/>
          <w:sz w:val="18"/>
          <w:szCs w:val="18"/>
        </w:rPr>
        <w:footnoteRef/>
      </w:r>
      <w:r w:rsidRPr="002E7A04">
        <w:rPr>
          <w:rFonts w:ascii="Times New Roman" w:hAnsi="Times New Roman" w:cs="Times New Roman"/>
          <w:sz w:val="18"/>
          <w:szCs w:val="18"/>
        </w:rPr>
        <w:t xml:space="preserve"> N</w:t>
      </w:r>
      <w:r w:rsidRPr="002E7A04">
        <w:rPr>
          <w:rFonts w:ascii="Times New Roman" w:hAnsi="Times New Roman" w:cs="Times New Roman"/>
          <w:bCs/>
          <w:sz w:val="18"/>
          <w:szCs w:val="18"/>
          <w:shd w:val="clear" w:color="auto" w:fill="FFFFFF"/>
        </w:rPr>
        <w:t>atalitet</w:t>
      </w:r>
      <w:r w:rsidRPr="002E7A04">
        <w:rPr>
          <w:rFonts w:ascii="Times New Roman" w:hAnsi="Times New Roman" w:cs="Times New Roman"/>
          <w:sz w:val="18"/>
          <w:szCs w:val="18"/>
          <w:shd w:val="clear" w:color="auto" w:fill="FFFFFF"/>
        </w:rPr>
        <w:t> (njem. </w:t>
      </w:r>
      <w:r w:rsidRPr="002E7A04">
        <w:rPr>
          <w:rFonts w:ascii="Times New Roman" w:hAnsi="Times New Roman" w:cs="Times New Roman"/>
          <w:i/>
          <w:iCs/>
          <w:sz w:val="18"/>
          <w:szCs w:val="18"/>
          <w:shd w:val="clear" w:color="auto" w:fill="FFFFFF"/>
        </w:rPr>
        <w:t>Natalität, </w:t>
      </w:r>
      <w:r w:rsidRPr="002E7A04">
        <w:rPr>
          <w:rFonts w:ascii="Times New Roman" w:hAnsi="Times New Roman" w:cs="Times New Roman"/>
          <w:sz w:val="18"/>
          <w:szCs w:val="18"/>
          <w:shd w:val="clear" w:color="auto" w:fill="FFFFFF"/>
        </w:rPr>
        <w:t>prema lat. </w:t>
      </w:r>
      <w:r w:rsidRPr="002E7A04">
        <w:rPr>
          <w:rFonts w:ascii="Times New Roman" w:hAnsi="Times New Roman" w:cs="Times New Roman"/>
          <w:i/>
          <w:iCs/>
          <w:sz w:val="18"/>
          <w:szCs w:val="18"/>
          <w:shd w:val="clear" w:color="auto" w:fill="FFFFFF"/>
        </w:rPr>
        <w:t>natalis: </w:t>
      </w:r>
      <w:r w:rsidRPr="002E7A04">
        <w:rPr>
          <w:rFonts w:ascii="Times New Roman" w:hAnsi="Times New Roman" w:cs="Times New Roman"/>
          <w:sz w:val="18"/>
          <w:szCs w:val="18"/>
          <w:shd w:val="clear" w:color="auto" w:fill="FFFFFF"/>
        </w:rPr>
        <w:t>rođen, rodni) ili </w:t>
      </w:r>
      <w:r w:rsidRPr="002E7A04">
        <w:rPr>
          <w:rFonts w:ascii="Times New Roman" w:hAnsi="Times New Roman" w:cs="Times New Roman"/>
          <w:bCs/>
          <w:sz w:val="18"/>
          <w:szCs w:val="18"/>
          <w:shd w:val="clear" w:color="auto" w:fill="FFFFFF"/>
        </w:rPr>
        <w:t>rodnost,</w:t>
      </w:r>
      <w:r w:rsidRPr="002E7A04">
        <w:rPr>
          <w:rFonts w:ascii="Times New Roman" w:hAnsi="Times New Roman" w:cs="Times New Roman"/>
          <w:sz w:val="18"/>
          <w:szCs w:val="18"/>
          <w:shd w:val="clear" w:color="auto" w:fill="FFFFFF"/>
        </w:rPr>
        <w:t> broj rođenja na određenome području u određenome razdoblju. U užem značenju pod natalitetom se razumijeva broj živorođene djece </w:t>
      </w:r>
      <w:r w:rsidRPr="002E7A04">
        <w:rPr>
          <w:rFonts w:ascii="Times New Roman" w:hAnsi="Times New Roman" w:cs="Times New Roman"/>
          <w:i/>
          <w:iCs/>
          <w:sz w:val="18"/>
          <w:szCs w:val="18"/>
          <w:shd w:val="clear" w:color="auto" w:fill="FFFFFF"/>
        </w:rPr>
        <w:t>(efektivni natalitet). </w:t>
      </w:r>
      <w:r w:rsidRPr="002E7A04">
        <w:rPr>
          <w:rFonts w:ascii="Times New Roman" w:hAnsi="Times New Roman" w:cs="Times New Roman"/>
          <w:sz w:val="18"/>
          <w:szCs w:val="18"/>
          <w:shd w:val="clear" w:color="auto" w:fill="FFFFFF"/>
        </w:rPr>
        <w:t>Intenzitet rađanja na određenome području mjeri se </w:t>
      </w:r>
      <w:r w:rsidRPr="002E7A04">
        <w:rPr>
          <w:rFonts w:ascii="Times New Roman" w:hAnsi="Times New Roman" w:cs="Times New Roman"/>
          <w:i/>
          <w:iCs/>
          <w:sz w:val="18"/>
          <w:szCs w:val="18"/>
          <w:shd w:val="clear" w:color="auto" w:fill="FFFFFF"/>
        </w:rPr>
        <w:t>općom stopom </w:t>
      </w:r>
      <w:r w:rsidRPr="002E7A04">
        <w:rPr>
          <w:rFonts w:ascii="Times New Roman" w:hAnsi="Times New Roman" w:cs="Times New Roman"/>
          <w:sz w:val="18"/>
          <w:szCs w:val="18"/>
          <w:shd w:val="clear" w:color="auto" w:fill="FFFFFF"/>
        </w:rPr>
        <w:t>ili </w:t>
      </w:r>
      <w:r w:rsidRPr="002E7A04">
        <w:rPr>
          <w:rFonts w:ascii="Times New Roman" w:hAnsi="Times New Roman" w:cs="Times New Roman"/>
          <w:i/>
          <w:iCs/>
          <w:sz w:val="18"/>
          <w:szCs w:val="18"/>
          <w:shd w:val="clear" w:color="auto" w:fill="FFFFFF"/>
        </w:rPr>
        <w:t>koeficijentom nataliteta, </w:t>
      </w:r>
      <w:r w:rsidRPr="002E7A04">
        <w:rPr>
          <w:rFonts w:ascii="Times New Roman" w:hAnsi="Times New Roman" w:cs="Times New Roman"/>
          <w:sz w:val="18"/>
          <w:szCs w:val="18"/>
          <w:shd w:val="clear" w:color="auto" w:fill="FFFFFF"/>
        </w:rPr>
        <w:t>koji označuje ukupan broj živorođene djece podijeljen s ukupnim stanovništvom i pomnožen s 1000 (jer se najčešće računa u promilima).</w:t>
      </w:r>
    </w:p>
  </w:footnote>
  <w:footnote w:id="22">
    <w:p w:rsidR="00EA1200" w:rsidRPr="002E7A04" w:rsidRDefault="00EA1200" w:rsidP="002E7A04">
      <w:pPr>
        <w:pStyle w:val="StandardWeb"/>
        <w:shd w:val="clear" w:color="auto" w:fill="FFFFFF"/>
        <w:spacing w:before="0" w:beforeAutospacing="0" w:after="150" w:afterAutospacing="0"/>
        <w:jc w:val="both"/>
        <w:rPr>
          <w:sz w:val="18"/>
          <w:szCs w:val="18"/>
        </w:rPr>
      </w:pPr>
      <w:r w:rsidRPr="002E7A04">
        <w:rPr>
          <w:rStyle w:val="Referencafusnote"/>
          <w:sz w:val="18"/>
          <w:szCs w:val="18"/>
        </w:rPr>
        <w:footnoteRef/>
      </w:r>
      <w:r w:rsidRPr="002E7A04">
        <w:rPr>
          <w:sz w:val="18"/>
          <w:szCs w:val="18"/>
        </w:rPr>
        <w:t xml:space="preserve"> </w:t>
      </w:r>
      <w:r w:rsidRPr="002E7A04">
        <w:rPr>
          <w:bCs/>
          <w:sz w:val="18"/>
          <w:szCs w:val="18"/>
        </w:rPr>
        <w:t>Fertilitet</w:t>
      </w:r>
      <w:r w:rsidRPr="002E7A04">
        <w:rPr>
          <w:sz w:val="18"/>
          <w:szCs w:val="18"/>
        </w:rPr>
        <w:t> (njem. </w:t>
      </w:r>
      <w:r w:rsidRPr="002E7A04">
        <w:rPr>
          <w:i/>
          <w:iCs/>
          <w:sz w:val="18"/>
          <w:szCs w:val="18"/>
        </w:rPr>
        <w:t>Fertilität</w:t>
      </w:r>
      <w:r w:rsidRPr="002E7A04">
        <w:rPr>
          <w:sz w:val="18"/>
          <w:szCs w:val="18"/>
        </w:rPr>
        <w:t> &lt; lat. </w:t>
      </w:r>
      <w:r w:rsidRPr="002E7A04">
        <w:rPr>
          <w:i/>
          <w:iCs/>
          <w:sz w:val="18"/>
          <w:szCs w:val="18"/>
        </w:rPr>
        <w:t>fertilitas:</w:t>
      </w:r>
      <w:r w:rsidRPr="002E7A04">
        <w:rPr>
          <w:sz w:val="18"/>
          <w:szCs w:val="18"/>
        </w:rPr>
        <w:t> plodnost). U demografiji, broj živorođene djece u odnosu na broj žena u plodnom razdoblju. Pojam fertilno razdoblje, ili razdoblje prokreacije, označuje u životu žene ono razdoblje kad je ona fiziološki sposobna sudjelovati u reprodukciji</w:t>
      </w:r>
      <w:r>
        <w:rPr>
          <w:sz w:val="18"/>
          <w:szCs w:val="18"/>
        </w:rPr>
        <w:t>. P</w:t>
      </w:r>
      <w:r w:rsidRPr="002E7A04">
        <w:rPr>
          <w:sz w:val="18"/>
          <w:szCs w:val="18"/>
        </w:rPr>
        <w:t>lodno razdoblje u životu žene</w:t>
      </w:r>
      <w:r>
        <w:rPr>
          <w:sz w:val="18"/>
          <w:szCs w:val="18"/>
        </w:rPr>
        <w:t xml:space="preserve"> je</w:t>
      </w:r>
      <w:r w:rsidRPr="002E7A04">
        <w:rPr>
          <w:sz w:val="18"/>
          <w:szCs w:val="18"/>
        </w:rPr>
        <w:t xml:space="preserve"> razdoblje od 15. do 49. god.</w:t>
      </w:r>
    </w:p>
  </w:footnote>
  <w:footnote w:id="23">
    <w:p w:rsidR="00EA1200" w:rsidRPr="00AD2D6E" w:rsidRDefault="00EA1200" w:rsidP="00F31672">
      <w:pPr>
        <w:pStyle w:val="Tekstfusnote"/>
        <w:rPr>
          <w:rFonts w:ascii="Times New Roman" w:hAnsi="Times New Roman" w:cs="Times New Roman"/>
        </w:rPr>
      </w:pPr>
      <w:r>
        <w:rPr>
          <w:rStyle w:val="Referencafusnote"/>
        </w:rPr>
        <w:footnoteRef/>
      </w:r>
      <w:r>
        <w:t xml:space="preserve"> </w:t>
      </w:r>
      <w:r w:rsidRPr="00AD2D6E">
        <w:rPr>
          <w:rFonts w:ascii="Times New Roman" w:hAnsi="Times New Roman" w:cs="Times New Roman"/>
        </w:rPr>
        <w:t>Iako se u nazivu Programa koriti pojmom pronatalitetne politike, sadržajno se radi o mjerama obiteljske pol</w:t>
      </w:r>
      <w:r>
        <w:rPr>
          <w:rFonts w:ascii="Times New Roman" w:hAnsi="Times New Roman" w:cs="Times New Roman"/>
        </w:rPr>
        <w:t>i</w:t>
      </w:r>
      <w:r w:rsidRPr="00AD2D6E">
        <w:rPr>
          <w:rFonts w:ascii="Times New Roman" w:hAnsi="Times New Roman" w:cs="Times New Roman"/>
        </w:rPr>
        <w:t>tike</w:t>
      </w:r>
    </w:p>
    <w:p w:rsidR="00EA1200" w:rsidRDefault="00EA1200">
      <w:pPr>
        <w:pStyle w:val="Tekstfusnote"/>
      </w:pPr>
    </w:p>
  </w:footnote>
  <w:footnote w:id="24">
    <w:p w:rsidR="00EA1200" w:rsidRDefault="00EA1200">
      <w:pPr>
        <w:pStyle w:val="Tekstfusnote"/>
      </w:pPr>
      <w:r>
        <w:rPr>
          <w:rStyle w:val="Referencafusnote"/>
        </w:rPr>
        <w:footnoteRef/>
      </w:r>
      <w:r>
        <w:t xml:space="preserve"> </w:t>
      </w:r>
      <w:r w:rsidRPr="00A06DB0">
        <w:rPr>
          <w:rFonts w:ascii="Times New Roman" w:hAnsi="Times New Roman" w:cs="Times New Roman"/>
          <w:sz w:val="18"/>
          <w:szCs w:val="18"/>
        </w:rPr>
        <w:t>Nakon sastanka s Glavnim tajnikom mreže ELFAC Raulom Sanchezom održanom u studenom 2019. godine Grad Zagreb nakon prijave koju je istima uputio u postupku je odobravanja statusa prijatelja velikih obitelji.</w:t>
      </w:r>
    </w:p>
  </w:footnote>
  <w:footnote w:id="25">
    <w:p w:rsidR="00EA1200" w:rsidRPr="00344928" w:rsidRDefault="00EA1200" w:rsidP="00C215CA">
      <w:pPr>
        <w:pStyle w:val="Tekstfusnote"/>
        <w:rPr>
          <w:rFonts w:ascii="Times New Roman" w:hAnsi="Times New Roman" w:cs="Times New Roman"/>
        </w:rPr>
      </w:pPr>
      <w:r>
        <w:rPr>
          <w:rStyle w:val="Referencafusnote"/>
        </w:rPr>
        <w:footnoteRef/>
      </w:r>
      <w:r>
        <w:t xml:space="preserve"> </w:t>
      </w:r>
      <w:r w:rsidRPr="00344928">
        <w:rPr>
          <w:rFonts w:ascii="Times New Roman" w:hAnsi="Times New Roman" w:cs="Times New Roman"/>
        </w:rPr>
        <w:t>Narodne novine 85/08, 110/08,34/11, 54/13, 152/14 i 59/17.</w:t>
      </w:r>
    </w:p>
  </w:footnote>
  <w:footnote w:id="26">
    <w:p w:rsidR="00EA1200" w:rsidRDefault="00EA1200">
      <w:pPr>
        <w:pStyle w:val="Tekstfusnote"/>
      </w:pPr>
      <w:r>
        <w:rPr>
          <w:rStyle w:val="Referencafusnote"/>
        </w:rPr>
        <w:footnoteRef/>
      </w:r>
      <w:r w:rsidRPr="00794EF5">
        <w:rPr>
          <w:rFonts w:ascii="Times New Roman" w:eastAsia="Times New Roman" w:hAnsi="Times New Roman" w:cs="Times New Roman"/>
          <w:sz w:val="24"/>
          <w:szCs w:val="24"/>
        </w:rPr>
        <w:t>Narodne novine 37/13</w:t>
      </w:r>
      <w:r>
        <w:rPr>
          <w:rFonts w:ascii="Times New Roman" w:eastAsia="Times New Roman" w:hAnsi="Times New Roman" w:cs="Times New Roman"/>
          <w:sz w:val="24"/>
          <w:szCs w:val="24"/>
        </w:rPr>
        <w:t>.</w:t>
      </w:r>
    </w:p>
  </w:footnote>
  <w:footnote w:id="27">
    <w:p w:rsidR="00EA1200" w:rsidRPr="00ED122D" w:rsidRDefault="00EA1200" w:rsidP="008875BE">
      <w:pPr>
        <w:pStyle w:val="Tekstfusnote"/>
        <w:jc w:val="both"/>
        <w:rPr>
          <w:rFonts w:ascii="Times New Roman" w:hAnsi="Times New Roman" w:cs="Times New Roman"/>
          <w:sz w:val="18"/>
          <w:szCs w:val="18"/>
        </w:rPr>
      </w:pPr>
      <w:r w:rsidRPr="00ED122D">
        <w:rPr>
          <w:rStyle w:val="Referencafusnote"/>
          <w:rFonts w:ascii="Times New Roman" w:hAnsi="Times New Roman" w:cs="Times New Roman"/>
          <w:sz w:val="18"/>
          <w:szCs w:val="18"/>
        </w:rPr>
        <w:footnoteRef/>
      </w:r>
      <w:r w:rsidRPr="00ED122D">
        <w:rPr>
          <w:rFonts w:ascii="Times New Roman" w:hAnsi="Times New Roman" w:cs="Times New Roman"/>
          <w:sz w:val="18"/>
          <w:szCs w:val="18"/>
        </w:rPr>
        <w:t xml:space="preserve"> Isplata se odnosi na veljaču 2019. godine.</w:t>
      </w:r>
    </w:p>
  </w:footnote>
  <w:footnote w:id="28">
    <w:p w:rsidR="00EA1200" w:rsidRPr="00437512" w:rsidRDefault="00EA1200" w:rsidP="008875BE">
      <w:pPr>
        <w:pStyle w:val="Tekstfusnote"/>
        <w:jc w:val="both"/>
        <w:rPr>
          <w:rFonts w:ascii="Times New Roman" w:hAnsi="Times New Roman" w:cs="Times New Roman"/>
          <w:sz w:val="18"/>
          <w:szCs w:val="18"/>
        </w:rPr>
      </w:pPr>
      <w:r w:rsidRPr="00437512">
        <w:rPr>
          <w:rStyle w:val="Referencafusnote"/>
          <w:rFonts w:ascii="Times New Roman" w:hAnsi="Times New Roman" w:cs="Times New Roman"/>
          <w:sz w:val="18"/>
          <w:szCs w:val="18"/>
        </w:rPr>
        <w:footnoteRef/>
      </w:r>
      <w:r w:rsidRPr="00437512">
        <w:rPr>
          <w:rFonts w:ascii="Times New Roman" w:hAnsi="Times New Roman" w:cs="Times New Roman"/>
          <w:sz w:val="18"/>
          <w:szCs w:val="18"/>
        </w:rPr>
        <w:t xml:space="preserve"> Povrat poreza može premašiti okvirno naveden iznos od 12</w:t>
      </w:r>
      <w:r>
        <w:rPr>
          <w:rFonts w:ascii="Times New Roman" w:hAnsi="Times New Roman" w:cs="Times New Roman"/>
          <w:sz w:val="18"/>
          <w:szCs w:val="18"/>
        </w:rPr>
        <w:t xml:space="preserve"> </w:t>
      </w:r>
      <w:r w:rsidRPr="00437512">
        <w:rPr>
          <w:rFonts w:ascii="Times New Roman" w:hAnsi="Times New Roman" w:cs="Times New Roman"/>
          <w:sz w:val="18"/>
          <w:szCs w:val="18"/>
        </w:rPr>
        <w:t xml:space="preserve">000,00 kn ukoliko drugi roditelj nije iskoristio cjelovitu poreznu olakšicu </w:t>
      </w:r>
      <w:r>
        <w:rPr>
          <w:rFonts w:ascii="Times New Roman" w:hAnsi="Times New Roman" w:cs="Times New Roman"/>
          <w:sz w:val="18"/>
          <w:szCs w:val="18"/>
        </w:rPr>
        <w:t xml:space="preserve">na djecu i ima plaću manju od 9 </w:t>
      </w:r>
      <w:r w:rsidRPr="00437512">
        <w:rPr>
          <w:rFonts w:ascii="Times New Roman" w:hAnsi="Times New Roman" w:cs="Times New Roman"/>
          <w:sz w:val="18"/>
          <w:szCs w:val="18"/>
        </w:rPr>
        <w:t>400,00 kn. Tada se povrat poreza mož</w:t>
      </w:r>
      <w:r>
        <w:rPr>
          <w:rFonts w:ascii="Times New Roman" w:hAnsi="Times New Roman" w:cs="Times New Roman"/>
          <w:sz w:val="18"/>
          <w:szCs w:val="18"/>
        </w:rPr>
        <w:t xml:space="preserve">e kretati do okvirnog iznosa 20 </w:t>
      </w:r>
      <w:r w:rsidRPr="00437512">
        <w:rPr>
          <w:rFonts w:ascii="Times New Roman" w:hAnsi="Times New Roman" w:cs="Times New Roman"/>
          <w:sz w:val="18"/>
          <w:szCs w:val="18"/>
        </w:rPr>
        <w:t xml:space="preserve">000,00 kn, a što ovisi o osobnim </w:t>
      </w:r>
      <w:r>
        <w:rPr>
          <w:rFonts w:ascii="Times New Roman" w:hAnsi="Times New Roman" w:cs="Times New Roman"/>
          <w:sz w:val="18"/>
          <w:szCs w:val="18"/>
        </w:rPr>
        <w:t>stanjima</w:t>
      </w:r>
      <w:r w:rsidRPr="00437512">
        <w:rPr>
          <w:rFonts w:ascii="Times New Roman" w:hAnsi="Times New Roman" w:cs="Times New Roman"/>
          <w:sz w:val="18"/>
          <w:szCs w:val="18"/>
        </w:rPr>
        <w:t xml:space="preserve"> korisnika i supružnika.</w:t>
      </w:r>
    </w:p>
  </w:footnote>
  <w:footnote w:id="29">
    <w:p w:rsidR="00EA1200" w:rsidRPr="00492352" w:rsidRDefault="00EA1200" w:rsidP="00C215CA">
      <w:pPr>
        <w:pStyle w:val="Tekstfusnote"/>
      </w:pPr>
      <w:r w:rsidRPr="00492352">
        <w:rPr>
          <w:rStyle w:val="Referencafusnote"/>
        </w:rPr>
        <w:footnoteRef/>
      </w:r>
      <w:r w:rsidRPr="00492352">
        <w:t xml:space="preserve"> </w:t>
      </w:r>
      <w:r w:rsidRPr="00492352">
        <w:rPr>
          <w:rFonts w:ascii="Times New Roman" w:hAnsi="Times New Roman" w:cs="Times New Roman"/>
        </w:rPr>
        <w:t>Programme on Local Economic and Employment Development – LEED</w:t>
      </w:r>
    </w:p>
  </w:footnote>
  <w:footnote w:id="30">
    <w:p w:rsidR="00EA1200" w:rsidRPr="00492352" w:rsidRDefault="00EA1200" w:rsidP="00C215CA">
      <w:pPr>
        <w:pStyle w:val="Tekstfusnote"/>
      </w:pPr>
      <w:r w:rsidRPr="00492352">
        <w:rPr>
          <w:rStyle w:val="Referencafusnote"/>
        </w:rPr>
        <w:footnoteRef/>
      </w:r>
      <w:r w:rsidRPr="00492352">
        <w:t xml:space="preserve"> </w:t>
      </w:r>
      <w:r w:rsidRPr="00492352">
        <w:rPr>
          <w:rFonts w:ascii="Times New Roman" w:hAnsi="Times New Roman" w:cs="Times New Roman"/>
        </w:rPr>
        <w:t>Demographic Change and Local Development: Shrinkage, Regenaration and Social Dynamics“ (OECD 2012)</w:t>
      </w:r>
    </w:p>
  </w:footnote>
  <w:footnote w:id="31">
    <w:p w:rsidR="00EA1200" w:rsidRPr="00C27F6C" w:rsidRDefault="00EA1200" w:rsidP="00C27F6C">
      <w:pPr>
        <w:pStyle w:val="Tekstfusnote"/>
        <w:rPr>
          <w:rFonts w:ascii="Times New Roman" w:hAnsi="Times New Roman" w:cs="Times New Roman"/>
        </w:rPr>
      </w:pPr>
      <w:r w:rsidRPr="00492352">
        <w:rPr>
          <w:rStyle w:val="Referencafusnote"/>
          <w:rFonts w:ascii="Times New Roman" w:hAnsi="Times New Roman" w:cs="Times New Roman"/>
        </w:rPr>
        <w:footnoteRef/>
      </w:r>
      <w:r w:rsidRPr="00492352">
        <w:rPr>
          <w:rFonts w:ascii="Times New Roman" w:hAnsi="Times New Roman" w:cs="Times New Roman"/>
          <w:lang w:val="en-US"/>
        </w:rPr>
        <w:t>The 2018 Ageing Report;</w:t>
      </w:r>
      <w:r w:rsidRPr="00492352">
        <w:rPr>
          <w:rFonts w:ascii="Times New Roman" w:hAnsi="Times New Roman" w:cs="Times New Roman"/>
        </w:rPr>
        <w:t xml:space="preserve"> </w:t>
      </w:r>
      <w:hyperlink r:id="rId5" w:history="1">
        <w:r w:rsidRPr="00C22004">
          <w:rPr>
            <w:rStyle w:val="Hiperveza"/>
            <w:rFonts w:ascii="Times New Roman" w:hAnsi="Times New Roman" w:cs="Times New Roman"/>
          </w:rPr>
          <w:t>https://ec.europa.eu/info/sites/info/files/economy-finance/ip065en.pdf</w:t>
        </w:r>
      </w:hyperlink>
    </w:p>
  </w:footnote>
  <w:footnote w:id="32">
    <w:p w:rsidR="00EA1200" w:rsidRPr="0030137B" w:rsidRDefault="00EA1200" w:rsidP="003F5BD8">
      <w:pPr>
        <w:pStyle w:val="Tekstfusnote"/>
        <w:rPr>
          <w:rFonts w:ascii="Times New Roman" w:hAnsi="Times New Roman" w:cs="Times New Roman"/>
        </w:rPr>
      </w:pPr>
      <w:r>
        <w:rPr>
          <w:rStyle w:val="Referencafusnote"/>
        </w:rPr>
        <w:footnoteRef/>
      </w:r>
      <w:r>
        <w:t xml:space="preserve"> </w:t>
      </w:r>
      <w:r w:rsidRPr="0030137B">
        <w:rPr>
          <w:rFonts w:ascii="Times New Roman" w:hAnsi="Times New Roman" w:cs="Times New Roman"/>
        </w:rPr>
        <w:t>Primjerice kao  Gardaland i Bečki Prater.</w:t>
      </w:r>
    </w:p>
  </w:footnote>
  <w:footnote w:id="33">
    <w:p w:rsidR="00EA1200" w:rsidRPr="00175B19" w:rsidRDefault="00EA1200" w:rsidP="009E1217">
      <w:pPr>
        <w:spacing w:after="200" w:line="276" w:lineRule="auto"/>
        <w:rPr>
          <w:rFonts w:ascii="Times New Roman" w:hAnsi="Times New Roman" w:cs="Times New Roman"/>
          <w:sz w:val="20"/>
          <w:szCs w:val="20"/>
        </w:rPr>
      </w:pPr>
      <w:r>
        <w:rPr>
          <w:rStyle w:val="Referencafusnote"/>
        </w:rPr>
        <w:footnoteRef/>
      </w:r>
      <w:r>
        <w:t xml:space="preserve"> </w:t>
      </w:r>
      <w:r w:rsidRPr="00175B19">
        <w:rPr>
          <w:rFonts w:ascii="Times New Roman" w:hAnsi="Times New Roman" w:cs="Times New Roman"/>
          <w:sz w:val="20"/>
          <w:szCs w:val="20"/>
        </w:rPr>
        <w:t>Babić, Z (2018) Ekonomski i socijalni aspekti ulaganja u programe ranog razvoja djece, u: Okrugli stol: Demografski aspekti zdravlja djece. Zagreb: Hrvatski liječnički zbor.</w:t>
      </w:r>
    </w:p>
    <w:p w:rsidR="00EA1200" w:rsidRDefault="00EA1200" w:rsidP="009E1217">
      <w:pPr>
        <w:pStyle w:val="Tekstfusnote"/>
      </w:pPr>
    </w:p>
  </w:footnote>
  <w:footnote w:id="34">
    <w:p w:rsidR="00EA1200" w:rsidRDefault="00EA1200" w:rsidP="004B6304">
      <w:pPr>
        <w:spacing w:after="0" w:line="276" w:lineRule="auto"/>
        <w:jc w:val="both"/>
        <w:rPr>
          <w:rFonts w:ascii="Times New Roman" w:hAnsi="Times New Roman" w:cs="Times New Roman"/>
          <w:sz w:val="20"/>
          <w:szCs w:val="20"/>
        </w:rPr>
      </w:pPr>
      <w:r>
        <w:rPr>
          <w:rStyle w:val="Referencafusnote"/>
        </w:rPr>
        <w:footnoteRef/>
      </w:r>
      <w:r>
        <w:t xml:space="preserve"> </w:t>
      </w:r>
      <w:r w:rsidRPr="00E15291">
        <w:rPr>
          <w:rFonts w:ascii="Times New Roman" w:hAnsi="Times New Roman" w:cs="Times New Roman"/>
          <w:sz w:val="20"/>
          <w:szCs w:val="20"/>
        </w:rPr>
        <w:t>Koordinacijski odbor Grada Zagreba za "Grad Zagreb, prijatelj dojenja" (2018) Program promicanja i unapređenja dojenja u zajednici za razdoblje 2019. - 2021. Grad Zagreb</w:t>
      </w:r>
      <w:r>
        <w:rPr>
          <w:rFonts w:ascii="Times New Roman" w:hAnsi="Times New Roman" w:cs="Times New Roman"/>
          <w:sz w:val="20"/>
          <w:szCs w:val="20"/>
        </w:rPr>
        <w:t xml:space="preserve">, </w:t>
      </w:r>
      <w:r w:rsidRPr="00E15291">
        <w:rPr>
          <w:rFonts w:ascii="Times New Roman" w:hAnsi="Times New Roman" w:cs="Times New Roman"/>
          <w:sz w:val="20"/>
          <w:szCs w:val="20"/>
        </w:rPr>
        <w:t>Gradski ured za zdravstvo.</w:t>
      </w:r>
    </w:p>
    <w:p w:rsidR="00EA1200" w:rsidRPr="00E15291" w:rsidRDefault="00EA1200" w:rsidP="004B6304">
      <w:pPr>
        <w:spacing w:after="0" w:line="276" w:lineRule="auto"/>
        <w:jc w:val="both"/>
        <w:rPr>
          <w:rFonts w:ascii="Times New Roman" w:hAnsi="Times New Roman" w:cs="Times New Roman"/>
          <w:sz w:val="20"/>
          <w:szCs w:val="20"/>
        </w:rPr>
      </w:pPr>
      <w:r w:rsidRPr="00E15291">
        <w:rPr>
          <w:rFonts w:ascii="Times New Roman" w:hAnsi="Times New Roman" w:cs="Times New Roman"/>
          <w:sz w:val="20"/>
          <w:szCs w:val="20"/>
        </w:rPr>
        <w:t xml:space="preserve">UNICEF. Rodilišta prijatelji djece. Ured UNICEF-a u Hrvatskoj. Dostupno na: </w:t>
      </w:r>
      <w:hyperlink r:id="rId6" w:history="1">
        <w:r w:rsidRPr="00E15291">
          <w:rPr>
            <w:rStyle w:val="Hiperveza"/>
            <w:rFonts w:ascii="Times New Roman" w:hAnsi="Times New Roman" w:cs="Times New Roman"/>
            <w:sz w:val="20"/>
            <w:szCs w:val="20"/>
          </w:rPr>
          <w:t>https://www.unicef.hr/programska_aktivnost/rodilista-prijatelji-djece/</w:t>
        </w:r>
      </w:hyperlink>
      <w:r w:rsidRPr="00E15291">
        <w:rPr>
          <w:rFonts w:ascii="Times New Roman" w:hAnsi="Times New Roman" w:cs="Times New Roman"/>
          <w:sz w:val="20"/>
          <w:szCs w:val="20"/>
        </w:rPr>
        <w:t xml:space="preserve"> [Pristupljeno: 28.11.2018.].</w:t>
      </w:r>
    </w:p>
    <w:p w:rsidR="00EA1200" w:rsidRDefault="00EA1200" w:rsidP="004B6304">
      <w:pPr>
        <w:spacing w:after="0" w:line="276" w:lineRule="auto"/>
      </w:pPr>
      <w:r w:rsidRPr="00E15291">
        <w:rPr>
          <w:rFonts w:ascii="Times New Roman" w:hAnsi="Times New Roman" w:cs="Times New Roman"/>
          <w:sz w:val="20"/>
          <w:szCs w:val="20"/>
        </w:rPr>
        <w:t xml:space="preserve">Za osmijeh djeteta u bolnici. Savez društava „Naša djeca“ Hrvatske. Dostupno na: </w:t>
      </w:r>
      <w:hyperlink r:id="rId7" w:history="1">
        <w:r w:rsidRPr="00E15291">
          <w:rPr>
            <w:rStyle w:val="Hiperveza"/>
            <w:rFonts w:ascii="Times New Roman" w:hAnsi="Times New Roman" w:cs="Times New Roman"/>
            <w:sz w:val="20"/>
            <w:szCs w:val="20"/>
          </w:rPr>
          <w:t>http://www.savez-dnd.hr/za-osmijeh-djeteta-u-bolnici/</w:t>
        </w:r>
      </w:hyperlink>
      <w:r w:rsidRPr="00E15291">
        <w:rPr>
          <w:rFonts w:ascii="Times New Roman" w:hAnsi="Times New Roman" w:cs="Times New Roman"/>
          <w:sz w:val="20"/>
          <w:szCs w:val="20"/>
        </w:rPr>
        <w:t xml:space="preserve"> [Pristupljeno: 28.11.2018.].</w:t>
      </w:r>
    </w:p>
  </w:footnote>
  <w:footnote w:id="35">
    <w:p w:rsidR="00EA1200" w:rsidRPr="00945038" w:rsidRDefault="00EA1200" w:rsidP="004B6304">
      <w:pPr>
        <w:spacing w:after="0" w:line="276" w:lineRule="auto"/>
        <w:rPr>
          <w:rFonts w:ascii="Times New Roman" w:hAnsi="Times New Roman" w:cs="Times New Roman"/>
          <w:sz w:val="20"/>
          <w:szCs w:val="20"/>
        </w:rPr>
      </w:pPr>
      <w:r>
        <w:rPr>
          <w:rStyle w:val="Referencafusnote"/>
        </w:rPr>
        <w:footnoteRef/>
      </w:r>
      <w:r>
        <w:t xml:space="preserve"> </w:t>
      </w:r>
      <w:r w:rsidRPr="00945038">
        <w:rPr>
          <w:rFonts w:ascii="Times New Roman" w:hAnsi="Times New Roman" w:cs="Times New Roman"/>
          <w:sz w:val="20"/>
          <w:szCs w:val="20"/>
        </w:rPr>
        <w:t>Mujkić, A.  (2018) Optimalna zdravstvena zaštita djece, u: Okrugli stol: Demografski aspekti zdravlja djece. Zagreb: Hrvatski liječnički zbor.</w:t>
      </w:r>
    </w:p>
    <w:p w:rsidR="00EA1200" w:rsidRPr="00E15291" w:rsidRDefault="00EA1200" w:rsidP="009E1217">
      <w:pPr>
        <w:pStyle w:val="Tekstfusnote"/>
      </w:pPr>
    </w:p>
  </w:footnote>
  <w:footnote w:id="36">
    <w:p w:rsidR="00EA1200" w:rsidRPr="000E72CB" w:rsidRDefault="00EA1200" w:rsidP="009E1217">
      <w:pPr>
        <w:pStyle w:val="Tekstfusnote"/>
        <w:rPr>
          <w:rFonts w:ascii="Times New Roman" w:hAnsi="Times New Roman" w:cs="Times New Roman"/>
        </w:rPr>
      </w:pPr>
      <w:r>
        <w:rPr>
          <w:rStyle w:val="Referencafusnote"/>
        </w:rPr>
        <w:footnoteRef/>
      </w:r>
      <w:r>
        <w:t xml:space="preserve"> </w:t>
      </w:r>
      <w:r w:rsidRPr="000E72CB">
        <w:rPr>
          <w:rFonts w:ascii="Times New Roman" w:hAnsi="Times New Roman" w:cs="Times New Roman"/>
        </w:rPr>
        <w:t>Dostupno na:https://mdomsp.gov.hr.</w:t>
      </w:r>
    </w:p>
    <w:p w:rsidR="00EA1200" w:rsidRPr="000E72CB" w:rsidRDefault="00EA1200" w:rsidP="009E1217">
      <w:pPr>
        <w:pStyle w:val="Tekstfusnote"/>
        <w:rPr>
          <w:rFonts w:ascii="Times New Roman" w:hAnsi="Times New Roman" w:cs="Times New Roman"/>
        </w:rPr>
      </w:pPr>
    </w:p>
  </w:footnote>
  <w:footnote w:id="37">
    <w:p w:rsidR="00EA1200" w:rsidRPr="00A9413B" w:rsidRDefault="00EA1200" w:rsidP="009E1217">
      <w:pPr>
        <w:pStyle w:val="Tekstfusnote"/>
        <w:rPr>
          <w:rFonts w:ascii="Times New Roman" w:hAnsi="Times New Roman" w:cs="Times New Roman"/>
        </w:rPr>
      </w:pPr>
      <w:r w:rsidRPr="00A9413B">
        <w:rPr>
          <w:rStyle w:val="Referencafusnote"/>
          <w:rFonts w:ascii="Times New Roman" w:hAnsi="Times New Roman" w:cs="Times New Roman"/>
        </w:rPr>
        <w:footnoteRef/>
      </w:r>
      <w:r w:rsidRPr="00A9413B">
        <w:rPr>
          <w:rFonts w:ascii="Times New Roman" w:hAnsi="Times New Roman" w:cs="Times New Roman"/>
        </w:rPr>
        <w:t xml:space="preserve"> </w:t>
      </w:r>
      <w:r>
        <w:rPr>
          <w:rFonts w:ascii="Times New Roman" w:hAnsi="Times New Roman" w:cs="Times New Roman"/>
        </w:rPr>
        <w:t>D</w:t>
      </w:r>
      <w:r w:rsidRPr="00A9413B">
        <w:rPr>
          <w:rFonts w:ascii="Times New Roman" w:hAnsi="Times New Roman" w:cs="Times New Roman"/>
        </w:rPr>
        <w:t>ostupn</w:t>
      </w:r>
      <w:r>
        <w:rPr>
          <w:rFonts w:ascii="Times New Roman" w:hAnsi="Times New Roman" w:cs="Times New Roman"/>
        </w:rPr>
        <w:t>o</w:t>
      </w:r>
      <w:r w:rsidRPr="00A9413B">
        <w:rPr>
          <w:rFonts w:ascii="Times New Roman" w:hAnsi="Times New Roman" w:cs="Times New Roman"/>
        </w:rPr>
        <w:t xml:space="preserve"> na: </w:t>
      </w:r>
      <w:hyperlink r:id="rId8" w:history="1">
        <w:r w:rsidRPr="00A9413B">
          <w:rPr>
            <w:rStyle w:val="Hiperveza"/>
            <w:rFonts w:ascii="Times New Roman" w:hAnsi="Times New Roman" w:cs="Times New Roman"/>
          </w:rPr>
          <w:t>https://www.zagreb-mjere-p/126622</w:t>
        </w:r>
      </w:hyperlink>
    </w:p>
    <w:p w:rsidR="00EA1200" w:rsidRPr="00A9413B" w:rsidRDefault="00EA1200" w:rsidP="009E1217">
      <w:pPr>
        <w:pStyle w:val="Tekstfusnote"/>
        <w:rPr>
          <w:rFonts w:ascii="Times New Roman" w:hAnsi="Times New Roman" w:cs="Times New Roman"/>
        </w:rPr>
      </w:pPr>
    </w:p>
  </w:footnote>
  <w:footnote w:id="38">
    <w:p w:rsidR="00EA1200" w:rsidRDefault="00EA1200" w:rsidP="009E1217">
      <w:pPr>
        <w:pStyle w:val="Tekstfusnote"/>
      </w:pPr>
      <w:r>
        <w:rPr>
          <w:rStyle w:val="Referencafusnote"/>
        </w:rPr>
        <w:footnoteRef/>
      </w:r>
      <w:r>
        <w:t xml:space="preserve"> </w:t>
      </w:r>
      <w:r w:rsidRPr="00333631">
        <w:rPr>
          <w:rFonts w:ascii="Times New Roman" w:hAnsi="Times New Roman" w:cs="Times New Roman"/>
        </w:rPr>
        <w:t>ELFAC</w:t>
      </w:r>
      <w:r>
        <w:rPr>
          <w:rFonts w:ascii="Times New Roman" w:hAnsi="Times New Roman" w:cs="Times New Roman"/>
        </w:rPr>
        <w:t xml:space="preserve"> –</w:t>
      </w:r>
      <w:r w:rsidRPr="0018686B">
        <w:rPr>
          <w:rFonts w:ascii="Times New Roman" w:eastAsia="Times New Roman" w:hAnsi="Times New Roman" w:cs="Times New Roman"/>
          <w:b/>
          <w:bCs/>
          <w:color w:val="000000"/>
          <w:sz w:val="24"/>
          <w:szCs w:val="24"/>
        </w:rPr>
        <w:t xml:space="preserve"> </w:t>
      </w:r>
      <w:r w:rsidRPr="00ED532E">
        <w:rPr>
          <w:rFonts w:ascii="Times New Roman" w:eastAsia="Times New Roman" w:hAnsi="Times New Roman" w:cs="Times New Roman"/>
          <w:bCs/>
          <w:color w:val="000000"/>
        </w:rPr>
        <w:t>Europska</w:t>
      </w:r>
      <w:r>
        <w:rPr>
          <w:rFonts w:ascii="Times New Roman" w:eastAsia="Times New Roman" w:hAnsi="Times New Roman" w:cs="Times New Roman"/>
          <w:b/>
          <w:bCs/>
          <w:color w:val="000000"/>
          <w:sz w:val="24"/>
          <w:szCs w:val="24"/>
        </w:rPr>
        <w:t xml:space="preserve"> </w:t>
      </w:r>
      <w:r w:rsidRPr="0018686B">
        <w:rPr>
          <w:rFonts w:ascii="Times New Roman" w:eastAsia="Times New Roman" w:hAnsi="Times New Roman" w:cs="Times New Roman"/>
          <w:bCs/>
          <w:color w:val="000000"/>
        </w:rPr>
        <w:t>konfederacij</w:t>
      </w:r>
      <w:r>
        <w:rPr>
          <w:rFonts w:ascii="Times New Roman" w:eastAsia="Times New Roman" w:hAnsi="Times New Roman" w:cs="Times New Roman"/>
          <w:bCs/>
          <w:color w:val="000000"/>
        </w:rPr>
        <w:t>a</w:t>
      </w:r>
      <w:r w:rsidRPr="0018686B">
        <w:rPr>
          <w:rFonts w:ascii="Times New Roman" w:eastAsia="Times New Roman" w:hAnsi="Times New Roman" w:cs="Times New Roman"/>
          <w:bCs/>
          <w:color w:val="000000"/>
        </w:rPr>
        <w:t xml:space="preserve"> nacionalnih udruga iz različitih europskih zemalja</w:t>
      </w:r>
      <w:r>
        <w:rPr>
          <w:rFonts w:ascii="Times New Roman" w:eastAsia="Times New Roman" w:hAnsi="Times New Roman" w:cs="Times New Roman"/>
          <w:bCs/>
          <w:color w:val="000000"/>
        </w:rPr>
        <w:t xml:space="preserve"> koja </w:t>
      </w:r>
      <w:r w:rsidRPr="00333631">
        <w:rPr>
          <w:rFonts w:ascii="Times New Roman" w:hAnsi="Times New Roman" w:cs="Times New Roman"/>
        </w:rPr>
        <w:t xml:space="preserve"> zastupa društvene i ekonomske interese obitelji s djecom,a na poseban način obitelji s troje ili više djece. Dodatno, ELFAC potiče integraciju velikih obitelji u društvo te pružanje međusobne podrške i solidarnosti među generacijama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45BB"/>
    <w:multiLevelType w:val="hybridMultilevel"/>
    <w:tmpl w:val="BEC4E7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8471A5"/>
    <w:multiLevelType w:val="hybridMultilevel"/>
    <w:tmpl w:val="2452A416"/>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4C1038A"/>
    <w:multiLevelType w:val="hybridMultilevel"/>
    <w:tmpl w:val="2C541A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68C5734"/>
    <w:multiLevelType w:val="hybridMultilevel"/>
    <w:tmpl w:val="44F26A7E"/>
    <w:lvl w:ilvl="0" w:tplc="F09C1F6E">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0A870C53"/>
    <w:multiLevelType w:val="hybridMultilevel"/>
    <w:tmpl w:val="14984950"/>
    <w:lvl w:ilvl="0" w:tplc="F09C1F6E">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0A9F19B7"/>
    <w:multiLevelType w:val="hybridMultilevel"/>
    <w:tmpl w:val="601EEDA8"/>
    <w:lvl w:ilvl="0" w:tplc="28D4CFF2">
      <w:start w:val="1"/>
      <w:numFmt w:val="decimal"/>
      <w:lvlText w:val="%1."/>
      <w:lvlJc w:val="left"/>
      <w:pPr>
        <w:ind w:left="645"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A1772D"/>
    <w:multiLevelType w:val="hybridMultilevel"/>
    <w:tmpl w:val="9C7E0914"/>
    <w:lvl w:ilvl="0" w:tplc="041A000F">
      <w:start w:val="1"/>
      <w:numFmt w:val="decimal"/>
      <w:lvlText w:val="%1."/>
      <w:lvlJc w:val="left"/>
      <w:pPr>
        <w:ind w:left="720" w:hanging="360"/>
      </w:pPr>
    </w:lvl>
    <w:lvl w:ilvl="1" w:tplc="959E51DA">
      <w:start w:val="5"/>
      <w:numFmt w:val="bullet"/>
      <w:lvlText w:val="-"/>
      <w:lvlJc w:val="left"/>
      <w:pPr>
        <w:ind w:left="1440" w:hanging="360"/>
      </w:pPr>
      <w:rPr>
        <w:rFonts w:ascii="Times New Roman" w:eastAsia="Calibri" w:hAnsi="Times New Roman"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C7B6EEF"/>
    <w:multiLevelType w:val="hybridMultilevel"/>
    <w:tmpl w:val="44665980"/>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C7C2564"/>
    <w:multiLevelType w:val="hybridMultilevel"/>
    <w:tmpl w:val="B09822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D536A51"/>
    <w:multiLevelType w:val="hybridMultilevel"/>
    <w:tmpl w:val="DE2A85B0"/>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D860AA9"/>
    <w:multiLevelType w:val="hybridMultilevel"/>
    <w:tmpl w:val="4EE64D1C"/>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0523B1E"/>
    <w:multiLevelType w:val="hybridMultilevel"/>
    <w:tmpl w:val="243C95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11A573F"/>
    <w:multiLevelType w:val="hybridMultilevel"/>
    <w:tmpl w:val="99306E20"/>
    <w:lvl w:ilvl="0" w:tplc="EBE43A2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4F07FD9"/>
    <w:multiLevelType w:val="hybridMultilevel"/>
    <w:tmpl w:val="D7E625B8"/>
    <w:lvl w:ilvl="0" w:tplc="394EC9D6">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58D6C8C"/>
    <w:multiLevelType w:val="hybridMultilevel"/>
    <w:tmpl w:val="FEE67D88"/>
    <w:lvl w:ilvl="0" w:tplc="6F5C7AF0">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5BC128C"/>
    <w:multiLevelType w:val="hybridMultilevel"/>
    <w:tmpl w:val="4E20739E"/>
    <w:lvl w:ilvl="0" w:tplc="75B64A32">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6404325"/>
    <w:multiLevelType w:val="hybridMultilevel"/>
    <w:tmpl w:val="2A6CDBD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7" w15:restartNumberingAfterBreak="0">
    <w:nsid w:val="16DC342D"/>
    <w:multiLevelType w:val="hybridMultilevel"/>
    <w:tmpl w:val="BD4818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9FA4E76"/>
    <w:multiLevelType w:val="hybridMultilevel"/>
    <w:tmpl w:val="8FC85360"/>
    <w:lvl w:ilvl="0" w:tplc="CEBE03F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AD0479E"/>
    <w:multiLevelType w:val="hybridMultilevel"/>
    <w:tmpl w:val="F48AD3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C605508"/>
    <w:multiLevelType w:val="hybridMultilevel"/>
    <w:tmpl w:val="9DE841E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D6435D1"/>
    <w:multiLevelType w:val="hybridMultilevel"/>
    <w:tmpl w:val="2278AC08"/>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EBA0D28"/>
    <w:multiLevelType w:val="hybridMultilevel"/>
    <w:tmpl w:val="DD12BA6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26526FD"/>
    <w:multiLevelType w:val="hybridMultilevel"/>
    <w:tmpl w:val="BEC4E7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230D5728"/>
    <w:multiLevelType w:val="hybridMultilevel"/>
    <w:tmpl w:val="A93CF0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5BA0123"/>
    <w:multiLevelType w:val="hybridMultilevel"/>
    <w:tmpl w:val="AB928774"/>
    <w:lvl w:ilvl="0" w:tplc="75942032">
      <w:start w:val="1"/>
      <w:numFmt w:val="decimal"/>
      <w:lvlText w:val="%1."/>
      <w:lvlJc w:val="left"/>
      <w:pPr>
        <w:ind w:left="786"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5C401B5"/>
    <w:multiLevelType w:val="hybridMultilevel"/>
    <w:tmpl w:val="E0107AA8"/>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8207B7E"/>
    <w:multiLevelType w:val="hybridMultilevel"/>
    <w:tmpl w:val="C3400A20"/>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297E6F91"/>
    <w:multiLevelType w:val="hybridMultilevel"/>
    <w:tmpl w:val="243C95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2A565FA3"/>
    <w:multiLevelType w:val="hybridMultilevel"/>
    <w:tmpl w:val="5C1620DC"/>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AFA7B7A"/>
    <w:multiLevelType w:val="hybridMultilevel"/>
    <w:tmpl w:val="72000A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D9F5F0D"/>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E454B8A"/>
    <w:multiLevelType w:val="hybridMultilevel"/>
    <w:tmpl w:val="5D0ABE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2E5C39AA"/>
    <w:multiLevelType w:val="hybridMultilevel"/>
    <w:tmpl w:val="B9EC2E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EC87DEA"/>
    <w:multiLevelType w:val="hybridMultilevel"/>
    <w:tmpl w:val="B9EC2E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FC97CBA"/>
    <w:multiLevelType w:val="multilevel"/>
    <w:tmpl w:val="61A439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2C278A8"/>
    <w:multiLevelType w:val="hybridMultilevel"/>
    <w:tmpl w:val="37B81ACC"/>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353F5FD0"/>
    <w:multiLevelType w:val="hybridMultilevel"/>
    <w:tmpl w:val="02D4E298"/>
    <w:lvl w:ilvl="0" w:tplc="6F5C7AF0">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3597294C"/>
    <w:multiLevelType w:val="hybridMultilevel"/>
    <w:tmpl w:val="00529C42"/>
    <w:lvl w:ilvl="0" w:tplc="F09C1F6E">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36A7569E"/>
    <w:multiLevelType w:val="hybridMultilevel"/>
    <w:tmpl w:val="7E109DF2"/>
    <w:lvl w:ilvl="0" w:tplc="D7D0052C">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37515BB4"/>
    <w:multiLevelType w:val="hybridMultilevel"/>
    <w:tmpl w:val="BAA60570"/>
    <w:lvl w:ilvl="0" w:tplc="A398A0F0">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39121D30"/>
    <w:multiLevelType w:val="hybridMultilevel"/>
    <w:tmpl w:val="FE1AB34E"/>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3C555A32"/>
    <w:multiLevelType w:val="hybridMultilevel"/>
    <w:tmpl w:val="EF24C1D0"/>
    <w:lvl w:ilvl="0" w:tplc="B9F8CE3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3CC04C27"/>
    <w:multiLevelType w:val="hybridMultilevel"/>
    <w:tmpl w:val="551C816A"/>
    <w:lvl w:ilvl="0" w:tplc="93A21D12">
      <w:start w:val="1"/>
      <w:numFmt w:val="decimal"/>
      <w:lvlText w:val="%1."/>
      <w:lvlJc w:val="left"/>
      <w:pPr>
        <w:ind w:left="92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3EF44FD7"/>
    <w:multiLevelType w:val="hybridMultilevel"/>
    <w:tmpl w:val="5B6222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40426E13"/>
    <w:multiLevelType w:val="hybridMultilevel"/>
    <w:tmpl w:val="284094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40C87D20"/>
    <w:multiLevelType w:val="multilevel"/>
    <w:tmpl w:val="20A267D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1E23917"/>
    <w:multiLevelType w:val="hybridMultilevel"/>
    <w:tmpl w:val="DD3848DC"/>
    <w:lvl w:ilvl="0" w:tplc="CEBE03F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46D758F8"/>
    <w:multiLevelType w:val="hybridMultilevel"/>
    <w:tmpl w:val="B6D818D8"/>
    <w:lvl w:ilvl="0" w:tplc="1974BB5C">
      <w:start w:val="1"/>
      <w:numFmt w:val="decimal"/>
      <w:lvlText w:val="%1."/>
      <w:lvlJc w:val="left"/>
      <w:pPr>
        <w:ind w:left="786"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47401D67"/>
    <w:multiLevelType w:val="hybridMultilevel"/>
    <w:tmpl w:val="2C541A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482C03D5"/>
    <w:multiLevelType w:val="hybridMultilevel"/>
    <w:tmpl w:val="E6001EC8"/>
    <w:lvl w:ilvl="0" w:tplc="3CFAABDE">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1" w15:restartNumberingAfterBreak="0">
    <w:nsid w:val="48FA6929"/>
    <w:multiLevelType w:val="hybridMultilevel"/>
    <w:tmpl w:val="AD008E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4B3B63ED"/>
    <w:multiLevelType w:val="hybridMultilevel"/>
    <w:tmpl w:val="84485C4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4DF730BC"/>
    <w:multiLevelType w:val="hybridMultilevel"/>
    <w:tmpl w:val="960CC8EA"/>
    <w:lvl w:ilvl="0" w:tplc="92A06BA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4E2A6F70"/>
    <w:multiLevelType w:val="hybridMultilevel"/>
    <w:tmpl w:val="EC6EE73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4E8F0360"/>
    <w:multiLevelType w:val="hybridMultilevel"/>
    <w:tmpl w:val="C7AE09E0"/>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522B0B5C"/>
    <w:multiLevelType w:val="hybridMultilevel"/>
    <w:tmpl w:val="D59A2296"/>
    <w:lvl w:ilvl="0" w:tplc="D7D0052C">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534F3836"/>
    <w:multiLevelType w:val="hybridMultilevel"/>
    <w:tmpl w:val="7BF849B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8" w15:restartNumberingAfterBreak="0">
    <w:nsid w:val="536A3E99"/>
    <w:multiLevelType w:val="hybridMultilevel"/>
    <w:tmpl w:val="4F32BDF0"/>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53BB7B0B"/>
    <w:multiLevelType w:val="multilevel"/>
    <w:tmpl w:val="B5840522"/>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3DA113F"/>
    <w:multiLevelType w:val="hybridMultilevel"/>
    <w:tmpl w:val="93267C48"/>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542F4D91"/>
    <w:multiLevelType w:val="hybridMultilevel"/>
    <w:tmpl w:val="F15607CC"/>
    <w:lvl w:ilvl="0" w:tplc="D7D0052C">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56BE706C"/>
    <w:multiLevelType w:val="hybridMultilevel"/>
    <w:tmpl w:val="6E10D3C2"/>
    <w:lvl w:ilvl="0" w:tplc="1974BF18">
      <w:start w:val="1"/>
      <w:numFmt w:val="decimal"/>
      <w:lvlText w:val="%1."/>
      <w:lvlJc w:val="left"/>
      <w:pPr>
        <w:ind w:left="786" w:hanging="360"/>
      </w:pPr>
      <w:rPr>
        <w:rFonts w:hint="default"/>
        <w:color w:val="auto"/>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3" w15:restartNumberingAfterBreak="0">
    <w:nsid w:val="57772F12"/>
    <w:multiLevelType w:val="hybridMultilevel"/>
    <w:tmpl w:val="0B227434"/>
    <w:lvl w:ilvl="0" w:tplc="B9F8CE3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58544DF4"/>
    <w:multiLevelType w:val="hybridMultilevel"/>
    <w:tmpl w:val="AC54A7CA"/>
    <w:lvl w:ilvl="0" w:tplc="B9F8CE3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5CF45865"/>
    <w:multiLevelType w:val="hybridMultilevel"/>
    <w:tmpl w:val="A69E7FD6"/>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5D113145"/>
    <w:multiLevelType w:val="hybridMultilevel"/>
    <w:tmpl w:val="CA7EF490"/>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5E9661F7"/>
    <w:multiLevelType w:val="hybridMultilevel"/>
    <w:tmpl w:val="3E2ECC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5E9E233C"/>
    <w:multiLevelType w:val="hybridMultilevel"/>
    <w:tmpl w:val="57E445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64C34E79"/>
    <w:multiLevelType w:val="hybridMultilevel"/>
    <w:tmpl w:val="2452A416"/>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65845172"/>
    <w:multiLevelType w:val="hybridMultilevel"/>
    <w:tmpl w:val="81C4E29C"/>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668E354F"/>
    <w:multiLevelType w:val="hybridMultilevel"/>
    <w:tmpl w:val="883A7BF8"/>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695103C3"/>
    <w:multiLevelType w:val="hybridMultilevel"/>
    <w:tmpl w:val="C7AE09E0"/>
    <w:lvl w:ilvl="0" w:tplc="1472B49E">
      <w:start w:val="1"/>
      <w:numFmt w:val="decimal"/>
      <w:lvlText w:val="%1."/>
      <w:lvlJc w:val="left"/>
      <w:pPr>
        <w:ind w:left="69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6A405C7A"/>
    <w:multiLevelType w:val="hybridMultilevel"/>
    <w:tmpl w:val="F2402A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6B487A5E"/>
    <w:multiLevelType w:val="hybridMultilevel"/>
    <w:tmpl w:val="5DDC2E4E"/>
    <w:lvl w:ilvl="0" w:tplc="D7D0052C">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6BCE1A68"/>
    <w:multiLevelType w:val="hybridMultilevel"/>
    <w:tmpl w:val="BDF61D4A"/>
    <w:lvl w:ilvl="0" w:tplc="74F41C08">
      <w:start w:val="1"/>
      <w:numFmt w:val="decimal"/>
      <w:lvlText w:val="%1."/>
      <w:lvlJc w:val="left"/>
      <w:pPr>
        <w:ind w:left="786" w:hanging="360"/>
      </w:pPr>
      <w:rPr>
        <w:rFonts w:hint="default"/>
        <w:color w:val="auto"/>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6" w15:restartNumberingAfterBreak="0">
    <w:nsid w:val="6BD175F5"/>
    <w:multiLevelType w:val="hybridMultilevel"/>
    <w:tmpl w:val="04CC85F6"/>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6C4841A9"/>
    <w:multiLevelType w:val="hybridMultilevel"/>
    <w:tmpl w:val="44F254FC"/>
    <w:lvl w:ilvl="0" w:tplc="EBE43A2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6C7811F4"/>
    <w:multiLevelType w:val="hybridMultilevel"/>
    <w:tmpl w:val="F3BADC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6CF37602"/>
    <w:multiLevelType w:val="hybridMultilevel"/>
    <w:tmpl w:val="2996C7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6F6720DC"/>
    <w:multiLevelType w:val="hybridMultilevel"/>
    <w:tmpl w:val="8826ADB0"/>
    <w:lvl w:ilvl="0" w:tplc="99A25922">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1" w15:restartNumberingAfterBreak="0">
    <w:nsid w:val="70343E0A"/>
    <w:multiLevelType w:val="hybridMultilevel"/>
    <w:tmpl w:val="6BCE45C2"/>
    <w:lvl w:ilvl="0" w:tplc="F09C1F6E">
      <w:start w:val="3"/>
      <w:numFmt w:val="bullet"/>
      <w:lvlText w:val="-"/>
      <w:lvlJc w:val="left"/>
      <w:pPr>
        <w:ind w:left="360" w:hanging="360"/>
      </w:pPr>
      <w:rPr>
        <w:rFonts w:ascii="Times New Roman" w:eastAsiaTheme="minorHAnsi"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2" w15:restartNumberingAfterBreak="0">
    <w:nsid w:val="70971837"/>
    <w:multiLevelType w:val="hybridMultilevel"/>
    <w:tmpl w:val="3B9671FC"/>
    <w:lvl w:ilvl="0" w:tplc="99A25922">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3" w15:restartNumberingAfterBreak="0">
    <w:nsid w:val="74930080"/>
    <w:multiLevelType w:val="hybridMultilevel"/>
    <w:tmpl w:val="A9686FDC"/>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74BB7FAF"/>
    <w:multiLevelType w:val="hybridMultilevel"/>
    <w:tmpl w:val="6DA85B1A"/>
    <w:lvl w:ilvl="0" w:tplc="D60C1A56">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778D3558"/>
    <w:multiLevelType w:val="hybridMultilevel"/>
    <w:tmpl w:val="42BA4FE6"/>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78216BD5"/>
    <w:multiLevelType w:val="hybridMultilevel"/>
    <w:tmpl w:val="3E62BC58"/>
    <w:lvl w:ilvl="0" w:tplc="CEBE03F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78C020B0"/>
    <w:multiLevelType w:val="hybridMultilevel"/>
    <w:tmpl w:val="7B6657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7957464A"/>
    <w:multiLevelType w:val="hybridMultilevel"/>
    <w:tmpl w:val="737E16D2"/>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7C273F41"/>
    <w:multiLevelType w:val="hybridMultilevel"/>
    <w:tmpl w:val="3AEE2DB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7D7849C7"/>
    <w:multiLevelType w:val="hybridMultilevel"/>
    <w:tmpl w:val="57E445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7F024CB3"/>
    <w:multiLevelType w:val="hybridMultilevel"/>
    <w:tmpl w:val="462A4312"/>
    <w:lvl w:ilvl="0" w:tplc="EBE43A2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7F176651"/>
    <w:multiLevelType w:val="hybridMultilevel"/>
    <w:tmpl w:val="E8849B5A"/>
    <w:lvl w:ilvl="0" w:tplc="F09C1F6E">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24"/>
  </w:num>
  <w:num w:numId="2">
    <w:abstractNumId w:val="22"/>
  </w:num>
  <w:num w:numId="3">
    <w:abstractNumId w:val="57"/>
  </w:num>
  <w:num w:numId="4">
    <w:abstractNumId w:val="16"/>
  </w:num>
  <w:num w:numId="5">
    <w:abstractNumId w:val="59"/>
  </w:num>
  <w:num w:numId="6">
    <w:abstractNumId w:val="35"/>
  </w:num>
  <w:num w:numId="7">
    <w:abstractNumId w:val="46"/>
  </w:num>
  <w:num w:numId="8">
    <w:abstractNumId w:val="2"/>
  </w:num>
  <w:num w:numId="9">
    <w:abstractNumId w:val="49"/>
  </w:num>
  <w:num w:numId="10">
    <w:abstractNumId w:val="90"/>
  </w:num>
  <w:num w:numId="11">
    <w:abstractNumId w:val="68"/>
  </w:num>
  <w:num w:numId="12">
    <w:abstractNumId w:val="23"/>
  </w:num>
  <w:num w:numId="13">
    <w:abstractNumId w:val="0"/>
  </w:num>
  <w:num w:numId="14">
    <w:abstractNumId w:val="30"/>
  </w:num>
  <w:num w:numId="15">
    <w:abstractNumId w:val="6"/>
  </w:num>
  <w:num w:numId="16">
    <w:abstractNumId w:val="20"/>
  </w:num>
  <w:num w:numId="17">
    <w:abstractNumId w:val="51"/>
  </w:num>
  <w:num w:numId="18">
    <w:abstractNumId w:val="80"/>
  </w:num>
  <w:num w:numId="19">
    <w:abstractNumId w:val="82"/>
  </w:num>
  <w:num w:numId="20">
    <w:abstractNumId w:val="54"/>
  </w:num>
  <w:num w:numId="21">
    <w:abstractNumId w:val="62"/>
  </w:num>
  <w:num w:numId="22">
    <w:abstractNumId w:val="75"/>
  </w:num>
  <w:num w:numId="23">
    <w:abstractNumId w:val="50"/>
  </w:num>
  <w:num w:numId="24">
    <w:abstractNumId w:val="9"/>
  </w:num>
  <w:num w:numId="25">
    <w:abstractNumId w:val="21"/>
  </w:num>
  <w:num w:numId="26">
    <w:abstractNumId w:val="71"/>
  </w:num>
  <w:num w:numId="27">
    <w:abstractNumId w:val="10"/>
  </w:num>
  <w:num w:numId="28">
    <w:abstractNumId w:val="26"/>
  </w:num>
  <w:num w:numId="29">
    <w:abstractNumId w:val="81"/>
  </w:num>
  <w:num w:numId="30">
    <w:abstractNumId w:val="58"/>
  </w:num>
  <w:num w:numId="31">
    <w:abstractNumId w:val="85"/>
  </w:num>
  <w:num w:numId="32">
    <w:abstractNumId w:val="88"/>
  </w:num>
  <w:num w:numId="33">
    <w:abstractNumId w:val="66"/>
  </w:num>
  <w:num w:numId="34">
    <w:abstractNumId w:val="83"/>
  </w:num>
  <w:num w:numId="35">
    <w:abstractNumId w:val="29"/>
  </w:num>
  <w:num w:numId="36">
    <w:abstractNumId w:val="60"/>
  </w:num>
  <w:num w:numId="37">
    <w:abstractNumId w:val="27"/>
  </w:num>
  <w:num w:numId="38">
    <w:abstractNumId w:val="41"/>
  </w:num>
  <w:num w:numId="39">
    <w:abstractNumId w:val="91"/>
  </w:num>
  <w:num w:numId="40">
    <w:abstractNumId w:val="7"/>
  </w:num>
  <w:num w:numId="41">
    <w:abstractNumId w:val="36"/>
  </w:num>
  <w:num w:numId="42">
    <w:abstractNumId w:val="76"/>
  </w:num>
  <w:num w:numId="43">
    <w:abstractNumId w:val="28"/>
  </w:num>
  <w:num w:numId="44">
    <w:abstractNumId w:val="73"/>
  </w:num>
  <w:num w:numId="45">
    <w:abstractNumId w:val="11"/>
  </w:num>
  <w:num w:numId="46">
    <w:abstractNumId w:val="44"/>
  </w:num>
  <w:num w:numId="47">
    <w:abstractNumId w:val="87"/>
  </w:num>
  <w:num w:numId="48">
    <w:abstractNumId w:val="67"/>
  </w:num>
  <w:num w:numId="49">
    <w:abstractNumId w:val="52"/>
  </w:num>
  <w:num w:numId="50">
    <w:abstractNumId w:val="45"/>
  </w:num>
  <w:num w:numId="51">
    <w:abstractNumId w:val="12"/>
  </w:num>
  <w:num w:numId="52">
    <w:abstractNumId w:val="78"/>
  </w:num>
  <w:num w:numId="53">
    <w:abstractNumId w:val="77"/>
  </w:num>
  <w:num w:numId="54">
    <w:abstractNumId w:val="89"/>
  </w:num>
  <w:num w:numId="55">
    <w:abstractNumId w:val="34"/>
  </w:num>
  <w:num w:numId="56">
    <w:abstractNumId w:val="33"/>
  </w:num>
  <w:num w:numId="57">
    <w:abstractNumId w:val="47"/>
  </w:num>
  <w:num w:numId="58">
    <w:abstractNumId w:val="86"/>
  </w:num>
  <w:num w:numId="59">
    <w:abstractNumId w:val="18"/>
  </w:num>
  <w:num w:numId="60">
    <w:abstractNumId w:val="37"/>
  </w:num>
  <w:num w:numId="61">
    <w:abstractNumId w:val="4"/>
  </w:num>
  <w:num w:numId="62">
    <w:abstractNumId w:val="14"/>
  </w:num>
  <w:num w:numId="63">
    <w:abstractNumId w:val="84"/>
  </w:num>
  <w:num w:numId="64">
    <w:abstractNumId w:val="13"/>
  </w:num>
  <w:num w:numId="65">
    <w:abstractNumId w:val="3"/>
  </w:num>
  <w:num w:numId="66">
    <w:abstractNumId w:val="61"/>
  </w:num>
  <w:num w:numId="67">
    <w:abstractNumId w:val="74"/>
  </w:num>
  <w:num w:numId="68">
    <w:abstractNumId w:val="39"/>
  </w:num>
  <w:num w:numId="69">
    <w:abstractNumId w:val="56"/>
  </w:num>
  <w:num w:numId="70">
    <w:abstractNumId w:val="25"/>
  </w:num>
  <w:num w:numId="71">
    <w:abstractNumId w:val="40"/>
  </w:num>
  <w:num w:numId="72">
    <w:abstractNumId w:val="48"/>
  </w:num>
  <w:num w:numId="73">
    <w:abstractNumId w:val="5"/>
  </w:num>
  <w:num w:numId="74">
    <w:abstractNumId w:val="92"/>
  </w:num>
  <w:num w:numId="75">
    <w:abstractNumId w:val="38"/>
  </w:num>
  <w:num w:numId="76">
    <w:abstractNumId w:val="53"/>
  </w:num>
  <w:num w:numId="77">
    <w:abstractNumId w:val="43"/>
  </w:num>
  <w:num w:numId="78">
    <w:abstractNumId w:val="64"/>
  </w:num>
  <w:num w:numId="79">
    <w:abstractNumId w:val="42"/>
  </w:num>
  <w:num w:numId="80">
    <w:abstractNumId w:val="63"/>
  </w:num>
  <w:num w:numId="81">
    <w:abstractNumId w:val="55"/>
  </w:num>
  <w:num w:numId="82">
    <w:abstractNumId w:val="69"/>
  </w:num>
  <w:num w:numId="83">
    <w:abstractNumId w:val="1"/>
  </w:num>
  <w:num w:numId="84">
    <w:abstractNumId w:val="72"/>
  </w:num>
  <w:num w:numId="85">
    <w:abstractNumId w:val="70"/>
  </w:num>
  <w:num w:numId="86">
    <w:abstractNumId w:val="65"/>
  </w:num>
  <w:num w:numId="87">
    <w:abstractNumId w:val="15"/>
  </w:num>
  <w:num w:numId="88">
    <w:abstractNumId w:val="31"/>
  </w:num>
  <w:num w:numId="89">
    <w:abstractNumId w:val="8"/>
  </w:num>
  <w:num w:numId="90">
    <w:abstractNumId w:val="17"/>
  </w:num>
  <w:num w:numId="91">
    <w:abstractNumId w:val="79"/>
  </w:num>
  <w:num w:numId="92">
    <w:abstractNumId w:val="32"/>
  </w:num>
  <w:num w:numId="93">
    <w:abstractNumId w:val="1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5CA"/>
    <w:rsid w:val="00002EC9"/>
    <w:rsid w:val="0000434B"/>
    <w:rsid w:val="00010229"/>
    <w:rsid w:val="0001779B"/>
    <w:rsid w:val="00020C40"/>
    <w:rsid w:val="0002350B"/>
    <w:rsid w:val="000244AA"/>
    <w:rsid w:val="000310D9"/>
    <w:rsid w:val="00032A76"/>
    <w:rsid w:val="00033714"/>
    <w:rsid w:val="00033938"/>
    <w:rsid w:val="000412A9"/>
    <w:rsid w:val="00056137"/>
    <w:rsid w:val="00065469"/>
    <w:rsid w:val="00067D61"/>
    <w:rsid w:val="00083B8E"/>
    <w:rsid w:val="00083C04"/>
    <w:rsid w:val="00083DB9"/>
    <w:rsid w:val="00090D74"/>
    <w:rsid w:val="000A3E53"/>
    <w:rsid w:val="000A6DEC"/>
    <w:rsid w:val="000B00D1"/>
    <w:rsid w:val="000B4228"/>
    <w:rsid w:val="000C315B"/>
    <w:rsid w:val="000E0E33"/>
    <w:rsid w:val="000E19CA"/>
    <w:rsid w:val="000E3A56"/>
    <w:rsid w:val="000F2190"/>
    <w:rsid w:val="000F649A"/>
    <w:rsid w:val="00107E82"/>
    <w:rsid w:val="00112609"/>
    <w:rsid w:val="00125E39"/>
    <w:rsid w:val="00126B4F"/>
    <w:rsid w:val="0012761B"/>
    <w:rsid w:val="00131A0B"/>
    <w:rsid w:val="00134F91"/>
    <w:rsid w:val="00141AC5"/>
    <w:rsid w:val="00145F38"/>
    <w:rsid w:val="00153C6E"/>
    <w:rsid w:val="001547AA"/>
    <w:rsid w:val="00156861"/>
    <w:rsid w:val="00161C03"/>
    <w:rsid w:val="00162275"/>
    <w:rsid w:val="001700E4"/>
    <w:rsid w:val="0017151A"/>
    <w:rsid w:val="00174BE4"/>
    <w:rsid w:val="001767A8"/>
    <w:rsid w:val="00184705"/>
    <w:rsid w:val="001852DE"/>
    <w:rsid w:val="001855A8"/>
    <w:rsid w:val="00185D8A"/>
    <w:rsid w:val="0019028D"/>
    <w:rsid w:val="0019456C"/>
    <w:rsid w:val="001A301A"/>
    <w:rsid w:val="001B6358"/>
    <w:rsid w:val="001C4051"/>
    <w:rsid w:val="001C7613"/>
    <w:rsid w:val="001D0F45"/>
    <w:rsid w:val="001D1C6C"/>
    <w:rsid w:val="001D1DE3"/>
    <w:rsid w:val="001D6C10"/>
    <w:rsid w:val="001E27AC"/>
    <w:rsid w:val="001E591D"/>
    <w:rsid w:val="001F5090"/>
    <w:rsid w:val="001F5393"/>
    <w:rsid w:val="001F58A7"/>
    <w:rsid w:val="001F6780"/>
    <w:rsid w:val="001F6CEF"/>
    <w:rsid w:val="001F7D1E"/>
    <w:rsid w:val="002111E8"/>
    <w:rsid w:val="00212137"/>
    <w:rsid w:val="00213871"/>
    <w:rsid w:val="0021679D"/>
    <w:rsid w:val="00230C84"/>
    <w:rsid w:val="00231B52"/>
    <w:rsid w:val="00242DED"/>
    <w:rsid w:val="00256F3B"/>
    <w:rsid w:val="002742B8"/>
    <w:rsid w:val="00275B69"/>
    <w:rsid w:val="00276303"/>
    <w:rsid w:val="002962A2"/>
    <w:rsid w:val="002A4970"/>
    <w:rsid w:val="002B0E50"/>
    <w:rsid w:val="002B234B"/>
    <w:rsid w:val="002C5C8A"/>
    <w:rsid w:val="002C6EA5"/>
    <w:rsid w:val="002E0BB0"/>
    <w:rsid w:val="002E60E6"/>
    <w:rsid w:val="002E7A04"/>
    <w:rsid w:val="002F1A6F"/>
    <w:rsid w:val="002F21CF"/>
    <w:rsid w:val="003038E1"/>
    <w:rsid w:val="00305313"/>
    <w:rsid w:val="00305CE9"/>
    <w:rsid w:val="00315E6C"/>
    <w:rsid w:val="003165A1"/>
    <w:rsid w:val="00327121"/>
    <w:rsid w:val="0033033F"/>
    <w:rsid w:val="00337231"/>
    <w:rsid w:val="003442E3"/>
    <w:rsid w:val="00354193"/>
    <w:rsid w:val="00357610"/>
    <w:rsid w:val="00362316"/>
    <w:rsid w:val="003627F0"/>
    <w:rsid w:val="00365354"/>
    <w:rsid w:val="0037142A"/>
    <w:rsid w:val="00375B1D"/>
    <w:rsid w:val="00377385"/>
    <w:rsid w:val="0038135D"/>
    <w:rsid w:val="00384189"/>
    <w:rsid w:val="00395180"/>
    <w:rsid w:val="0039528F"/>
    <w:rsid w:val="003B2C79"/>
    <w:rsid w:val="003B35A3"/>
    <w:rsid w:val="003D7837"/>
    <w:rsid w:val="003E2239"/>
    <w:rsid w:val="003E53F1"/>
    <w:rsid w:val="003E6A41"/>
    <w:rsid w:val="003F41A9"/>
    <w:rsid w:val="003F5BD8"/>
    <w:rsid w:val="00424A32"/>
    <w:rsid w:val="00437512"/>
    <w:rsid w:val="00437F6C"/>
    <w:rsid w:val="0044215C"/>
    <w:rsid w:val="004461D1"/>
    <w:rsid w:val="00456242"/>
    <w:rsid w:val="00465A04"/>
    <w:rsid w:val="00474389"/>
    <w:rsid w:val="00482E89"/>
    <w:rsid w:val="00483196"/>
    <w:rsid w:val="00484A6C"/>
    <w:rsid w:val="00491952"/>
    <w:rsid w:val="00492352"/>
    <w:rsid w:val="00495CB6"/>
    <w:rsid w:val="004A166E"/>
    <w:rsid w:val="004B6304"/>
    <w:rsid w:val="004D3143"/>
    <w:rsid w:val="004D3D01"/>
    <w:rsid w:val="004E1C4B"/>
    <w:rsid w:val="004E2173"/>
    <w:rsid w:val="004E21CE"/>
    <w:rsid w:val="004E7BA9"/>
    <w:rsid w:val="004F1B98"/>
    <w:rsid w:val="004F2CCA"/>
    <w:rsid w:val="004F4E2D"/>
    <w:rsid w:val="004F62AF"/>
    <w:rsid w:val="004F7492"/>
    <w:rsid w:val="00500FFC"/>
    <w:rsid w:val="0050329C"/>
    <w:rsid w:val="005079F2"/>
    <w:rsid w:val="00515322"/>
    <w:rsid w:val="00516951"/>
    <w:rsid w:val="00517F96"/>
    <w:rsid w:val="00520470"/>
    <w:rsid w:val="00523F4D"/>
    <w:rsid w:val="005252A0"/>
    <w:rsid w:val="005428E6"/>
    <w:rsid w:val="00551BD5"/>
    <w:rsid w:val="00557802"/>
    <w:rsid w:val="00563D71"/>
    <w:rsid w:val="00564839"/>
    <w:rsid w:val="0057067B"/>
    <w:rsid w:val="005736EE"/>
    <w:rsid w:val="00574D43"/>
    <w:rsid w:val="0059231A"/>
    <w:rsid w:val="0059394E"/>
    <w:rsid w:val="005A1EEC"/>
    <w:rsid w:val="005A212A"/>
    <w:rsid w:val="005A230F"/>
    <w:rsid w:val="005A4C07"/>
    <w:rsid w:val="005A5647"/>
    <w:rsid w:val="005A7377"/>
    <w:rsid w:val="005B7631"/>
    <w:rsid w:val="005C5230"/>
    <w:rsid w:val="005C5ADF"/>
    <w:rsid w:val="005C6EDC"/>
    <w:rsid w:val="005E02CD"/>
    <w:rsid w:val="005E0395"/>
    <w:rsid w:val="005E4090"/>
    <w:rsid w:val="005F04A1"/>
    <w:rsid w:val="005F567A"/>
    <w:rsid w:val="00600D6C"/>
    <w:rsid w:val="0060387A"/>
    <w:rsid w:val="00603B92"/>
    <w:rsid w:val="00614FD5"/>
    <w:rsid w:val="00615DE9"/>
    <w:rsid w:val="0061668F"/>
    <w:rsid w:val="00622503"/>
    <w:rsid w:val="006330D4"/>
    <w:rsid w:val="0063523E"/>
    <w:rsid w:val="00635D7C"/>
    <w:rsid w:val="0064030F"/>
    <w:rsid w:val="00641579"/>
    <w:rsid w:val="006471D5"/>
    <w:rsid w:val="0065387C"/>
    <w:rsid w:val="006543FD"/>
    <w:rsid w:val="00656C3D"/>
    <w:rsid w:val="006611F7"/>
    <w:rsid w:val="00662F63"/>
    <w:rsid w:val="00666552"/>
    <w:rsid w:val="00666B6D"/>
    <w:rsid w:val="00671F52"/>
    <w:rsid w:val="006763EA"/>
    <w:rsid w:val="00677009"/>
    <w:rsid w:val="00694AA3"/>
    <w:rsid w:val="00695519"/>
    <w:rsid w:val="00696B21"/>
    <w:rsid w:val="006A01CA"/>
    <w:rsid w:val="006A20D2"/>
    <w:rsid w:val="006A46F4"/>
    <w:rsid w:val="006B3664"/>
    <w:rsid w:val="006B4203"/>
    <w:rsid w:val="006B5FD2"/>
    <w:rsid w:val="006B6646"/>
    <w:rsid w:val="006D0651"/>
    <w:rsid w:val="006D4258"/>
    <w:rsid w:val="006D50CD"/>
    <w:rsid w:val="006E0919"/>
    <w:rsid w:val="006E28D3"/>
    <w:rsid w:val="006F0BBC"/>
    <w:rsid w:val="00707848"/>
    <w:rsid w:val="0071198C"/>
    <w:rsid w:val="00711DEB"/>
    <w:rsid w:val="00712123"/>
    <w:rsid w:val="00712ECA"/>
    <w:rsid w:val="00722E7D"/>
    <w:rsid w:val="007236EE"/>
    <w:rsid w:val="007258F1"/>
    <w:rsid w:val="0073175C"/>
    <w:rsid w:val="0074018D"/>
    <w:rsid w:val="00747025"/>
    <w:rsid w:val="00757A8B"/>
    <w:rsid w:val="0077564C"/>
    <w:rsid w:val="00776BCF"/>
    <w:rsid w:val="00781090"/>
    <w:rsid w:val="007851CB"/>
    <w:rsid w:val="00792A6E"/>
    <w:rsid w:val="00794EF5"/>
    <w:rsid w:val="00797C5F"/>
    <w:rsid w:val="007A16A4"/>
    <w:rsid w:val="007A715C"/>
    <w:rsid w:val="007B303D"/>
    <w:rsid w:val="007B3AFD"/>
    <w:rsid w:val="007B3F2C"/>
    <w:rsid w:val="007B3FA5"/>
    <w:rsid w:val="007B5E91"/>
    <w:rsid w:val="007C2CD5"/>
    <w:rsid w:val="007C68F6"/>
    <w:rsid w:val="007D04C1"/>
    <w:rsid w:val="007E1D76"/>
    <w:rsid w:val="007E6532"/>
    <w:rsid w:val="007E6BA1"/>
    <w:rsid w:val="007E6F35"/>
    <w:rsid w:val="007E709D"/>
    <w:rsid w:val="007F2498"/>
    <w:rsid w:val="007F4EA6"/>
    <w:rsid w:val="007F5009"/>
    <w:rsid w:val="007F552A"/>
    <w:rsid w:val="007F6823"/>
    <w:rsid w:val="007F717D"/>
    <w:rsid w:val="007F7883"/>
    <w:rsid w:val="00800922"/>
    <w:rsid w:val="008022C3"/>
    <w:rsid w:val="008332E3"/>
    <w:rsid w:val="008334A8"/>
    <w:rsid w:val="008511B4"/>
    <w:rsid w:val="00853537"/>
    <w:rsid w:val="00876C4D"/>
    <w:rsid w:val="00880BC6"/>
    <w:rsid w:val="008850CC"/>
    <w:rsid w:val="008875BE"/>
    <w:rsid w:val="008921D2"/>
    <w:rsid w:val="00895852"/>
    <w:rsid w:val="008A39AF"/>
    <w:rsid w:val="008A40CF"/>
    <w:rsid w:val="008B1229"/>
    <w:rsid w:val="008B1ACB"/>
    <w:rsid w:val="008B522A"/>
    <w:rsid w:val="008C585B"/>
    <w:rsid w:val="008D0CD5"/>
    <w:rsid w:val="008D6C74"/>
    <w:rsid w:val="008E2D68"/>
    <w:rsid w:val="008F58C1"/>
    <w:rsid w:val="008F5909"/>
    <w:rsid w:val="008F6562"/>
    <w:rsid w:val="00902D91"/>
    <w:rsid w:val="00911271"/>
    <w:rsid w:val="00916098"/>
    <w:rsid w:val="00916584"/>
    <w:rsid w:val="0091688A"/>
    <w:rsid w:val="0091716A"/>
    <w:rsid w:val="00923B64"/>
    <w:rsid w:val="00924BFE"/>
    <w:rsid w:val="009339EF"/>
    <w:rsid w:val="00942F56"/>
    <w:rsid w:val="0094525D"/>
    <w:rsid w:val="00947E4D"/>
    <w:rsid w:val="00952C89"/>
    <w:rsid w:val="00952DD5"/>
    <w:rsid w:val="00953D32"/>
    <w:rsid w:val="00956F83"/>
    <w:rsid w:val="00962B3D"/>
    <w:rsid w:val="00972B4A"/>
    <w:rsid w:val="009736DE"/>
    <w:rsid w:val="009773F5"/>
    <w:rsid w:val="00980887"/>
    <w:rsid w:val="009824BC"/>
    <w:rsid w:val="00983889"/>
    <w:rsid w:val="00987871"/>
    <w:rsid w:val="009904B7"/>
    <w:rsid w:val="009A07DD"/>
    <w:rsid w:val="009A08C8"/>
    <w:rsid w:val="009A1377"/>
    <w:rsid w:val="009A3171"/>
    <w:rsid w:val="009A413E"/>
    <w:rsid w:val="009B3AC6"/>
    <w:rsid w:val="009B5001"/>
    <w:rsid w:val="009B5DD2"/>
    <w:rsid w:val="009C0E3F"/>
    <w:rsid w:val="009C2434"/>
    <w:rsid w:val="009D093D"/>
    <w:rsid w:val="009E0161"/>
    <w:rsid w:val="009E1217"/>
    <w:rsid w:val="009E1803"/>
    <w:rsid w:val="009E2056"/>
    <w:rsid w:val="00A06DB0"/>
    <w:rsid w:val="00A10C76"/>
    <w:rsid w:val="00A164A3"/>
    <w:rsid w:val="00A17893"/>
    <w:rsid w:val="00A26394"/>
    <w:rsid w:val="00A358D7"/>
    <w:rsid w:val="00A42026"/>
    <w:rsid w:val="00A42C07"/>
    <w:rsid w:val="00A44B2E"/>
    <w:rsid w:val="00A5522C"/>
    <w:rsid w:val="00A5550C"/>
    <w:rsid w:val="00A558D9"/>
    <w:rsid w:val="00A646AC"/>
    <w:rsid w:val="00A66FC8"/>
    <w:rsid w:val="00A74EAE"/>
    <w:rsid w:val="00A7714D"/>
    <w:rsid w:val="00AA0743"/>
    <w:rsid w:val="00AA0F8D"/>
    <w:rsid w:val="00AA11FF"/>
    <w:rsid w:val="00AB095F"/>
    <w:rsid w:val="00AB372C"/>
    <w:rsid w:val="00AE2348"/>
    <w:rsid w:val="00B01FA9"/>
    <w:rsid w:val="00B07EC5"/>
    <w:rsid w:val="00B10287"/>
    <w:rsid w:val="00B3041F"/>
    <w:rsid w:val="00B3235E"/>
    <w:rsid w:val="00B43BD5"/>
    <w:rsid w:val="00B576CC"/>
    <w:rsid w:val="00B57988"/>
    <w:rsid w:val="00B6549B"/>
    <w:rsid w:val="00B66CB3"/>
    <w:rsid w:val="00B768E5"/>
    <w:rsid w:val="00B807C6"/>
    <w:rsid w:val="00B90E98"/>
    <w:rsid w:val="00B934B1"/>
    <w:rsid w:val="00B97C65"/>
    <w:rsid w:val="00BA0EE1"/>
    <w:rsid w:val="00BA16E8"/>
    <w:rsid w:val="00BA6916"/>
    <w:rsid w:val="00BC3F7D"/>
    <w:rsid w:val="00BC57D2"/>
    <w:rsid w:val="00BC6C96"/>
    <w:rsid w:val="00BC7A17"/>
    <w:rsid w:val="00BD0E48"/>
    <w:rsid w:val="00BD1414"/>
    <w:rsid w:val="00BD1CBC"/>
    <w:rsid w:val="00BD2828"/>
    <w:rsid w:val="00BD62A4"/>
    <w:rsid w:val="00BE0A08"/>
    <w:rsid w:val="00BF12F9"/>
    <w:rsid w:val="00BF18E3"/>
    <w:rsid w:val="00BF59A7"/>
    <w:rsid w:val="00BF7386"/>
    <w:rsid w:val="00BF7A6F"/>
    <w:rsid w:val="00C2132F"/>
    <w:rsid w:val="00C215CA"/>
    <w:rsid w:val="00C267D3"/>
    <w:rsid w:val="00C27F6C"/>
    <w:rsid w:val="00C31B46"/>
    <w:rsid w:val="00C3557A"/>
    <w:rsid w:val="00C51067"/>
    <w:rsid w:val="00C56305"/>
    <w:rsid w:val="00C56FEF"/>
    <w:rsid w:val="00C57B86"/>
    <w:rsid w:val="00C614D3"/>
    <w:rsid w:val="00C6234F"/>
    <w:rsid w:val="00C672AF"/>
    <w:rsid w:val="00C832D3"/>
    <w:rsid w:val="00C84D5D"/>
    <w:rsid w:val="00C908B5"/>
    <w:rsid w:val="00C96D13"/>
    <w:rsid w:val="00CB321B"/>
    <w:rsid w:val="00CB6596"/>
    <w:rsid w:val="00CB7BE3"/>
    <w:rsid w:val="00CC188E"/>
    <w:rsid w:val="00CC1FBD"/>
    <w:rsid w:val="00CC609E"/>
    <w:rsid w:val="00CC7FEB"/>
    <w:rsid w:val="00CD0A92"/>
    <w:rsid w:val="00CD0B8E"/>
    <w:rsid w:val="00CD1A26"/>
    <w:rsid w:val="00CD55A1"/>
    <w:rsid w:val="00CF02D7"/>
    <w:rsid w:val="00D00321"/>
    <w:rsid w:val="00D0136D"/>
    <w:rsid w:val="00D06E47"/>
    <w:rsid w:val="00D10858"/>
    <w:rsid w:val="00D14941"/>
    <w:rsid w:val="00D15C5A"/>
    <w:rsid w:val="00D16929"/>
    <w:rsid w:val="00D35FD1"/>
    <w:rsid w:val="00D365BB"/>
    <w:rsid w:val="00D43ECC"/>
    <w:rsid w:val="00D45DB1"/>
    <w:rsid w:val="00D5674E"/>
    <w:rsid w:val="00D65FC0"/>
    <w:rsid w:val="00D70453"/>
    <w:rsid w:val="00D72EDD"/>
    <w:rsid w:val="00D759DE"/>
    <w:rsid w:val="00D762E0"/>
    <w:rsid w:val="00D7732C"/>
    <w:rsid w:val="00D77B92"/>
    <w:rsid w:val="00D828FC"/>
    <w:rsid w:val="00D83612"/>
    <w:rsid w:val="00D84EDC"/>
    <w:rsid w:val="00DA67AE"/>
    <w:rsid w:val="00DB3ADA"/>
    <w:rsid w:val="00DB3E90"/>
    <w:rsid w:val="00DB53AD"/>
    <w:rsid w:val="00DC1058"/>
    <w:rsid w:val="00DC19EF"/>
    <w:rsid w:val="00DC2FF2"/>
    <w:rsid w:val="00DC45A9"/>
    <w:rsid w:val="00DC6489"/>
    <w:rsid w:val="00DE1EFA"/>
    <w:rsid w:val="00DF71C1"/>
    <w:rsid w:val="00E025AB"/>
    <w:rsid w:val="00E03D5B"/>
    <w:rsid w:val="00E06D9C"/>
    <w:rsid w:val="00E1137D"/>
    <w:rsid w:val="00E2324E"/>
    <w:rsid w:val="00E26DE0"/>
    <w:rsid w:val="00E409DA"/>
    <w:rsid w:val="00E41C92"/>
    <w:rsid w:val="00E507C5"/>
    <w:rsid w:val="00E5258E"/>
    <w:rsid w:val="00E52EEA"/>
    <w:rsid w:val="00E67464"/>
    <w:rsid w:val="00E675F1"/>
    <w:rsid w:val="00E7068F"/>
    <w:rsid w:val="00E810E5"/>
    <w:rsid w:val="00E81909"/>
    <w:rsid w:val="00E85888"/>
    <w:rsid w:val="00E95A32"/>
    <w:rsid w:val="00EA1200"/>
    <w:rsid w:val="00EB0261"/>
    <w:rsid w:val="00EB065F"/>
    <w:rsid w:val="00EB1733"/>
    <w:rsid w:val="00EB6B11"/>
    <w:rsid w:val="00EB7223"/>
    <w:rsid w:val="00EC5A65"/>
    <w:rsid w:val="00ED3B29"/>
    <w:rsid w:val="00ED7B2C"/>
    <w:rsid w:val="00EE2714"/>
    <w:rsid w:val="00EF5CC7"/>
    <w:rsid w:val="00F0138F"/>
    <w:rsid w:val="00F07611"/>
    <w:rsid w:val="00F12D84"/>
    <w:rsid w:val="00F20F4D"/>
    <w:rsid w:val="00F21BB1"/>
    <w:rsid w:val="00F225DE"/>
    <w:rsid w:val="00F310AF"/>
    <w:rsid w:val="00F314D4"/>
    <w:rsid w:val="00F31672"/>
    <w:rsid w:val="00F3222D"/>
    <w:rsid w:val="00F437FC"/>
    <w:rsid w:val="00F50652"/>
    <w:rsid w:val="00F50DB5"/>
    <w:rsid w:val="00F51049"/>
    <w:rsid w:val="00F56600"/>
    <w:rsid w:val="00F616A1"/>
    <w:rsid w:val="00F61AC9"/>
    <w:rsid w:val="00F6307C"/>
    <w:rsid w:val="00F638A5"/>
    <w:rsid w:val="00F63E22"/>
    <w:rsid w:val="00F65CAD"/>
    <w:rsid w:val="00F73033"/>
    <w:rsid w:val="00F7331C"/>
    <w:rsid w:val="00F76ABC"/>
    <w:rsid w:val="00F77CD2"/>
    <w:rsid w:val="00F80B1A"/>
    <w:rsid w:val="00F8384E"/>
    <w:rsid w:val="00F843B0"/>
    <w:rsid w:val="00FA0927"/>
    <w:rsid w:val="00FA0D02"/>
    <w:rsid w:val="00FA65A1"/>
    <w:rsid w:val="00FB70B5"/>
    <w:rsid w:val="00FD2B65"/>
    <w:rsid w:val="00FE132B"/>
    <w:rsid w:val="00FE4AA0"/>
    <w:rsid w:val="00FE6DA5"/>
    <w:rsid w:val="00FF425F"/>
    <w:rsid w:val="00FF4354"/>
    <w:rsid w:val="00FF4A5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4FAEDF-C619-4635-9E40-7E53656D5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5CA"/>
  </w:style>
  <w:style w:type="paragraph" w:styleId="Naslov1">
    <w:name w:val="heading 1"/>
    <w:basedOn w:val="Normal"/>
    <w:next w:val="Normal"/>
    <w:link w:val="Naslov1Char"/>
    <w:uiPriority w:val="9"/>
    <w:qFormat/>
    <w:rsid w:val="00C215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C215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unhideWhenUsed/>
    <w:qFormat/>
    <w:rsid w:val="00C215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unhideWhenUsed/>
    <w:qFormat/>
    <w:rsid w:val="00C215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215CA"/>
    <w:rPr>
      <w:rFonts w:asciiTheme="majorHAnsi" w:eastAsiaTheme="majorEastAsia" w:hAnsiTheme="majorHAnsi" w:cstheme="majorBidi"/>
      <w:color w:val="2F5496" w:themeColor="accent1" w:themeShade="BF"/>
      <w:sz w:val="32"/>
      <w:szCs w:val="32"/>
    </w:rPr>
  </w:style>
  <w:style w:type="character" w:customStyle="1" w:styleId="Naslov2Char">
    <w:name w:val="Naslov 2 Char"/>
    <w:basedOn w:val="Zadanifontodlomka"/>
    <w:link w:val="Naslov2"/>
    <w:uiPriority w:val="9"/>
    <w:rsid w:val="00C215CA"/>
    <w:rPr>
      <w:rFonts w:asciiTheme="majorHAnsi" w:eastAsiaTheme="majorEastAsia" w:hAnsiTheme="majorHAnsi" w:cstheme="majorBidi"/>
      <w:color w:val="2F5496" w:themeColor="accent1" w:themeShade="BF"/>
      <w:sz w:val="26"/>
      <w:szCs w:val="26"/>
    </w:rPr>
  </w:style>
  <w:style w:type="character" w:customStyle="1" w:styleId="Naslov3Char">
    <w:name w:val="Naslov 3 Char"/>
    <w:basedOn w:val="Zadanifontodlomka"/>
    <w:link w:val="Naslov3"/>
    <w:uiPriority w:val="9"/>
    <w:rsid w:val="00C215CA"/>
    <w:rPr>
      <w:rFonts w:asciiTheme="majorHAnsi" w:eastAsiaTheme="majorEastAsia" w:hAnsiTheme="majorHAnsi" w:cstheme="majorBidi"/>
      <w:color w:val="1F3763" w:themeColor="accent1" w:themeShade="7F"/>
      <w:sz w:val="24"/>
      <w:szCs w:val="24"/>
    </w:rPr>
  </w:style>
  <w:style w:type="character" w:customStyle="1" w:styleId="Naslov4Char">
    <w:name w:val="Naslov 4 Char"/>
    <w:basedOn w:val="Zadanifontodlomka"/>
    <w:link w:val="Naslov4"/>
    <w:uiPriority w:val="9"/>
    <w:rsid w:val="00C215CA"/>
    <w:rPr>
      <w:rFonts w:asciiTheme="majorHAnsi" w:eastAsiaTheme="majorEastAsia" w:hAnsiTheme="majorHAnsi" w:cstheme="majorBidi"/>
      <w:i/>
      <w:iCs/>
      <w:color w:val="2F5496" w:themeColor="accent1" w:themeShade="BF"/>
    </w:rPr>
  </w:style>
  <w:style w:type="paragraph" w:styleId="Odlomakpopisa">
    <w:name w:val="List Paragraph"/>
    <w:basedOn w:val="Normal"/>
    <w:uiPriority w:val="34"/>
    <w:qFormat/>
    <w:rsid w:val="00C215CA"/>
    <w:pPr>
      <w:ind w:left="720"/>
      <w:contextualSpacing/>
    </w:pPr>
  </w:style>
  <w:style w:type="paragraph" w:styleId="Tekstfusnote">
    <w:name w:val="footnote text"/>
    <w:aliases w:val="Schriftart: 9 pt,Schriftart: 10 pt,Schriftart: 8 pt,Char,Char Char1 Char Char Char,fn,fn Znak Znak,- OP,Fußnote,Podrozdział,Fußnotentextf,Footnote Text Char Char,single space,FOOTNOTES,stile 1,Footnote,Footnote1,Footnote2,Footnote3, Char"/>
    <w:basedOn w:val="Normal"/>
    <w:link w:val="TekstfusnoteChar"/>
    <w:unhideWhenUsed/>
    <w:rsid w:val="00C215CA"/>
    <w:pPr>
      <w:spacing w:after="0" w:line="240" w:lineRule="auto"/>
    </w:pPr>
    <w:rPr>
      <w:sz w:val="20"/>
      <w:szCs w:val="20"/>
    </w:rPr>
  </w:style>
  <w:style w:type="character" w:customStyle="1" w:styleId="TekstfusnoteChar">
    <w:name w:val="Tekst fusnote Char"/>
    <w:aliases w:val="Schriftart: 9 pt Char,Schriftart: 10 pt Char,Schriftart: 8 pt Char,Char Char,Char Char1 Char Char Char Char,fn Char,fn Znak Znak Char,- OP Char,Fußnote Char,Podrozdział Char,Fußnotentextf Char,Footnote Text Char Char Char,stile 1 Char"/>
    <w:basedOn w:val="Zadanifontodlomka"/>
    <w:link w:val="Tekstfusnote"/>
    <w:rsid w:val="00C215CA"/>
    <w:rPr>
      <w:sz w:val="20"/>
      <w:szCs w:val="20"/>
    </w:rPr>
  </w:style>
  <w:style w:type="character" w:styleId="Referencafusnote">
    <w:name w:val="footnote reference"/>
    <w:basedOn w:val="Zadanifontodlomka"/>
    <w:unhideWhenUsed/>
    <w:rsid w:val="00C215CA"/>
    <w:rPr>
      <w:vertAlign w:val="superscript"/>
    </w:rPr>
  </w:style>
  <w:style w:type="paragraph" w:styleId="Zaglavlje">
    <w:name w:val="header"/>
    <w:basedOn w:val="Normal"/>
    <w:link w:val="ZaglavljeChar"/>
    <w:uiPriority w:val="99"/>
    <w:unhideWhenUsed/>
    <w:rsid w:val="00C215C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215CA"/>
  </w:style>
  <w:style w:type="paragraph" w:styleId="Podnoje">
    <w:name w:val="footer"/>
    <w:basedOn w:val="Normal"/>
    <w:link w:val="PodnojeChar"/>
    <w:uiPriority w:val="99"/>
    <w:unhideWhenUsed/>
    <w:rsid w:val="00C215C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215CA"/>
  </w:style>
  <w:style w:type="paragraph" w:styleId="Tekstbalonia">
    <w:name w:val="Balloon Text"/>
    <w:basedOn w:val="Normal"/>
    <w:link w:val="TekstbaloniaChar"/>
    <w:uiPriority w:val="99"/>
    <w:unhideWhenUsed/>
    <w:rsid w:val="00C215CA"/>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rsid w:val="00C215CA"/>
    <w:rPr>
      <w:rFonts w:ascii="Segoe UI" w:hAnsi="Segoe UI" w:cs="Segoe UI"/>
      <w:sz w:val="18"/>
      <w:szCs w:val="18"/>
    </w:rPr>
  </w:style>
  <w:style w:type="character" w:styleId="Referencakomentara">
    <w:name w:val="annotation reference"/>
    <w:basedOn w:val="Zadanifontodlomka"/>
    <w:uiPriority w:val="99"/>
    <w:semiHidden/>
    <w:unhideWhenUsed/>
    <w:rsid w:val="00C215CA"/>
    <w:rPr>
      <w:sz w:val="16"/>
      <w:szCs w:val="16"/>
    </w:rPr>
  </w:style>
  <w:style w:type="paragraph" w:styleId="Tekstkomentara">
    <w:name w:val="annotation text"/>
    <w:basedOn w:val="Normal"/>
    <w:link w:val="TekstkomentaraChar"/>
    <w:uiPriority w:val="99"/>
    <w:unhideWhenUsed/>
    <w:rsid w:val="00C215CA"/>
    <w:pPr>
      <w:spacing w:line="240" w:lineRule="auto"/>
    </w:pPr>
    <w:rPr>
      <w:sz w:val="20"/>
      <w:szCs w:val="20"/>
    </w:rPr>
  </w:style>
  <w:style w:type="character" w:customStyle="1" w:styleId="TekstkomentaraChar">
    <w:name w:val="Tekst komentara Char"/>
    <w:basedOn w:val="Zadanifontodlomka"/>
    <w:link w:val="Tekstkomentara"/>
    <w:uiPriority w:val="99"/>
    <w:rsid w:val="00C215CA"/>
    <w:rPr>
      <w:sz w:val="20"/>
      <w:szCs w:val="20"/>
    </w:rPr>
  </w:style>
  <w:style w:type="paragraph" w:styleId="Predmetkomentara">
    <w:name w:val="annotation subject"/>
    <w:basedOn w:val="Tekstkomentara"/>
    <w:next w:val="Tekstkomentara"/>
    <w:link w:val="PredmetkomentaraChar"/>
    <w:uiPriority w:val="99"/>
    <w:semiHidden/>
    <w:unhideWhenUsed/>
    <w:rsid w:val="00C215CA"/>
    <w:rPr>
      <w:b/>
      <w:bCs/>
    </w:rPr>
  </w:style>
  <w:style w:type="character" w:customStyle="1" w:styleId="PredmetkomentaraChar">
    <w:name w:val="Predmet komentara Char"/>
    <w:basedOn w:val="TekstkomentaraChar"/>
    <w:link w:val="Predmetkomentara"/>
    <w:uiPriority w:val="99"/>
    <w:semiHidden/>
    <w:rsid w:val="00C215CA"/>
    <w:rPr>
      <w:b/>
      <w:bCs/>
      <w:sz w:val="20"/>
      <w:szCs w:val="20"/>
    </w:rPr>
  </w:style>
  <w:style w:type="paragraph" w:styleId="Tijeloteksta">
    <w:name w:val="Body Text"/>
    <w:basedOn w:val="Normal"/>
    <w:link w:val="TijelotekstaChar"/>
    <w:qFormat/>
    <w:rsid w:val="00C215CA"/>
    <w:pPr>
      <w:spacing w:after="0" w:line="240" w:lineRule="auto"/>
      <w:jc w:val="both"/>
    </w:pPr>
    <w:rPr>
      <w:rFonts w:ascii="Arial" w:eastAsia="Times New Roman" w:hAnsi="Arial" w:cs="Times New Roman"/>
      <w:sz w:val="20"/>
      <w:szCs w:val="20"/>
      <w:lang w:eastAsia="hr-HR"/>
    </w:rPr>
  </w:style>
  <w:style w:type="character" w:customStyle="1" w:styleId="TijelotekstaChar">
    <w:name w:val="Tijelo teksta Char"/>
    <w:basedOn w:val="Zadanifontodlomka"/>
    <w:link w:val="Tijeloteksta"/>
    <w:rsid w:val="00C215CA"/>
    <w:rPr>
      <w:rFonts w:ascii="Arial" w:eastAsia="Times New Roman" w:hAnsi="Arial" w:cs="Times New Roman"/>
      <w:sz w:val="20"/>
      <w:szCs w:val="20"/>
      <w:lang w:eastAsia="hr-HR"/>
    </w:rPr>
  </w:style>
  <w:style w:type="numbering" w:customStyle="1" w:styleId="NoList1">
    <w:name w:val="No List1"/>
    <w:next w:val="Bezpopisa"/>
    <w:semiHidden/>
    <w:rsid w:val="00C215CA"/>
  </w:style>
  <w:style w:type="character" w:styleId="Istaknuto">
    <w:name w:val="Emphasis"/>
    <w:uiPriority w:val="20"/>
    <w:qFormat/>
    <w:rsid w:val="00C215CA"/>
    <w:rPr>
      <w:i/>
      <w:iCs/>
    </w:rPr>
  </w:style>
  <w:style w:type="character" w:styleId="Hiperveza">
    <w:name w:val="Hyperlink"/>
    <w:uiPriority w:val="99"/>
    <w:rsid w:val="00C215CA"/>
    <w:rPr>
      <w:color w:val="0000FF"/>
      <w:u w:val="single"/>
    </w:rPr>
  </w:style>
  <w:style w:type="character" w:customStyle="1" w:styleId="FontStyle13">
    <w:name w:val="Font Style13"/>
    <w:rsid w:val="00C215CA"/>
    <w:rPr>
      <w:rFonts w:ascii="Times New Roman" w:hAnsi="Times New Roman" w:cs="Times New Roman"/>
      <w:sz w:val="24"/>
      <w:szCs w:val="24"/>
    </w:rPr>
  </w:style>
  <w:style w:type="paragraph" w:customStyle="1" w:styleId="Style1">
    <w:name w:val="Style1"/>
    <w:basedOn w:val="Normal"/>
    <w:rsid w:val="00C215CA"/>
    <w:pPr>
      <w:widowControl w:val="0"/>
      <w:autoSpaceDE w:val="0"/>
      <w:autoSpaceDN w:val="0"/>
      <w:adjustRightInd w:val="0"/>
      <w:spacing w:after="0" w:line="213" w:lineRule="exact"/>
      <w:ind w:firstLine="427"/>
      <w:jc w:val="both"/>
    </w:pPr>
    <w:rPr>
      <w:rFonts w:ascii="Times New Roman" w:eastAsia="Times New Roman" w:hAnsi="Times New Roman" w:cs="Times New Roman"/>
      <w:sz w:val="24"/>
      <w:szCs w:val="24"/>
      <w:lang w:eastAsia="hr-HR"/>
    </w:rPr>
  </w:style>
  <w:style w:type="character" w:customStyle="1" w:styleId="FontStyle11">
    <w:name w:val="Font Style11"/>
    <w:rsid w:val="00C215CA"/>
    <w:rPr>
      <w:rFonts w:ascii="Times New Roman" w:hAnsi="Times New Roman" w:cs="Times New Roman"/>
      <w:sz w:val="22"/>
      <w:szCs w:val="22"/>
    </w:rPr>
  </w:style>
  <w:style w:type="character" w:customStyle="1" w:styleId="FontStyle12">
    <w:name w:val="Font Style12"/>
    <w:rsid w:val="00C215CA"/>
    <w:rPr>
      <w:rFonts w:ascii="Times New Roman" w:hAnsi="Times New Roman" w:cs="Times New Roman"/>
      <w:sz w:val="24"/>
      <w:szCs w:val="24"/>
    </w:rPr>
  </w:style>
  <w:style w:type="character" w:customStyle="1" w:styleId="FontStyle14">
    <w:name w:val="Font Style14"/>
    <w:rsid w:val="00C215CA"/>
    <w:rPr>
      <w:rFonts w:ascii="Times New Roman" w:hAnsi="Times New Roman" w:cs="Times New Roman"/>
      <w:sz w:val="20"/>
      <w:szCs w:val="20"/>
    </w:rPr>
  </w:style>
  <w:style w:type="character" w:customStyle="1" w:styleId="FontStyle15">
    <w:name w:val="Font Style15"/>
    <w:rsid w:val="00C215CA"/>
    <w:rPr>
      <w:rFonts w:ascii="Arial Narrow" w:hAnsi="Arial Narrow" w:cs="Arial Narrow"/>
      <w:sz w:val="14"/>
      <w:szCs w:val="14"/>
    </w:rPr>
  </w:style>
  <w:style w:type="character" w:customStyle="1" w:styleId="FontStyle16">
    <w:name w:val="Font Style16"/>
    <w:rsid w:val="00C215CA"/>
    <w:rPr>
      <w:rFonts w:ascii="Times New Roman" w:hAnsi="Times New Roman" w:cs="Times New Roman"/>
      <w:sz w:val="18"/>
      <w:szCs w:val="18"/>
    </w:rPr>
  </w:style>
  <w:style w:type="paragraph" w:customStyle="1" w:styleId="style29">
    <w:name w:val="style29"/>
    <w:basedOn w:val="Normal"/>
    <w:rsid w:val="00C215CA"/>
    <w:pPr>
      <w:spacing w:after="0" w:line="240" w:lineRule="auto"/>
    </w:pPr>
    <w:rPr>
      <w:rFonts w:ascii="Times New Roman" w:eastAsia="Times New Roman" w:hAnsi="Times New Roman" w:cs="Times New Roman"/>
      <w:sz w:val="24"/>
      <w:szCs w:val="24"/>
      <w:lang w:eastAsia="hr-HR"/>
    </w:rPr>
  </w:style>
  <w:style w:type="paragraph" w:styleId="Tijeloteksta2">
    <w:name w:val="Body Text 2"/>
    <w:basedOn w:val="Normal"/>
    <w:link w:val="Tijeloteksta2Char"/>
    <w:rsid w:val="00C215CA"/>
    <w:pPr>
      <w:spacing w:after="120" w:line="480" w:lineRule="auto"/>
    </w:pPr>
    <w:rPr>
      <w:rFonts w:ascii="Times New Roman" w:eastAsia="Times New Roman" w:hAnsi="Times New Roman" w:cs="Times New Roman"/>
      <w:sz w:val="24"/>
      <w:szCs w:val="24"/>
    </w:rPr>
  </w:style>
  <w:style w:type="character" w:customStyle="1" w:styleId="Tijeloteksta2Char">
    <w:name w:val="Tijelo teksta 2 Char"/>
    <w:basedOn w:val="Zadanifontodlomka"/>
    <w:link w:val="Tijeloteksta2"/>
    <w:rsid w:val="00C215CA"/>
    <w:rPr>
      <w:rFonts w:ascii="Times New Roman" w:eastAsia="Times New Roman" w:hAnsi="Times New Roman" w:cs="Times New Roman"/>
      <w:sz w:val="24"/>
      <w:szCs w:val="24"/>
    </w:rPr>
  </w:style>
  <w:style w:type="paragraph" w:styleId="Grafikeoznake">
    <w:name w:val="List Bullet"/>
    <w:aliases w:val="Char Char1 Char Char Char Char Char Char Char Char Char Char Char Char Char Char Char Char Char Char Char Char Char,Char Char1 Char Char Char Char Char Char Char Char Char Char Char Char Char Char Char Char Char Char Char"/>
    <w:basedOn w:val="Normal"/>
    <w:autoRedefine/>
    <w:rsid w:val="00C215CA"/>
    <w:pPr>
      <w:keepLines/>
      <w:snapToGrid w:val="0"/>
      <w:spacing w:after="240" w:line="240" w:lineRule="auto"/>
      <w:jc w:val="both"/>
    </w:pPr>
    <w:rPr>
      <w:rFonts w:ascii="Times New Roman" w:eastAsia="Times New Roman" w:hAnsi="Times New Roman" w:cs="Times New Roman"/>
      <w:sz w:val="24"/>
      <w:szCs w:val="24"/>
      <w:lang w:val="en-US"/>
    </w:rPr>
  </w:style>
  <w:style w:type="paragraph" w:customStyle="1" w:styleId="Style5">
    <w:name w:val="Style5"/>
    <w:basedOn w:val="Normal"/>
    <w:rsid w:val="00C215CA"/>
    <w:pPr>
      <w:widowControl w:val="0"/>
      <w:autoSpaceDE w:val="0"/>
      <w:autoSpaceDN w:val="0"/>
      <w:adjustRightInd w:val="0"/>
      <w:spacing w:after="0" w:line="240" w:lineRule="auto"/>
    </w:pPr>
    <w:rPr>
      <w:rFonts w:ascii="Palatino Linotype" w:eastAsia="Times New Roman" w:hAnsi="Palatino Linotype" w:cs="Times New Roman"/>
      <w:sz w:val="24"/>
      <w:szCs w:val="24"/>
      <w:lang w:eastAsia="hr-HR"/>
    </w:rPr>
  </w:style>
  <w:style w:type="character" w:customStyle="1" w:styleId="FontStyle17">
    <w:name w:val="Font Style17"/>
    <w:rsid w:val="00C215CA"/>
    <w:rPr>
      <w:rFonts w:ascii="Palatino Linotype" w:hAnsi="Palatino Linotype" w:cs="Palatino Linotype"/>
      <w:b/>
      <w:bCs/>
      <w:sz w:val="20"/>
      <w:szCs w:val="20"/>
    </w:rPr>
  </w:style>
  <w:style w:type="character" w:customStyle="1" w:styleId="FontStyle20">
    <w:name w:val="Font Style20"/>
    <w:rsid w:val="00C215CA"/>
    <w:rPr>
      <w:rFonts w:ascii="Palatino Linotype" w:hAnsi="Palatino Linotype" w:cs="Palatino Linotype"/>
      <w:sz w:val="20"/>
      <w:szCs w:val="20"/>
    </w:rPr>
  </w:style>
  <w:style w:type="character" w:customStyle="1" w:styleId="FontStyle25">
    <w:name w:val="Font Style25"/>
    <w:rsid w:val="00C215CA"/>
    <w:rPr>
      <w:rFonts w:ascii="Palatino Linotype" w:hAnsi="Palatino Linotype" w:cs="Palatino Linotype"/>
      <w:i/>
      <w:iCs/>
      <w:sz w:val="20"/>
      <w:szCs w:val="20"/>
    </w:rPr>
  </w:style>
  <w:style w:type="paragraph" w:customStyle="1" w:styleId="Style2">
    <w:name w:val="Style2"/>
    <w:basedOn w:val="Normal"/>
    <w:rsid w:val="00C215CA"/>
    <w:pPr>
      <w:widowControl w:val="0"/>
      <w:autoSpaceDE w:val="0"/>
      <w:autoSpaceDN w:val="0"/>
      <w:adjustRightInd w:val="0"/>
      <w:spacing w:after="0" w:line="254" w:lineRule="exact"/>
      <w:jc w:val="both"/>
    </w:pPr>
    <w:rPr>
      <w:rFonts w:ascii="Palatino Linotype" w:eastAsia="Times New Roman" w:hAnsi="Palatino Linotype" w:cs="Times New Roman"/>
      <w:sz w:val="24"/>
      <w:szCs w:val="24"/>
      <w:lang w:eastAsia="hr-HR"/>
    </w:rPr>
  </w:style>
  <w:style w:type="paragraph" w:customStyle="1" w:styleId="Style3">
    <w:name w:val="Style3"/>
    <w:basedOn w:val="Normal"/>
    <w:rsid w:val="00C215CA"/>
    <w:pPr>
      <w:widowControl w:val="0"/>
      <w:autoSpaceDE w:val="0"/>
      <w:autoSpaceDN w:val="0"/>
      <w:adjustRightInd w:val="0"/>
      <w:spacing w:after="0" w:line="259" w:lineRule="exact"/>
      <w:ind w:firstLine="451"/>
      <w:jc w:val="both"/>
    </w:pPr>
    <w:rPr>
      <w:rFonts w:ascii="Palatino Linotype" w:eastAsia="Times New Roman" w:hAnsi="Palatino Linotype" w:cs="Times New Roman"/>
      <w:sz w:val="24"/>
      <w:szCs w:val="24"/>
      <w:lang w:eastAsia="hr-HR"/>
    </w:rPr>
  </w:style>
  <w:style w:type="paragraph" w:customStyle="1" w:styleId="Style9">
    <w:name w:val="Style9"/>
    <w:basedOn w:val="Normal"/>
    <w:rsid w:val="00C215CA"/>
    <w:pPr>
      <w:widowControl w:val="0"/>
      <w:autoSpaceDE w:val="0"/>
      <w:autoSpaceDN w:val="0"/>
      <w:adjustRightInd w:val="0"/>
      <w:spacing w:after="0" w:line="262" w:lineRule="exact"/>
      <w:ind w:firstLine="446"/>
    </w:pPr>
    <w:rPr>
      <w:rFonts w:ascii="Palatino Linotype" w:eastAsia="Times New Roman" w:hAnsi="Palatino Linotype" w:cs="Times New Roman"/>
      <w:sz w:val="24"/>
      <w:szCs w:val="24"/>
      <w:lang w:eastAsia="hr-HR"/>
    </w:rPr>
  </w:style>
  <w:style w:type="paragraph" w:customStyle="1" w:styleId="Default">
    <w:name w:val="Default"/>
    <w:rsid w:val="00C215CA"/>
    <w:pPr>
      <w:autoSpaceDE w:val="0"/>
      <w:autoSpaceDN w:val="0"/>
      <w:adjustRightInd w:val="0"/>
      <w:spacing w:after="0" w:line="240" w:lineRule="auto"/>
    </w:pPr>
    <w:rPr>
      <w:rFonts w:ascii="Calibri" w:eastAsia="Times New Roman" w:hAnsi="Calibri" w:cs="Calibri"/>
      <w:color w:val="000000"/>
      <w:sz w:val="24"/>
      <w:szCs w:val="24"/>
      <w:lang w:eastAsia="hr-HR"/>
    </w:rPr>
  </w:style>
  <w:style w:type="character" w:styleId="Brojstranice">
    <w:name w:val="page number"/>
    <w:basedOn w:val="Zadanifontodlomka"/>
    <w:rsid w:val="00C215CA"/>
  </w:style>
  <w:style w:type="paragraph" w:styleId="StandardWeb">
    <w:name w:val="Normal (Web)"/>
    <w:basedOn w:val="Normal"/>
    <w:uiPriority w:val="99"/>
    <w:rsid w:val="00C215CA"/>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Popis">
    <w:name w:val="List"/>
    <w:basedOn w:val="Normal"/>
    <w:rsid w:val="00C215CA"/>
    <w:pPr>
      <w:spacing w:after="0" w:line="240" w:lineRule="auto"/>
      <w:ind w:left="283" w:hanging="283"/>
    </w:pPr>
    <w:rPr>
      <w:rFonts w:ascii="Times New Roman" w:eastAsia="Times New Roman" w:hAnsi="Times New Roman" w:cs="Times New Roman"/>
      <w:sz w:val="20"/>
      <w:szCs w:val="20"/>
      <w:lang w:val="en-US" w:eastAsia="hr-HR"/>
    </w:rPr>
  </w:style>
  <w:style w:type="character" w:customStyle="1" w:styleId="jsonecommentvisible">
    <w:name w:val="js_onecommentvisible"/>
    <w:rsid w:val="00C215CA"/>
  </w:style>
  <w:style w:type="character" w:customStyle="1" w:styleId="jsonecommentcontenthidden">
    <w:name w:val="js_onecommentcontenthidden"/>
    <w:rsid w:val="00C215CA"/>
  </w:style>
  <w:style w:type="character" w:customStyle="1" w:styleId="post-meta-author">
    <w:name w:val="post-meta-author"/>
    <w:rsid w:val="00C215CA"/>
  </w:style>
  <w:style w:type="character" w:customStyle="1" w:styleId="post-meta-categories">
    <w:name w:val="post-meta-categories"/>
    <w:rsid w:val="00C215CA"/>
  </w:style>
  <w:style w:type="table" w:customStyle="1" w:styleId="1">
    <w:name w:val="1"/>
    <w:basedOn w:val="Obinatablica"/>
    <w:rsid w:val="00C215CA"/>
    <w:rPr>
      <w:rFonts w:ascii="Calibri" w:eastAsia="Calibri" w:hAnsi="Calibri" w:cs="Calibri"/>
      <w:lang w:eastAsia="hr-HR"/>
    </w:rPr>
    <w:tblPr>
      <w:tblStyleRowBandSize w:val="1"/>
      <w:tblStyleColBandSize w:val="1"/>
      <w:tblInd w:w="0" w:type="nil"/>
      <w:tblCellMar>
        <w:left w:w="115" w:type="dxa"/>
        <w:right w:w="115" w:type="dxa"/>
      </w:tblCellMar>
    </w:tblPr>
  </w:style>
  <w:style w:type="paragraph" w:styleId="Opisslike">
    <w:name w:val="caption"/>
    <w:basedOn w:val="Normal"/>
    <w:next w:val="Normal"/>
    <w:uiPriority w:val="35"/>
    <w:unhideWhenUsed/>
    <w:qFormat/>
    <w:rsid w:val="00C215CA"/>
    <w:pPr>
      <w:spacing w:after="200" w:line="240" w:lineRule="auto"/>
    </w:pPr>
    <w:rPr>
      <w:rFonts w:ascii="Calibri" w:hAnsi="Calibri" w:cs="Times New Roman"/>
      <w:iCs/>
      <w:color w:val="44546A" w:themeColor="text2"/>
      <w:sz w:val="24"/>
      <w:szCs w:val="18"/>
    </w:rPr>
  </w:style>
  <w:style w:type="table" w:styleId="Reetkatablice">
    <w:name w:val="Table Grid"/>
    <w:basedOn w:val="Obinatablica"/>
    <w:uiPriority w:val="39"/>
    <w:rsid w:val="00C215CA"/>
    <w:pPr>
      <w:spacing w:after="0" w:line="240" w:lineRule="auto"/>
    </w:pPr>
    <w:rPr>
      <w:rFonts w:ascii="Calibri" w:hAnsi="Calibri" w:cs="Times New Roman"/>
      <w:color w:val="000000" w:themeColor="text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uiPriority w:val="99"/>
    <w:unhideWhenUsed/>
    <w:rsid w:val="00C215CA"/>
    <w:pPr>
      <w:spacing w:after="120"/>
      <w:ind w:left="283"/>
    </w:pPr>
    <w:rPr>
      <w:rFonts w:ascii="Calibri" w:hAnsi="Calibri" w:cs="Times New Roman"/>
      <w:color w:val="000000" w:themeColor="text1"/>
      <w:sz w:val="24"/>
    </w:rPr>
  </w:style>
  <w:style w:type="character" w:customStyle="1" w:styleId="UvuenotijelotekstaChar">
    <w:name w:val="Uvučeno tijelo teksta Char"/>
    <w:basedOn w:val="Zadanifontodlomka"/>
    <w:link w:val="Uvuenotijeloteksta"/>
    <w:uiPriority w:val="99"/>
    <w:rsid w:val="00C215CA"/>
    <w:rPr>
      <w:rFonts w:ascii="Calibri" w:hAnsi="Calibri" w:cs="Times New Roman"/>
      <w:color w:val="000000" w:themeColor="text1"/>
      <w:sz w:val="24"/>
    </w:rPr>
  </w:style>
  <w:style w:type="paragraph" w:styleId="Tijeloteksta-uvlaka3">
    <w:name w:val="Body Text Indent 3"/>
    <w:basedOn w:val="Normal"/>
    <w:link w:val="Tijeloteksta-uvlaka3Char"/>
    <w:rsid w:val="00C215CA"/>
    <w:pPr>
      <w:spacing w:after="120" w:line="240" w:lineRule="auto"/>
      <w:ind w:left="283"/>
    </w:pPr>
    <w:rPr>
      <w:rFonts w:ascii="Times New Roman" w:eastAsia="Times New Roman" w:hAnsi="Times New Roman" w:cs="Times New Roman"/>
      <w:sz w:val="16"/>
      <w:szCs w:val="16"/>
    </w:rPr>
  </w:style>
  <w:style w:type="character" w:customStyle="1" w:styleId="Tijeloteksta-uvlaka3Char">
    <w:name w:val="Tijelo teksta - uvlaka 3 Char"/>
    <w:basedOn w:val="Zadanifontodlomka"/>
    <w:link w:val="Tijeloteksta-uvlaka3"/>
    <w:rsid w:val="00C215CA"/>
    <w:rPr>
      <w:rFonts w:ascii="Times New Roman" w:eastAsia="Times New Roman" w:hAnsi="Times New Roman" w:cs="Times New Roman"/>
      <w:sz w:val="16"/>
      <w:szCs w:val="16"/>
    </w:rPr>
  </w:style>
  <w:style w:type="table" w:styleId="Srednjipopis-Isticanje6">
    <w:name w:val="Light List Accent 6"/>
    <w:basedOn w:val="Obinatablica"/>
    <w:uiPriority w:val="61"/>
    <w:rsid w:val="00C215C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ijetlipopis-Isticanje2">
    <w:name w:val="Light List Accent 2"/>
    <w:basedOn w:val="Obinatablica"/>
    <w:uiPriority w:val="61"/>
    <w:rsid w:val="00C215C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ijetlipopis-Isticanje3">
    <w:name w:val="Light List Accent 3"/>
    <w:basedOn w:val="Obinatablica"/>
    <w:uiPriority w:val="61"/>
    <w:rsid w:val="00C215C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ijetlosjenanje-Isticanje6">
    <w:name w:val="Light Shading Accent 6"/>
    <w:basedOn w:val="Obinatablica"/>
    <w:uiPriority w:val="60"/>
    <w:rsid w:val="00C215CA"/>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vijetlosjenanje-Isticanje5">
    <w:name w:val="Light Shading Accent 5"/>
    <w:basedOn w:val="Obinatablica"/>
    <w:uiPriority w:val="60"/>
    <w:rsid w:val="00C215CA"/>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TOCNaslov">
    <w:name w:val="TOC Heading"/>
    <w:basedOn w:val="Naslov1"/>
    <w:next w:val="Normal"/>
    <w:uiPriority w:val="39"/>
    <w:unhideWhenUsed/>
    <w:qFormat/>
    <w:rsid w:val="00C215CA"/>
    <w:pPr>
      <w:outlineLvl w:val="9"/>
    </w:pPr>
    <w:rPr>
      <w:lang w:val="en-US"/>
    </w:rPr>
  </w:style>
  <w:style w:type="paragraph" w:styleId="Sadraj1">
    <w:name w:val="toc 1"/>
    <w:basedOn w:val="Normal"/>
    <w:next w:val="Normal"/>
    <w:autoRedefine/>
    <w:uiPriority w:val="39"/>
    <w:unhideWhenUsed/>
    <w:rsid w:val="007E1D76"/>
    <w:pPr>
      <w:tabs>
        <w:tab w:val="left" w:pos="440"/>
        <w:tab w:val="right" w:leader="dot" w:pos="9062"/>
      </w:tabs>
      <w:spacing w:before="240" w:after="0" w:line="240" w:lineRule="auto"/>
    </w:pPr>
    <w:rPr>
      <w:rFonts w:ascii="Times New Roman" w:hAnsi="Times New Roman" w:cs="Times New Roman"/>
      <w:noProof/>
    </w:rPr>
  </w:style>
  <w:style w:type="paragraph" w:styleId="Sadraj2">
    <w:name w:val="toc 2"/>
    <w:basedOn w:val="Normal"/>
    <w:next w:val="Normal"/>
    <w:autoRedefine/>
    <w:uiPriority w:val="39"/>
    <w:unhideWhenUsed/>
    <w:rsid w:val="00C215CA"/>
    <w:pPr>
      <w:spacing w:after="100"/>
      <w:ind w:left="220"/>
    </w:pPr>
  </w:style>
  <w:style w:type="paragraph" w:styleId="Sadraj3">
    <w:name w:val="toc 3"/>
    <w:basedOn w:val="Normal"/>
    <w:next w:val="Normal"/>
    <w:autoRedefine/>
    <w:uiPriority w:val="39"/>
    <w:unhideWhenUsed/>
    <w:rsid w:val="00C215CA"/>
    <w:pPr>
      <w:spacing w:after="100"/>
      <w:ind w:left="440"/>
    </w:pPr>
  </w:style>
  <w:style w:type="paragraph" w:styleId="Bezproreda">
    <w:name w:val="No Spacing"/>
    <w:link w:val="BezproredaChar"/>
    <w:uiPriority w:val="1"/>
    <w:qFormat/>
    <w:rsid w:val="00C215CA"/>
    <w:pPr>
      <w:spacing w:after="0" w:line="240" w:lineRule="auto"/>
    </w:pPr>
  </w:style>
  <w:style w:type="numbering" w:customStyle="1" w:styleId="NoList2">
    <w:name w:val="No List2"/>
    <w:next w:val="Bezpopisa"/>
    <w:uiPriority w:val="99"/>
    <w:semiHidden/>
    <w:unhideWhenUsed/>
    <w:rsid w:val="00C215CA"/>
  </w:style>
  <w:style w:type="character" w:customStyle="1" w:styleId="UnresolvedMention1">
    <w:name w:val="Unresolved Mention1"/>
    <w:basedOn w:val="Zadanifontodlomka"/>
    <w:uiPriority w:val="99"/>
    <w:semiHidden/>
    <w:unhideWhenUsed/>
    <w:rsid w:val="00C215CA"/>
    <w:rPr>
      <w:color w:val="808080"/>
      <w:shd w:val="clear" w:color="auto" w:fill="E6E6E6"/>
    </w:rPr>
  </w:style>
  <w:style w:type="paragraph" w:styleId="Naslov">
    <w:name w:val="Title"/>
    <w:basedOn w:val="Normal"/>
    <w:next w:val="Normal"/>
    <w:link w:val="NaslovChar"/>
    <w:uiPriority w:val="10"/>
    <w:qFormat/>
    <w:rsid w:val="00C215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C215CA"/>
    <w:rPr>
      <w:rFonts w:asciiTheme="majorHAnsi" w:eastAsiaTheme="majorEastAsia" w:hAnsiTheme="majorHAnsi" w:cstheme="majorBidi"/>
      <w:spacing w:val="-10"/>
      <w:kern w:val="28"/>
      <w:sz w:val="56"/>
      <w:szCs w:val="56"/>
    </w:rPr>
  </w:style>
  <w:style w:type="character" w:customStyle="1" w:styleId="BezproredaChar">
    <w:name w:val="Bez proreda Char"/>
    <w:basedOn w:val="Zadanifontodlomka"/>
    <w:link w:val="Bezproreda"/>
    <w:uiPriority w:val="1"/>
    <w:rsid w:val="00C215CA"/>
  </w:style>
  <w:style w:type="paragraph" w:styleId="Tekstkrajnjebiljeke">
    <w:name w:val="endnote text"/>
    <w:basedOn w:val="Normal"/>
    <w:link w:val="TekstkrajnjebiljekeChar"/>
    <w:uiPriority w:val="99"/>
    <w:semiHidden/>
    <w:unhideWhenUsed/>
    <w:rsid w:val="00C215CA"/>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C215CA"/>
    <w:rPr>
      <w:sz w:val="20"/>
      <w:szCs w:val="20"/>
    </w:rPr>
  </w:style>
  <w:style w:type="character" w:styleId="Referencakrajnjebiljeke">
    <w:name w:val="endnote reference"/>
    <w:basedOn w:val="Zadanifontodlomka"/>
    <w:uiPriority w:val="99"/>
    <w:semiHidden/>
    <w:unhideWhenUsed/>
    <w:rsid w:val="00C215CA"/>
    <w:rPr>
      <w:vertAlign w:val="superscript"/>
    </w:rPr>
  </w:style>
  <w:style w:type="paragraph" w:customStyle="1" w:styleId="Odlomakpopisa1">
    <w:name w:val="Odlomak popisa1"/>
    <w:basedOn w:val="Normal"/>
    <w:rsid w:val="00C215CA"/>
    <w:pPr>
      <w:suppressAutoHyphens/>
      <w:autoSpaceDN w:val="0"/>
      <w:spacing w:line="251" w:lineRule="auto"/>
      <w:ind w:left="720"/>
      <w:textAlignment w:val="baseline"/>
    </w:pPr>
    <w:rPr>
      <w:rFonts w:ascii="Calibri" w:eastAsia="Calibri" w:hAnsi="Calibri" w:cs="Times New Roman"/>
      <w:color w:val="000000"/>
      <w:sz w:val="24"/>
    </w:rPr>
  </w:style>
  <w:style w:type="character" w:customStyle="1" w:styleId="UnresolvedMention2">
    <w:name w:val="Unresolved Mention2"/>
    <w:basedOn w:val="Zadanifontodlomka"/>
    <w:uiPriority w:val="99"/>
    <w:semiHidden/>
    <w:unhideWhenUsed/>
    <w:rsid w:val="00C215CA"/>
    <w:rPr>
      <w:color w:val="808080"/>
      <w:shd w:val="clear" w:color="auto" w:fill="E6E6E6"/>
    </w:rPr>
  </w:style>
  <w:style w:type="character" w:customStyle="1" w:styleId="st1">
    <w:name w:val="st1"/>
    <w:basedOn w:val="Zadanifontodlomka"/>
    <w:rsid w:val="00C215CA"/>
  </w:style>
  <w:style w:type="paragraph" w:styleId="HTMLunaprijedoblikovano">
    <w:name w:val="HTML Preformatted"/>
    <w:basedOn w:val="Normal"/>
    <w:link w:val="HTMLunaprijedoblikovanoChar"/>
    <w:uiPriority w:val="99"/>
    <w:unhideWhenUsed/>
    <w:rsid w:val="00C215CA"/>
    <w:pPr>
      <w:spacing w:after="0" w:line="240" w:lineRule="auto"/>
    </w:pPr>
    <w:rPr>
      <w:rFonts w:ascii="Consolas" w:hAnsi="Consolas"/>
      <w:sz w:val="20"/>
      <w:szCs w:val="20"/>
    </w:rPr>
  </w:style>
  <w:style w:type="character" w:customStyle="1" w:styleId="HTMLunaprijedoblikovanoChar">
    <w:name w:val="HTML unaprijed oblikovano Char"/>
    <w:basedOn w:val="Zadanifontodlomka"/>
    <w:link w:val="HTMLunaprijedoblikovano"/>
    <w:uiPriority w:val="99"/>
    <w:rsid w:val="00C215CA"/>
    <w:rPr>
      <w:rFonts w:ascii="Consolas" w:hAnsi="Consolas"/>
      <w:sz w:val="20"/>
      <w:szCs w:val="20"/>
    </w:rPr>
  </w:style>
  <w:style w:type="character" w:customStyle="1" w:styleId="normal0020tablechar">
    <w:name w:val="normal_0020table__char"/>
    <w:basedOn w:val="Zadanifontodlomka"/>
    <w:rsid w:val="00C21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236713">
      <w:bodyDiv w:val="1"/>
      <w:marLeft w:val="0"/>
      <w:marRight w:val="0"/>
      <w:marTop w:val="0"/>
      <w:marBottom w:val="0"/>
      <w:divBdr>
        <w:top w:val="none" w:sz="0" w:space="0" w:color="auto"/>
        <w:left w:val="none" w:sz="0" w:space="0" w:color="auto"/>
        <w:bottom w:val="none" w:sz="0" w:space="0" w:color="auto"/>
        <w:right w:val="none" w:sz="0" w:space="0" w:color="auto"/>
      </w:divBdr>
    </w:div>
    <w:div w:id="500504823">
      <w:bodyDiv w:val="1"/>
      <w:marLeft w:val="0"/>
      <w:marRight w:val="0"/>
      <w:marTop w:val="0"/>
      <w:marBottom w:val="0"/>
      <w:divBdr>
        <w:top w:val="none" w:sz="0" w:space="0" w:color="auto"/>
        <w:left w:val="none" w:sz="0" w:space="0" w:color="auto"/>
        <w:bottom w:val="none" w:sz="0" w:space="0" w:color="auto"/>
        <w:right w:val="none" w:sz="0" w:space="0" w:color="auto"/>
      </w:divBdr>
    </w:div>
    <w:div w:id="598410216">
      <w:bodyDiv w:val="1"/>
      <w:marLeft w:val="0"/>
      <w:marRight w:val="0"/>
      <w:marTop w:val="0"/>
      <w:marBottom w:val="0"/>
      <w:divBdr>
        <w:top w:val="none" w:sz="0" w:space="0" w:color="auto"/>
        <w:left w:val="none" w:sz="0" w:space="0" w:color="auto"/>
        <w:bottom w:val="none" w:sz="0" w:space="0" w:color="auto"/>
        <w:right w:val="none" w:sz="0" w:space="0" w:color="auto"/>
      </w:divBdr>
    </w:div>
    <w:div w:id="900336373">
      <w:bodyDiv w:val="1"/>
      <w:marLeft w:val="0"/>
      <w:marRight w:val="0"/>
      <w:marTop w:val="0"/>
      <w:marBottom w:val="0"/>
      <w:divBdr>
        <w:top w:val="none" w:sz="0" w:space="0" w:color="auto"/>
        <w:left w:val="none" w:sz="0" w:space="0" w:color="auto"/>
        <w:bottom w:val="none" w:sz="0" w:space="0" w:color="auto"/>
        <w:right w:val="none" w:sz="0" w:space="0" w:color="auto"/>
      </w:divBdr>
    </w:div>
    <w:div w:id="1419908376">
      <w:bodyDiv w:val="1"/>
      <w:marLeft w:val="0"/>
      <w:marRight w:val="0"/>
      <w:marTop w:val="0"/>
      <w:marBottom w:val="0"/>
      <w:divBdr>
        <w:top w:val="none" w:sz="0" w:space="0" w:color="auto"/>
        <w:left w:val="none" w:sz="0" w:space="0" w:color="auto"/>
        <w:bottom w:val="none" w:sz="0" w:space="0" w:color="auto"/>
        <w:right w:val="none" w:sz="0" w:space="0" w:color="auto"/>
      </w:divBdr>
    </w:div>
    <w:div w:id="1438216387">
      <w:bodyDiv w:val="1"/>
      <w:marLeft w:val="0"/>
      <w:marRight w:val="0"/>
      <w:marTop w:val="0"/>
      <w:marBottom w:val="0"/>
      <w:divBdr>
        <w:top w:val="none" w:sz="0" w:space="0" w:color="auto"/>
        <w:left w:val="none" w:sz="0" w:space="0" w:color="auto"/>
        <w:bottom w:val="none" w:sz="0" w:space="0" w:color="auto"/>
        <w:right w:val="none" w:sz="0" w:space="0" w:color="auto"/>
      </w:divBdr>
    </w:div>
    <w:div w:id="1781029681">
      <w:bodyDiv w:val="1"/>
      <w:marLeft w:val="0"/>
      <w:marRight w:val="0"/>
      <w:marTop w:val="0"/>
      <w:marBottom w:val="0"/>
      <w:divBdr>
        <w:top w:val="none" w:sz="0" w:space="0" w:color="auto"/>
        <w:left w:val="none" w:sz="0" w:space="0" w:color="auto"/>
        <w:bottom w:val="none" w:sz="0" w:space="0" w:color="auto"/>
        <w:right w:val="none" w:sz="0" w:space="0" w:color="auto"/>
      </w:divBdr>
    </w:div>
    <w:div w:id="1788543391">
      <w:bodyDiv w:val="1"/>
      <w:marLeft w:val="0"/>
      <w:marRight w:val="0"/>
      <w:marTop w:val="0"/>
      <w:marBottom w:val="0"/>
      <w:divBdr>
        <w:top w:val="none" w:sz="0" w:space="0" w:color="auto"/>
        <w:left w:val="none" w:sz="0" w:space="0" w:color="auto"/>
        <w:bottom w:val="none" w:sz="0" w:space="0" w:color="auto"/>
        <w:right w:val="none" w:sz="0" w:space="0" w:color="auto"/>
      </w:divBdr>
    </w:div>
    <w:div w:id="1926916334">
      <w:bodyDiv w:val="1"/>
      <w:marLeft w:val="0"/>
      <w:marRight w:val="0"/>
      <w:marTop w:val="0"/>
      <w:marBottom w:val="0"/>
      <w:divBdr>
        <w:top w:val="none" w:sz="0" w:space="0" w:color="auto"/>
        <w:left w:val="none" w:sz="0" w:space="0" w:color="auto"/>
        <w:bottom w:val="none" w:sz="0" w:space="0" w:color="auto"/>
        <w:right w:val="none" w:sz="0" w:space="0" w:color="auto"/>
      </w:divBdr>
    </w:div>
    <w:div w:id="2052607214">
      <w:bodyDiv w:val="1"/>
      <w:marLeft w:val="0"/>
      <w:marRight w:val="0"/>
      <w:marTop w:val="0"/>
      <w:marBottom w:val="0"/>
      <w:divBdr>
        <w:top w:val="none" w:sz="0" w:space="0" w:color="auto"/>
        <w:left w:val="none" w:sz="0" w:space="0" w:color="auto"/>
        <w:bottom w:val="none" w:sz="0" w:space="0" w:color="auto"/>
        <w:right w:val="none" w:sz="0" w:space="0" w:color="auto"/>
      </w:divBdr>
    </w:div>
    <w:div w:id="212769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clps.h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http://www.vesnamackovic.com/wp-content/uploads/2016/09/Grad-Zagreb-logo.png" TargetMode="External"/><Relationship Id="rId14" Type="http://schemas.openxmlformats.org/officeDocument/2006/relationships/image" Target="media/image5.jpeg"/><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8" Type="http://schemas.openxmlformats.org/officeDocument/2006/relationships/hyperlink" Target="https://www.zagreb-mjere-p/126622" TargetMode="External"/><Relationship Id="rId3" Type="http://schemas.openxmlformats.org/officeDocument/2006/relationships/image" Target="media/image7.wmf"/><Relationship Id="rId7" Type="http://schemas.openxmlformats.org/officeDocument/2006/relationships/hyperlink" Target="http://www.savez-dnd.hr/za-osmijeh-djeteta-u-bolnici/" TargetMode="External"/><Relationship Id="rId2" Type="http://schemas.openxmlformats.org/officeDocument/2006/relationships/hyperlink" Target="http://www.zagreb.hr/UserDocsImages/arhiva/strategijsko_planiranje/RSGZ.doc" TargetMode="External"/><Relationship Id="rId1" Type="http://schemas.openxmlformats.org/officeDocument/2006/relationships/hyperlink" Target="http://ec.europa.eu/eu2020/pdf/COMPLET%20EN%20BARROSO%20%20007%20" TargetMode="External"/><Relationship Id="rId6" Type="http://schemas.openxmlformats.org/officeDocument/2006/relationships/hyperlink" Target="https://www.unicef.hr/programska_aktivnost/rodilista-prijatelji-djece/" TargetMode="External"/><Relationship Id="rId5" Type="http://schemas.openxmlformats.org/officeDocument/2006/relationships/hyperlink" Target="https://ec.europa.eu/info/sites/info/files/economy-finance/ip065en.pdf" TargetMode="External"/><Relationship Id="rId4"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zgfile01\Osobni05\tpejakovic\My%20Documents\Za%20Standard&amp;Poors\1.%20B%20D%20P%20%20%20-%20%20%20OVAKO%20UREDITI.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szgfile01\Osobni05\tpejakovic\My%20Documents\Za%20Standard&amp;Poors\1.%20B%20D%20P%20%20%20-%20%20%20OVAKO%20UREDITI.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zgfile01\Osobni05\tpejakovic\My%20Documents\Za%20Standard&amp;Poors\1.%20B%20D%20P%20%20%20-%20%20%20OVAKO%20UREDITI.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zgfile01\Osobni05\tpejakovic\My%20Documents\Za%20Standard&amp;Poors\1.%20B%20D%20P%20%20%20-%20%20%20OVAKO%20UREDITI.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r>
              <a:rPr lang="hr-HR" sz="1000"/>
              <a:t>Broj zaposlenih</a:t>
            </a:r>
          </a:p>
        </c:rich>
      </c:tx>
      <c:layout>
        <c:manualLayout>
          <c:xMode val="edge"/>
          <c:yMode val="edge"/>
          <c:x val="1.1596675415573067E-3"/>
          <c:y val="9.2592592592592744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sr-Latn-RS"/>
        </a:p>
      </c:txPr>
    </c:title>
    <c:autoTitleDeleted val="0"/>
    <c:plotArea>
      <c:layout>
        <c:manualLayout>
          <c:layoutTarget val="inner"/>
          <c:xMode val="edge"/>
          <c:yMode val="edge"/>
          <c:x val="9.9775371828521447E-2"/>
          <c:y val="0.10689814814814817"/>
          <c:w val="0.89189129483814567"/>
          <c:h val="0.80527012248468965"/>
        </c:manualLayout>
      </c:layout>
      <c:barChart>
        <c:barDir val="col"/>
        <c:grouping val="clustered"/>
        <c:varyColors val="0"/>
        <c:ser>
          <c:idx val="0"/>
          <c:order val="0"/>
          <c:tx>
            <c:strRef>
              <c:f>Sheet1!$B$653</c:f>
              <c:strCache>
                <c:ptCount val="1"/>
                <c:pt idx="0">
                  <c:v>Ukupno</c:v>
                </c:pt>
              </c:strCache>
            </c:strRef>
          </c:tx>
          <c:spPr>
            <a:solidFill>
              <a:srgbClr val="FF0000"/>
            </a:solidFill>
            <a:ln>
              <a:noFill/>
            </a:ln>
            <a:effectLst/>
          </c:spPr>
          <c:invertIfNegative val="0"/>
          <c:cat>
            <c:strRef>
              <c:f>Sheet1!$A$654:$A$672</c:f>
              <c:strCache>
                <c:ptCount val="19"/>
                <c:pt idx="0">
                  <c:v>G</c:v>
                </c:pt>
                <c:pt idx="1">
                  <c:v>P</c:v>
                </c:pt>
                <c:pt idx="2">
                  <c:v>Q</c:v>
                </c:pt>
                <c:pt idx="3">
                  <c:v>O</c:v>
                </c:pt>
                <c:pt idx="4">
                  <c:v>C</c:v>
                </c:pt>
                <c:pt idx="5">
                  <c:v>M</c:v>
                </c:pt>
                <c:pt idx="6">
                  <c:v>K</c:v>
                </c:pt>
                <c:pt idx="7">
                  <c:v>J</c:v>
                </c:pt>
                <c:pt idx="8">
                  <c:v>N</c:v>
                </c:pt>
                <c:pt idx="9">
                  <c:v>I</c:v>
                </c:pt>
                <c:pt idx="10">
                  <c:v>H</c:v>
                </c:pt>
                <c:pt idx="11">
                  <c:v>R</c:v>
                </c:pt>
                <c:pt idx="12">
                  <c:v>S</c:v>
                </c:pt>
                <c:pt idx="13">
                  <c:v>F</c:v>
                </c:pt>
                <c:pt idx="14">
                  <c:v>L</c:v>
                </c:pt>
                <c:pt idx="15">
                  <c:v>D</c:v>
                </c:pt>
                <c:pt idx="16">
                  <c:v>E</c:v>
                </c:pt>
                <c:pt idx="17">
                  <c:v>A</c:v>
                </c:pt>
                <c:pt idx="18">
                  <c:v>B</c:v>
                </c:pt>
              </c:strCache>
            </c:strRef>
          </c:cat>
          <c:val>
            <c:numRef>
              <c:f>Sheet1!$B$654:$B$672</c:f>
              <c:numCache>
                <c:formatCode>#,##0</c:formatCode>
                <c:ptCount val="19"/>
                <c:pt idx="0">
                  <c:v>59366</c:v>
                </c:pt>
                <c:pt idx="1">
                  <c:v>27945</c:v>
                </c:pt>
                <c:pt idx="2">
                  <c:v>25442</c:v>
                </c:pt>
                <c:pt idx="3">
                  <c:v>45417</c:v>
                </c:pt>
                <c:pt idx="4">
                  <c:v>37006</c:v>
                </c:pt>
                <c:pt idx="5">
                  <c:v>24238</c:v>
                </c:pt>
                <c:pt idx="6">
                  <c:v>16450</c:v>
                </c:pt>
                <c:pt idx="7">
                  <c:v>20716</c:v>
                </c:pt>
                <c:pt idx="8">
                  <c:v>17158</c:v>
                </c:pt>
                <c:pt idx="9">
                  <c:v>12885</c:v>
                </c:pt>
                <c:pt idx="10">
                  <c:v>18095</c:v>
                </c:pt>
                <c:pt idx="11">
                  <c:v>7827</c:v>
                </c:pt>
                <c:pt idx="12">
                  <c:v>5956</c:v>
                </c:pt>
                <c:pt idx="13">
                  <c:v>20229</c:v>
                </c:pt>
                <c:pt idx="14">
                  <c:v>3760</c:v>
                </c:pt>
                <c:pt idx="15">
                  <c:v>2986</c:v>
                </c:pt>
                <c:pt idx="16">
                  <c:v>3425</c:v>
                </c:pt>
                <c:pt idx="17">
                  <c:v>997</c:v>
                </c:pt>
                <c:pt idx="18">
                  <c:v>617</c:v>
                </c:pt>
              </c:numCache>
            </c:numRef>
          </c:val>
          <c:extLst>
            <c:ext xmlns:c16="http://schemas.microsoft.com/office/drawing/2014/chart" uri="{C3380CC4-5D6E-409C-BE32-E72D297353CC}">
              <c16:uniqueId val="{00000000-8F00-4771-97A8-BD4CCC50E63F}"/>
            </c:ext>
          </c:extLst>
        </c:ser>
        <c:ser>
          <c:idx val="1"/>
          <c:order val="1"/>
          <c:tx>
            <c:strRef>
              <c:f>Sheet1!$C$653</c:f>
              <c:strCache>
                <c:ptCount val="1"/>
                <c:pt idx="0">
                  <c:v>Žene</c:v>
                </c:pt>
              </c:strCache>
            </c:strRef>
          </c:tx>
          <c:spPr>
            <a:solidFill>
              <a:schemeClr val="accent1">
                <a:lumMod val="75000"/>
              </a:schemeClr>
            </a:solidFill>
            <a:ln>
              <a:noFill/>
            </a:ln>
            <a:effectLst/>
          </c:spPr>
          <c:invertIfNegative val="0"/>
          <c:cat>
            <c:strRef>
              <c:f>Sheet1!$A$654:$A$672</c:f>
              <c:strCache>
                <c:ptCount val="19"/>
                <c:pt idx="0">
                  <c:v>G</c:v>
                </c:pt>
                <c:pt idx="1">
                  <c:v>P</c:v>
                </c:pt>
                <c:pt idx="2">
                  <c:v>Q</c:v>
                </c:pt>
                <c:pt idx="3">
                  <c:v>O</c:v>
                </c:pt>
                <c:pt idx="4">
                  <c:v>C</c:v>
                </c:pt>
                <c:pt idx="5">
                  <c:v>M</c:v>
                </c:pt>
                <c:pt idx="6">
                  <c:v>K</c:v>
                </c:pt>
                <c:pt idx="7">
                  <c:v>J</c:v>
                </c:pt>
                <c:pt idx="8">
                  <c:v>N</c:v>
                </c:pt>
                <c:pt idx="9">
                  <c:v>I</c:v>
                </c:pt>
                <c:pt idx="10">
                  <c:v>H</c:v>
                </c:pt>
                <c:pt idx="11">
                  <c:v>R</c:v>
                </c:pt>
                <c:pt idx="12">
                  <c:v>S</c:v>
                </c:pt>
                <c:pt idx="13">
                  <c:v>F</c:v>
                </c:pt>
                <c:pt idx="14">
                  <c:v>L</c:v>
                </c:pt>
                <c:pt idx="15">
                  <c:v>D</c:v>
                </c:pt>
                <c:pt idx="16">
                  <c:v>E</c:v>
                </c:pt>
                <c:pt idx="17">
                  <c:v>A</c:v>
                </c:pt>
                <c:pt idx="18">
                  <c:v>B</c:v>
                </c:pt>
              </c:strCache>
            </c:strRef>
          </c:cat>
          <c:val>
            <c:numRef>
              <c:f>Sheet1!$C$654:$C$672</c:f>
              <c:numCache>
                <c:formatCode>#,##0</c:formatCode>
                <c:ptCount val="19"/>
                <c:pt idx="0">
                  <c:v>29039</c:v>
                </c:pt>
                <c:pt idx="1">
                  <c:v>21063</c:v>
                </c:pt>
                <c:pt idx="2">
                  <c:v>19555</c:v>
                </c:pt>
                <c:pt idx="3">
                  <c:v>19496</c:v>
                </c:pt>
                <c:pt idx="4">
                  <c:v>13160</c:v>
                </c:pt>
                <c:pt idx="5">
                  <c:v>12265</c:v>
                </c:pt>
                <c:pt idx="6">
                  <c:v>10859</c:v>
                </c:pt>
                <c:pt idx="7">
                  <c:v>7760</c:v>
                </c:pt>
                <c:pt idx="8">
                  <c:v>7265</c:v>
                </c:pt>
                <c:pt idx="9">
                  <c:v>6508</c:v>
                </c:pt>
                <c:pt idx="10">
                  <c:v>4555</c:v>
                </c:pt>
                <c:pt idx="11">
                  <c:v>4171</c:v>
                </c:pt>
                <c:pt idx="12">
                  <c:v>3643</c:v>
                </c:pt>
                <c:pt idx="13">
                  <c:v>2612</c:v>
                </c:pt>
                <c:pt idx="14">
                  <c:v>1927</c:v>
                </c:pt>
                <c:pt idx="15">
                  <c:v>889</c:v>
                </c:pt>
                <c:pt idx="16">
                  <c:v>685</c:v>
                </c:pt>
                <c:pt idx="17">
                  <c:v>457</c:v>
                </c:pt>
                <c:pt idx="18">
                  <c:v>205</c:v>
                </c:pt>
              </c:numCache>
            </c:numRef>
          </c:val>
          <c:extLst>
            <c:ext xmlns:c16="http://schemas.microsoft.com/office/drawing/2014/chart" uri="{C3380CC4-5D6E-409C-BE32-E72D297353CC}">
              <c16:uniqueId val="{00000001-8F00-4771-97A8-BD4CCC50E63F}"/>
            </c:ext>
          </c:extLst>
        </c:ser>
        <c:dLbls>
          <c:showLegendKey val="0"/>
          <c:showVal val="0"/>
          <c:showCatName val="0"/>
          <c:showSerName val="0"/>
          <c:showPercent val="0"/>
          <c:showBubbleSize val="0"/>
        </c:dLbls>
        <c:gapWidth val="219"/>
        <c:overlap val="-17"/>
        <c:axId val="100158848"/>
        <c:axId val="100164736"/>
      </c:barChart>
      <c:catAx>
        <c:axId val="10015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100164736"/>
        <c:crosses val="autoZero"/>
        <c:auto val="1"/>
        <c:lblAlgn val="ctr"/>
        <c:lblOffset val="100"/>
        <c:noMultiLvlLbl val="0"/>
      </c:catAx>
      <c:valAx>
        <c:axId val="100164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100158848"/>
        <c:crosses val="autoZero"/>
        <c:crossBetween val="between"/>
      </c:valAx>
      <c:spPr>
        <a:noFill/>
        <a:ln>
          <a:noFill/>
        </a:ln>
        <a:effectLst/>
      </c:spPr>
    </c:plotArea>
    <c:legend>
      <c:legendPos val="b"/>
      <c:layout>
        <c:manualLayout>
          <c:xMode val="edge"/>
          <c:yMode val="edge"/>
          <c:x val="0.6142029746281723"/>
          <c:y val="0.13020778652668424"/>
          <c:w val="0.36889457567804068"/>
          <c:h val="7.96839457567804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sz="1000">
          <a:latin typeface="Arial Narrow" panose="020B0606020202030204" pitchFamily="34" charset="0"/>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latin typeface="Times New Roman" panose="02020603050405020304" pitchFamily="18" charset="0"/>
                <a:cs typeface="Times New Roman" panose="02020603050405020304" pitchFamily="18" charset="0"/>
              </a:rPr>
              <a:t>Godine</a:t>
            </a:r>
          </a:p>
        </c:rich>
      </c:tx>
      <c:layout>
        <c:manualLayout>
          <c:xMode val="edge"/>
          <c:yMode val="edge"/>
          <c:x val="0.89977777777777779"/>
          <c:y val="0.93055555555555558"/>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manualLayout>
          <c:layoutTarget val="inner"/>
          <c:xMode val="edge"/>
          <c:yMode val="edge"/>
          <c:x val="3.0555555555555555E-2"/>
          <c:y val="3.9351851851851853E-2"/>
          <c:w val="0.93888888888888888"/>
          <c:h val="0.82084135316418783"/>
        </c:manualLayout>
      </c:layout>
      <c:barChart>
        <c:barDir val="col"/>
        <c:grouping val="clustered"/>
        <c:varyColors val="0"/>
        <c:ser>
          <c:idx val="0"/>
          <c:order val="0"/>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Sheet1!$D$675:$D$681</c:f>
              <c:strCache>
                <c:ptCount val="7"/>
                <c:pt idx="0">
                  <c:v>2011.</c:v>
                </c:pt>
                <c:pt idx="1">
                  <c:v>2012.</c:v>
                </c:pt>
                <c:pt idx="2">
                  <c:v>2013.</c:v>
                </c:pt>
                <c:pt idx="3">
                  <c:v>2014.</c:v>
                </c:pt>
                <c:pt idx="4">
                  <c:v>2015.</c:v>
                </c:pt>
                <c:pt idx="5">
                  <c:v>2016.</c:v>
                </c:pt>
                <c:pt idx="6">
                  <c:v>2017.</c:v>
                </c:pt>
              </c:strCache>
            </c:strRef>
          </c:cat>
          <c:val>
            <c:numRef>
              <c:f>Sheet1!$E$675:$E$681</c:f>
              <c:numCache>
                <c:formatCode>General</c:formatCode>
                <c:ptCount val="7"/>
                <c:pt idx="0">
                  <c:v>29817</c:v>
                </c:pt>
                <c:pt idx="1">
                  <c:v>32026</c:v>
                </c:pt>
                <c:pt idx="2">
                  <c:v>33329</c:v>
                </c:pt>
                <c:pt idx="3">
                  <c:v>34336</c:v>
                </c:pt>
                <c:pt idx="4">
                  <c:v>35089</c:v>
                </c:pt>
                <c:pt idx="5">
                  <c:v>38127</c:v>
                </c:pt>
                <c:pt idx="6">
                  <c:v>40120</c:v>
                </c:pt>
              </c:numCache>
            </c:numRef>
          </c:val>
          <c:extLst>
            <c:ext xmlns:c16="http://schemas.microsoft.com/office/drawing/2014/chart" uri="{C3380CC4-5D6E-409C-BE32-E72D297353CC}">
              <c16:uniqueId val="{00000000-BFD8-415B-97F3-9EA159571F6D}"/>
            </c:ext>
          </c:extLst>
        </c:ser>
        <c:dLbls>
          <c:showLegendKey val="0"/>
          <c:showVal val="0"/>
          <c:showCatName val="0"/>
          <c:showSerName val="0"/>
          <c:showPercent val="0"/>
          <c:showBubbleSize val="0"/>
        </c:dLbls>
        <c:gapWidth val="219"/>
        <c:overlap val="-27"/>
        <c:axId val="472540008"/>
        <c:axId val="472540992"/>
      </c:barChart>
      <c:catAx>
        <c:axId val="47254000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72540992"/>
        <c:crosses val="autoZero"/>
        <c:auto val="1"/>
        <c:lblAlgn val="ctr"/>
        <c:lblOffset val="100"/>
        <c:noMultiLvlLbl val="0"/>
      </c:catAx>
      <c:valAx>
        <c:axId val="472540992"/>
        <c:scaling>
          <c:orientation val="minMax"/>
        </c:scaling>
        <c:delete val="1"/>
        <c:axPos val="l"/>
        <c:numFmt formatCode="General" sourceLinked="1"/>
        <c:majorTickMark val="none"/>
        <c:minorTickMark val="none"/>
        <c:tickLblPos val="nextTo"/>
        <c:crossAx val="472540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000">
                <a:latin typeface="Times New Roman" panose="02020603050405020304" pitchFamily="18" charset="0"/>
                <a:cs typeface="Times New Roman" panose="02020603050405020304" pitchFamily="18" charset="0"/>
              </a:rPr>
              <a:t>%</a:t>
            </a:r>
          </a:p>
        </c:rich>
      </c:tx>
      <c:layout>
        <c:manualLayout>
          <c:xMode val="edge"/>
          <c:yMode val="edge"/>
          <c:x val="1.9430446194225723E-2"/>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manualLayout>
          <c:layoutTarget val="inner"/>
          <c:xMode val="edge"/>
          <c:yMode val="edge"/>
          <c:x val="7.9247594050743664E-2"/>
          <c:y val="9.3009259259259264E-2"/>
          <c:w val="0.89019685039370078"/>
          <c:h val="0.70301655001458163"/>
        </c:manualLayout>
      </c:layout>
      <c:barChart>
        <c:barDir val="col"/>
        <c:grouping val="stacked"/>
        <c:varyColors val="0"/>
        <c:ser>
          <c:idx val="0"/>
          <c:order val="0"/>
          <c:tx>
            <c:strRef>
              <c:f>Sheet1!$E$689</c:f>
              <c:strCache>
                <c:ptCount val="1"/>
                <c:pt idx="0">
                  <c:v>Grad Zagreb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Sheet1!$D$690:$D$696</c:f>
              <c:strCache>
                <c:ptCount val="7"/>
                <c:pt idx="0">
                  <c:v>Poduzetnici</c:v>
                </c:pt>
                <c:pt idx="1">
                  <c:v>Zaposleni</c:v>
                </c:pt>
                <c:pt idx="2">
                  <c:v>Prihod</c:v>
                </c:pt>
                <c:pt idx="3">
                  <c:v>Rashod</c:v>
                </c:pt>
                <c:pt idx="4">
                  <c:v>Dobit razdoblja</c:v>
                </c:pt>
                <c:pt idx="5">
                  <c:v>Gubitak razdoblja</c:v>
                </c:pt>
                <c:pt idx="6">
                  <c:v>Investicije</c:v>
                </c:pt>
              </c:strCache>
            </c:strRef>
          </c:cat>
          <c:val>
            <c:numRef>
              <c:f>Sheet1!$E$690:$E$696</c:f>
              <c:numCache>
                <c:formatCode>General</c:formatCode>
                <c:ptCount val="7"/>
                <c:pt idx="0">
                  <c:v>33.4</c:v>
                </c:pt>
                <c:pt idx="1">
                  <c:v>37.6</c:v>
                </c:pt>
                <c:pt idx="2">
                  <c:v>48.5</c:v>
                </c:pt>
                <c:pt idx="3">
                  <c:v>48.2</c:v>
                </c:pt>
                <c:pt idx="4">
                  <c:v>51.7</c:v>
                </c:pt>
                <c:pt idx="5">
                  <c:v>45.8</c:v>
                </c:pt>
                <c:pt idx="6">
                  <c:v>43.8</c:v>
                </c:pt>
              </c:numCache>
            </c:numRef>
          </c:val>
          <c:extLst>
            <c:ext xmlns:c16="http://schemas.microsoft.com/office/drawing/2014/chart" uri="{C3380CC4-5D6E-409C-BE32-E72D297353CC}">
              <c16:uniqueId val="{00000000-FCA2-4792-BA42-AEE24998766B}"/>
            </c:ext>
          </c:extLst>
        </c:ser>
        <c:ser>
          <c:idx val="1"/>
          <c:order val="1"/>
          <c:tx>
            <c:strRef>
              <c:f>Sheet1!$F$689</c:f>
              <c:strCache>
                <c:ptCount val="1"/>
                <c:pt idx="0">
                  <c:v>Ostale županije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Sheet1!$D$690:$D$696</c:f>
              <c:strCache>
                <c:ptCount val="7"/>
                <c:pt idx="0">
                  <c:v>Poduzetnici</c:v>
                </c:pt>
                <c:pt idx="1">
                  <c:v>Zaposleni</c:v>
                </c:pt>
                <c:pt idx="2">
                  <c:v>Prihod</c:v>
                </c:pt>
                <c:pt idx="3">
                  <c:v>Rashod</c:v>
                </c:pt>
                <c:pt idx="4">
                  <c:v>Dobit razdoblja</c:v>
                </c:pt>
                <c:pt idx="5">
                  <c:v>Gubitak razdoblja</c:v>
                </c:pt>
                <c:pt idx="6">
                  <c:v>Investicije</c:v>
                </c:pt>
              </c:strCache>
            </c:strRef>
          </c:cat>
          <c:val>
            <c:numRef>
              <c:f>Sheet1!$F$690:$F$696</c:f>
              <c:numCache>
                <c:formatCode>General</c:formatCode>
                <c:ptCount val="7"/>
                <c:pt idx="0">
                  <c:v>66.599999999999994</c:v>
                </c:pt>
                <c:pt idx="1">
                  <c:v>62.4</c:v>
                </c:pt>
                <c:pt idx="2">
                  <c:v>51.5</c:v>
                </c:pt>
                <c:pt idx="3">
                  <c:v>51.8</c:v>
                </c:pt>
                <c:pt idx="4">
                  <c:v>48.3</c:v>
                </c:pt>
                <c:pt idx="5">
                  <c:v>54.2</c:v>
                </c:pt>
                <c:pt idx="6">
                  <c:v>56.2</c:v>
                </c:pt>
              </c:numCache>
            </c:numRef>
          </c:val>
          <c:extLst>
            <c:ext xmlns:c16="http://schemas.microsoft.com/office/drawing/2014/chart" uri="{C3380CC4-5D6E-409C-BE32-E72D297353CC}">
              <c16:uniqueId val="{00000001-FCA2-4792-BA42-AEE24998766B}"/>
            </c:ext>
          </c:extLst>
        </c:ser>
        <c:dLbls>
          <c:showLegendKey val="0"/>
          <c:showVal val="0"/>
          <c:showCatName val="0"/>
          <c:showSerName val="0"/>
          <c:showPercent val="0"/>
          <c:showBubbleSize val="0"/>
        </c:dLbls>
        <c:gapWidth val="150"/>
        <c:overlap val="100"/>
        <c:axId val="625600424"/>
        <c:axId val="625600752"/>
      </c:barChart>
      <c:catAx>
        <c:axId val="62560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625600752"/>
        <c:crosses val="autoZero"/>
        <c:auto val="1"/>
        <c:lblAlgn val="ctr"/>
        <c:lblOffset val="100"/>
        <c:noMultiLvlLbl val="0"/>
      </c:catAx>
      <c:valAx>
        <c:axId val="6256007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625600424"/>
        <c:crosses val="autoZero"/>
        <c:crossBetween val="between"/>
      </c:valAx>
      <c:spPr>
        <a:noFill/>
        <a:ln>
          <a:noFill/>
        </a:ln>
        <a:effectLst/>
      </c:spPr>
    </c:plotArea>
    <c:legend>
      <c:legendPos val="b"/>
      <c:layout>
        <c:manualLayout>
          <c:xMode val="edge"/>
          <c:yMode val="edge"/>
          <c:x val="2.069160104986878E-2"/>
          <c:y val="0.92187445319335082"/>
          <c:w val="0.9515306211723534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2104187462965E-2"/>
          <c:y val="2.852463852798973E-2"/>
          <c:w val="0.90992626035280888"/>
          <c:h val="0.56693784228134092"/>
        </c:manualLayout>
      </c:layout>
      <c:barChart>
        <c:barDir val="col"/>
        <c:grouping val="percentStacked"/>
        <c:varyColors val="0"/>
        <c:ser>
          <c:idx val="0"/>
          <c:order val="0"/>
          <c:tx>
            <c:strRef>
              <c:f>Sheet1!$E$724</c:f>
              <c:strCache>
                <c:ptCount val="1"/>
                <c:pt idx="0">
                  <c:v>Ostale djelatnosti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Sheet1!$F$724:$L$724</c:f>
              <c:numCache>
                <c:formatCode>General</c:formatCode>
                <c:ptCount val="7"/>
                <c:pt idx="0">
                  <c:v>26.8</c:v>
                </c:pt>
                <c:pt idx="1">
                  <c:v>22.5</c:v>
                </c:pt>
                <c:pt idx="2">
                  <c:v>8</c:v>
                </c:pt>
                <c:pt idx="3">
                  <c:v>24.9</c:v>
                </c:pt>
                <c:pt idx="4">
                  <c:v>8.6</c:v>
                </c:pt>
                <c:pt idx="5">
                  <c:v>0.6</c:v>
                </c:pt>
                <c:pt idx="6">
                  <c:v>8.6</c:v>
                </c:pt>
              </c:numCache>
            </c:numRef>
          </c:val>
          <c:extLst>
            <c:ext xmlns:c16="http://schemas.microsoft.com/office/drawing/2014/chart" uri="{C3380CC4-5D6E-409C-BE32-E72D297353CC}">
              <c16:uniqueId val="{00000000-FFF5-405F-BFC6-2A80E29A2C91}"/>
            </c:ext>
          </c:extLst>
        </c:ser>
        <c:ser>
          <c:idx val="1"/>
          <c:order val="1"/>
          <c:tx>
            <c:strRef>
              <c:f>Sheet1!$E$725</c:f>
              <c:strCache>
                <c:ptCount val="1"/>
                <c:pt idx="0">
                  <c:v>Stručne, znanstvene i tehničke djelatnosti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Sheet1!$F$725:$L$725</c:f>
              <c:numCache>
                <c:formatCode>General</c:formatCode>
                <c:ptCount val="7"/>
                <c:pt idx="0">
                  <c:v>15.6</c:v>
                </c:pt>
                <c:pt idx="1">
                  <c:v>5.9</c:v>
                </c:pt>
                <c:pt idx="2">
                  <c:v>8.4</c:v>
                </c:pt>
                <c:pt idx="3">
                  <c:v>37.700000000000003</c:v>
                </c:pt>
                <c:pt idx="4">
                  <c:v>5.6</c:v>
                </c:pt>
                <c:pt idx="5">
                  <c:v>8.8000000000000007</c:v>
                </c:pt>
                <c:pt idx="6">
                  <c:v>18</c:v>
                </c:pt>
              </c:numCache>
            </c:numRef>
          </c:val>
          <c:extLst>
            <c:ext xmlns:c16="http://schemas.microsoft.com/office/drawing/2014/chart" uri="{C3380CC4-5D6E-409C-BE32-E72D297353CC}">
              <c16:uniqueId val="{00000001-FFF5-405F-BFC6-2A80E29A2C91}"/>
            </c:ext>
          </c:extLst>
        </c:ser>
        <c:ser>
          <c:idx val="2"/>
          <c:order val="2"/>
          <c:tx>
            <c:strRef>
              <c:f>Sheet1!$E$726</c:f>
              <c:strCache>
                <c:ptCount val="1"/>
                <c:pt idx="0">
                  <c:v>Informacije i komunikacije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Sheet1!$F$726:$L$726</c:f>
              <c:numCache>
                <c:formatCode>General</c:formatCode>
                <c:ptCount val="7"/>
                <c:pt idx="0">
                  <c:v>21.1</c:v>
                </c:pt>
                <c:pt idx="1">
                  <c:v>11.6</c:v>
                </c:pt>
                <c:pt idx="2">
                  <c:v>10.8</c:v>
                </c:pt>
                <c:pt idx="3">
                  <c:v>21.1</c:v>
                </c:pt>
                <c:pt idx="4">
                  <c:v>7</c:v>
                </c:pt>
                <c:pt idx="5">
                  <c:v>10</c:v>
                </c:pt>
                <c:pt idx="6">
                  <c:v>18.399999999999999</c:v>
                </c:pt>
              </c:numCache>
            </c:numRef>
          </c:val>
          <c:extLst>
            <c:ext xmlns:c16="http://schemas.microsoft.com/office/drawing/2014/chart" uri="{C3380CC4-5D6E-409C-BE32-E72D297353CC}">
              <c16:uniqueId val="{00000002-FFF5-405F-BFC6-2A80E29A2C91}"/>
            </c:ext>
          </c:extLst>
        </c:ser>
        <c:ser>
          <c:idx val="3"/>
          <c:order val="3"/>
          <c:tx>
            <c:strRef>
              <c:f>Sheet1!$E$727</c:f>
              <c:strCache>
                <c:ptCount val="1"/>
                <c:pt idx="0">
                  <c:v>Trgovina na veliko i malo, popravak motornih vozila i motocikala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Sheet1!$F$727:$L$727</c:f>
              <c:numCache>
                <c:formatCode>General</c:formatCode>
                <c:ptCount val="7"/>
                <c:pt idx="0">
                  <c:v>38.5</c:v>
                </c:pt>
                <c:pt idx="1">
                  <c:v>9.1</c:v>
                </c:pt>
                <c:pt idx="2">
                  <c:v>4.9000000000000004</c:v>
                </c:pt>
                <c:pt idx="3">
                  <c:v>18</c:v>
                </c:pt>
                <c:pt idx="4">
                  <c:v>14.2</c:v>
                </c:pt>
                <c:pt idx="5">
                  <c:v>1.8</c:v>
                </c:pt>
                <c:pt idx="6">
                  <c:v>13.5</c:v>
                </c:pt>
              </c:numCache>
            </c:numRef>
          </c:val>
          <c:extLst>
            <c:ext xmlns:c16="http://schemas.microsoft.com/office/drawing/2014/chart" uri="{C3380CC4-5D6E-409C-BE32-E72D297353CC}">
              <c16:uniqueId val="{00000003-FFF5-405F-BFC6-2A80E29A2C91}"/>
            </c:ext>
          </c:extLst>
        </c:ser>
        <c:ser>
          <c:idx val="4"/>
          <c:order val="4"/>
          <c:tx>
            <c:strRef>
              <c:f>Sheet1!$E$728</c:f>
              <c:strCache>
                <c:ptCount val="1"/>
                <c:pt idx="0">
                  <c:v>Građevinarstvo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Sheet1!$F$728:$L$728</c:f>
              <c:numCache>
                <c:formatCode>General</c:formatCode>
                <c:ptCount val="7"/>
                <c:pt idx="0">
                  <c:v>8.5</c:v>
                </c:pt>
                <c:pt idx="1">
                  <c:v>13.4</c:v>
                </c:pt>
                <c:pt idx="2">
                  <c:v>15</c:v>
                </c:pt>
                <c:pt idx="3">
                  <c:v>23.3</c:v>
                </c:pt>
                <c:pt idx="4">
                  <c:v>1.9</c:v>
                </c:pt>
                <c:pt idx="5">
                  <c:v>15.9</c:v>
                </c:pt>
                <c:pt idx="6">
                  <c:v>22</c:v>
                </c:pt>
              </c:numCache>
            </c:numRef>
          </c:val>
          <c:extLst>
            <c:ext xmlns:c16="http://schemas.microsoft.com/office/drawing/2014/chart" uri="{C3380CC4-5D6E-409C-BE32-E72D297353CC}">
              <c16:uniqueId val="{00000004-FFF5-405F-BFC6-2A80E29A2C91}"/>
            </c:ext>
          </c:extLst>
        </c:ser>
        <c:ser>
          <c:idx val="5"/>
          <c:order val="5"/>
          <c:tx>
            <c:strRef>
              <c:f>Sheet1!$E$729</c:f>
              <c:strCache>
                <c:ptCount val="1"/>
                <c:pt idx="0">
                  <c:v>Opskrba električnom energijom, plinom, parom i klimatizacija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Sheet1!$F$729:$L$729</c:f>
              <c:numCache>
                <c:formatCode>General</c:formatCode>
                <c:ptCount val="7"/>
                <c:pt idx="0">
                  <c:v>34.6</c:v>
                </c:pt>
                <c:pt idx="1">
                  <c:v>9</c:v>
                </c:pt>
                <c:pt idx="2">
                  <c:v>8.1</c:v>
                </c:pt>
                <c:pt idx="3">
                  <c:v>22.7</c:v>
                </c:pt>
                <c:pt idx="4">
                  <c:v>7</c:v>
                </c:pt>
                <c:pt idx="5">
                  <c:v>3.7</c:v>
                </c:pt>
                <c:pt idx="6">
                  <c:v>14.9</c:v>
                </c:pt>
              </c:numCache>
            </c:numRef>
          </c:val>
          <c:extLst>
            <c:ext xmlns:c16="http://schemas.microsoft.com/office/drawing/2014/chart" uri="{C3380CC4-5D6E-409C-BE32-E72D297353CC}">
              <c16:uniqueId val="{00000005-FFF5-405F-BFC6-2A80E29A2C91}"/>
            </c:ext>
          </c:extLst>
        </c:ser>
        <c:ser>
          <c:idx val="6"/>
          <c:order val="6"/>
          <c:tx>
            <c:strRef>
              <c:f>Sheet1!$E$730</c:f>
              <c:strCache>
                <c:ptCount val="1"/>
                <c:pt idx="0">
                  <c:v>Prerađivačka industrija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Sheet1!$F$723:$L$723</c:f>
              <c:strCache>
                <c:ptCount val="7"/>
                <c:pt idx="0">
                  <c:v>Broj poduzetnika</c:v>
                </c:pt>
                <c:pt idx="1">
                  <c:v>Ukupni prihodi</c:v>
                </c:pt>
                <c:pt idx="2">
                  <c:v>Dobit razdoblja</c:v>
                </c:pt>
                <c:pt idx="3">
                  <c:v>Gubitak razdoblja</c:v>
                </c:pt>
                <c:pt idx="4">
                  <c:v>Dobit razdoblja (+) ili gubitak razdoblja (-)</c:v>
                </c:pt>
                <c:pt idx="5">
                  <c:v>Prosječan broj zaposlenih na bazi sati rada</c:v>
                </c:pt>
                <c:pt idx="6">
                  <c:v>Investicije</c:v>
                </c:pt>
              </c:strCache>
            </c:strRef>
          </c:cat>
          <c:val>
            <c:numRef>
              <c:f>Sheet1!$F$730:$L$730</c:f>
              <c:numCache>
                <c:formatCode>General</c:formatCode>
                <c:ptCount val="7"/>
                <c:pt idx="0">
                  <c:v>21.2</c:v>
                </c:pt>
                <c:pt idx="1">
                  <c:v>8.4</c:v>
                </c:pt>
                <c:pt idx="2">
                  <c:v>15.3</c:v>
                </c:pt>
                <c:pt idx="3">
                  <c:v>13</c:v>
                </c:pt>
                <c:pt idx="4">
                  <c:v>11.3</c:v>
                </c:pt>
                <c:pt idx="5">
                  <c:v>12</c:v>
                </c:pt>
                <c:pt idx="6">
                  <c:v>18.5</c:v>
                </c:pt>
              </c:numCache>
            </c:numRef>
          </c:val>
          <c:extLst>
            <c:ext xmlns:c16="http://schemas.microsoft.com/office/drawing/2014/chart" uri="{C3380CC4-5D6E-409C-BE32-E72D297353CC}">
              <c16:uniqueId val="{00000006-FFF5-405F-BFC6-2A80E29A2C91}"/>
            </c:ext>
          </c:extLst>
        </c:ser>
        <c:dLbls>
          <c:showLegendKey val="0"/>
          <c:showVal val="0"/>
          <c:showCatName val="0"/>
          <c:showSerName val="0"/>
          <c:showPercent val="0"/>
          <c:showBubbleSize val="0"/>
        </c:dLbls>
        <c:gapWidth val="150"/>
        <c:overlap val="100"/>
        <c:axId val="628276688"/>
        <c:axId val="628296040"/>
      </c:barChart>
      <c:catAx>
        <c:axId val="62827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628296040"/>
        <c:crosses val="autoZero"/>
        <c:auto val="1"/>
        <c:lblAlgn val="ctr"/>
        <c:lblOffset val="100"/>
        <c:noMultiLvlLbl val="0"/>
      </c:catAx>
      <c:valAx>
        <c:axId val="628296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628276688"/>
        <c:crosses val="autoZero"/>
        <c:crossBetween val="between"/>
      </c:valAx>
      <c:spPr>
        <a:noFill/>
        <a:ln>
          <a:noFill/>
        </a:ln>
        <a:effectLst/>
      </c:spPr>
    </c:plotArea>
    <c:legend>
      <c:legendPos val="b"/>
      <c:layout>
        <c:manualLayout>
          <c:xMode val="edge"/>
          <c:yMode val="edge"/>
          <c:x val="0"/>
          <c:y val="0.7294924784033362"/>
          <c:w val="0.6270729213047731"/>
          <c:h val="0.270012001329025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DEFB1-CEAD-4D1E-8432-EFCD4D20B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41932</Words>
  <Characters>239014</Characters>
  <Application>Microsoft Office Word</Application>
  <DocSecurity>0</DocSecurity>
  <Lines>1991</Lines>
  <Paragraphs>560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Anica Drmić Kunić</dc:creator>
  <cp:keywords/>
  <dc:description/>
  <cp:lastModifiedBy>Pragma</cp:lastModifiedBy>
  <cp:revision>3</cp:revision>
  <cp:lastPrinted>2019-04-08T14:18:00Z</cp:lastPrinted>
  <dcterms:created xsi:type="dcterms:W3CDTF">2019-07-15T17:25:00Z</dcterms:created>
  <dcterms:modified xsi:type="dcterms:W3CDTF">2019-07-15T17:25:00Z</dcterms:modified>
</cp:coreProperties>
</file>